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Professional Self-Assessment</w:t>
      </w:r>
    </w:p>
    <w:p>
      <w:pPr>
        <w:pStyle w:val="Subtitle"/>
      </w:pPr>
      <w:r>
        <w:t>CS 499 Computer Science Capstone | Southern New Hampshire University</w:t>
      </w:r>
    </w:p>
    <w:p>
      <w:pPr>
        <w:pStyle w:val="Heading1"/>
      </w:pPr>
      <w:r>
        <w:t>Introduction and Professional Direction</w:t>
      </w:r>
    </w:p>
    <w:p>
      <w:r>
        <w:t>As I complete my Bachelor of Science in Computer Science with a concentration in Information Security at Southern New Hampshire University, I view my ePortfolio as evidence of both technical development and professional growth. My coursework has challenged me to move beyond writing code that works toward designing solutions that are maintainable, efficient, understandable, and secure. It has also helped clarify my professional goal: to apply my computer science foundation in cybersecurity, particularly in security analysis, defensive operations, and the protection of systems and data. The projects in this portfolio demonstrate how I approach problems, evaluate trade-offs, and improve existing software.</w:t>
      </w:r>
    </w:p>
    <w:p>
      <w:pPr>
        <w:pStyle w:val="Heading1"/>
      </w:pPr>
      <w:r>
        <w:t>Collaboration and Communication</w:t>
      </w:r>
    </w:p>
    <w:p>
      <w:r>
        <w:t>My education has reinforced that computing solutions must serve people as well as technical requirements. In systems analysis and software development coursework, I practiced translating stakeholder needs into requirements, models, and implementation plans. For example, the DriverPass project required me to consider the needs of different users and communicate a system design through structured documentation and diagrams. Agile and Scrum coursework helped me appreciate iterative delivery, feedback, team roles, and the importance of aligning technical decisions with project priorities. My professional experience leading teams in retail has also strengthened my ability to coordinate work, communicate expectations, and adapt explanations to different audiences. In the capstone, the recorded code review and written enhancement narratives provide opportunities to communicate technical decisions to both technical and nontechnical readers.</w:t>
      </w:r>
    </w:p>
    <w:p>
      <w:pPr>
        <w:pStyle w:val="Heading1"/>
      </w:pPr>
      <w:r>
        <w:t>Software Engineering, Algorithms, and Databases</w:t>
      </w:r>
    </w:p>
    <w:p>
      <w:r>
        <w:t>My work in software engineering has developed from implementing individual features to thinking about architecture and reliability. In the Travlr Getaways full-stack application, I worked with Node.js, Express, templating, API routes, and MongoDB/Mongoose. My software engineering enhancement plan emphasized clearer separation of responsibilities, input validation, authentication and authorization, and consistent error handling. These design choices matter because a feature is more valuable when it can be safely maintained and extended.</w:t>
      </w:r>
    </w:p>
    <w:p>
      <w:r>
        <w:t>Algorithms and data structures coursework taught me to examine not only whether a program returns the right result, but how it performs and handles invalid input. My ABCU course-planning artifact provides a setting for examining course lookup, prerequisite relationships, and validation. The planned improvements emphasize hash-based access and detection of invalid prerequisite relationships, including cycles. In database work, I gained experience with document models, queries, indexes, and CRUD operations. My Travlr database enhancement connects those concepts to application-level data integrity and secure API behavior. Together, these projects show how algorithms, software architecture, and persistent data management depend on one another.</w:t>
      </w:r>
    </w:p>
    <w:p>
      <w:pPr>
        <w:pStyle w:val="Heading1"/>
      </w:pPr>
      <w:r>
        <w:t>Security Mindset and Professional Values</w:t>
      </w:r>
    </w:p>
    <w:p>
      <w:r>
        <w:t>Information security is the common thread across my education and career goals. Coursework in software security exposed me to dependency analysis, authentication, cryptographic concepts, and the importance of reviewing applications for weaknesses before they are exploited. My capstone work builds on that foundation by emphasizing validation, least-privilege access, controlled data modification, and thoughtful error handling. I have learned that security should be considered during design rather than added only after a problem occurs. I also value evidence-based investigation, documentation, and appropriate escalation when uncertainty remains. These principles guide the way I want to approach future cybersecurity responsibilities.</w:t>
      </w:r>
    </w:p>
    <w:p>
      <w:pPr>
        <w:pStyle w:val="Heading1"/>
      </w:pPr>
      <w:r>
        <w:t>How the Portfolio Fits Together</w:t>
      </w:r>
    </w:p>
    <w:p>
      <w:r>
        <w:t>The three enhancement categories form a cohesive picture of my abilities. The Travlr Getaways software engineering artifact focuses on the structure and protection of a web application. The ABCU course-planning artifact highlights algorithmic reasoning and appropriate data structures. The Travlr database artifact demonstrates how data storage and access must support application requirements while preserving integrity. The code review connects the original versions to the improvement process, and the accompanying narratives explain the rationale, challenges, and learning behind each enhancement. Viewed together, the artifacts represent my progress from implementing assigned functionality to evaluating solutions with security, efficiency, maintainability, and user needs in mind.</w:t>
      </w:r>
    </w:p>
    <w:p>
      <w:pPr>
        <w:pStyle w:val="Heading1"/>
      </w:pPr>
      <w:r>
        <w:t>Looking Ahead</w:t>
      </w:r>
    </w:p>
    <w:p>
      <w:r>
        <w:t>My immediate objective is to begin or advance a career in cybersecurity while continuing to strengthen my technical foundations. I intend to deepen my knowledge of security monitoring, endpoint protection, incident response, and secure software practices, while continuing to improve my programming and analytical skills. This ePortfolio is not simply a collection of assignments; it is a record of how I evaluate my work, respond to weaknesses, and make deliberate improvements. I plan to carry that same discipline into professional environments where clear communication, sound judgment, and protection of information are essential.</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 499 | Professional Self-Assessment — Draft for final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3A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A3A5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