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103C34" w14:textId="77777777" w:rsidR="00254B1C" w:rsidRPr="00254B1C" w:rsidRDefault="00254B1C" w:rsidP="00254B1C">
      <w:pPr>
        <w:spacing w:line="480" w:lineRule="auto"/>
        <w:rPr>
          <w:rFonts w:ascii="Times New Roman" w:hAnsi="Times New Roman" w:cs="Times New Roman"/>
        </w:rPr>
      </w:pPr>
      <w:r w:rsidRPr="00254B1C">
        <w:rPr>
          <w:rFonts w:ascii="Times New Roman" w:hAnsi="Times New Roman" w:cs="Times New Roman"/>
          <w:b/>
          <w:bCs/>
        </w:rPr>
        <w:t>CS 499 Milestone Four</w:t>
      </w:r>
      <w:r w:rsidRPr="00254B1C">
        <w:rPr>
          <w:rFonts w:ascii="Times New Roman" w:hAnsi="Times New Roman" w:cs="Times New Roman"/>
          <w:b/>
          <w:bCs/>
        </w:rPr>
        <w:br/>
        <w:t>Database Enhancement Narrative</w:t>
      </w:r>
    </w:p>
    <w:p w14:paraId="4CE2492B" w14:textId="77777777" w:rsidR="00254B1C" w:rsidRPr="00254B1C" w:rsidRDefault="00254B1C" w:rsidP="00254B1C">
      <w:pPr>
        <w:spacing w:line="480" w:lineRule="auto"/>
        <w:rPr>
          <w:rFonts w:ascii="Times New Roman" w:hAnsi="Times New Roman" w:cs="Times New Roman"/>
        </w:rPr>
      </w:pPr>
      <w:r w:rsidRPr="00254B1C">
        <w:rPr>
          <w:rFonts w:ascii="Times New Roman" w:hAnsi="Times New Roman" w:cs="Times New Roman"/>
        </w:rPr>
        <w:t>Jordan Valladares</w:t>
      </w:r>
    </w:p>
    <w:p w14:paraId="201DCBE4" w14:textId="77777777" w:rsidR="00254B1C" w:rsidRPr="00254B1C" w:rsidRDefault="00254B1C" w:rsidP="00254B1C">
      <w:pPr>
        <w:spacing w:line="480" w:lineRule="auto"/>
        <w:rPr>
          <w:rFonts w:ascii="Times New Roman" w:hAnsi="Times New Roman" w:cs="Times New Roman"/>
        </w:rPr>
      </w:pPr>
      <w:r w:rsidRPr="00254B1C">
        <w:rPr>
          <w:rFonts w:ascii="Times New Roman" w:hAnsi="Times New Roman" w:cs="Times New Roman"/>
          <w:b/>
          <w:bCs/>
        </w:rPr>
        <w:t>Artifact Description</w:t>
      </w:r>
    </w:p>
    <w:p w14:paraId="3223B86E" w14:textId="77777777" w:rsidR="00254B1C" w:rsidRPr="00254B1C" w:rsidRDefault="00254B1C" w:rsidP="00254B1C">
      <w:pPr>
        <w:spacing w:line="480" w:lineRule="auto"/>
        <w:ind w:firstLine="720"/>
        <w:rPr>
          <w:rFonts w:ascii="Times New Roman" w:hAnsi="Times New Roman" w:cs="Times New Roman"/>
        </w:rPr>
      </w:pPr>
      <w:r w:rsidRPr="00254B1C">
        <w:rPr>
          <w:rFonts w:ascii="Times New Roman" w:hAnsi="Times New Roman" w:cs="Times New Roman"/>
        </w:rPr>
        <w:t xml:space="preserve">The artifact I selected for the database category is the </w:t>
      </w:r>
      <w:proofErr w:type="spellStart"/>
      <w:r w:rsidRPr="00254B1C">
        <w:rPr>
          <w:rFonts w:ascii="Times New Roman" w:hAnsi="Times New Roman" w:cs="Times New Roman"/>
        </w:rPr>
        <w:t>Travlr</w:t>
      </w:r>
      <w:proofErr w:type="spellEnd"/>
      <w:r w:rsidRPr="00254B1C">
        <w:rPr>
          <w:rFonts w:ascii="Times New Roman" w:hAnsi="Times New Roman" w:cs="Times New Roman"/>
        </w:rPr>
        <w:t xml:space="preserve"> Getaways full-stack web application, which I originally developed in CS 465 Full Stack Development. The application uses Node.js and Express for the server and API, MongoDB for persistent data storage, and Mongoose for modeling and accessing trip documents. The application also includes a customer-facing site and an Angular administrative interface. The original database implementation supported the basic creation, retrieval, update, and deletion of trip records. For CS 499, I used the enhanced version from my software design and engineering milestone as the starting point and then performed a separate set of improvements focused specifically on database quality, data integrity, querying, reliability, and security.</w:t>
      </w:r>
    </w:p>
    <w:p w14:paraId="1F671C32" w14:textId="77777777" w:rsidR="00254B1C" w:rsidRPr="00254B1C" w:rsidRDefault="00254B1C" w:rsidP="00254B1C">
      <w:pPr>
        <w:spacing w:line="480" w:lineRule="auto"/>
        <w:rPr>
          <w:rFonts w:ascii="Times New Roman" w:hAnsi="Times New Roman" w:cs="Times New Roman"/>
        </w:rPr>
      </w:pPr>
      <w:r w:rsidRPr="00254B1C">
        <w:rPr>
          <w:rFonts w:ascii="Times New Roman" w:hAnsi="Times New Roman" w:cs="Times New Roman"/>
          <w:b/>
          <w:bCs/>
        </w:rPr>
        <w:t>Justification for Inclusion and Improvements</w:t>
      </w:r>
    </w:p>
    <w:p w14:paraId="51B16189" w14:textId="77777777" w:rsidR="00254B1C" w:rsidRPr="00254B1C" w:rsidRDefault="00254B1C" w:rsidP="00254B1C">
      <w:pPr>
        <w:spacing w:line="480" w:lineRule="auto"/>
        <w:ind w:firstLine="720"/>
        <w:rPr>
          <w:rFonts w:ascii="Times New Roman" w:hAnsi="Times New Roman" w:cs="Times New Roman"/>
        </w:rPr>
      </w:pPr>
      <w:r w:rsidRPr="00254B1C">
        <w:rPr>
          <w:rFonts w:ascii="Times New Roman" w:hAnsi="Times New Roman" w:cs="Times New Roman"/>
        </w:rPr>
        <w:t xml:space="preserve">I selected </w:t>
      </w:r>
      <w:proofErr w:type="spellStart"/>
      <w:r w:rsidRPr="00254B1C">
        <w:rPr>
          <w:rFonts w:ascii="Times New Roman" w:hAnsi="Times New Roman" w:cs="Times New Roman"/>
        </w:rPr>
        <w:t>Travlr</w:t>
      </w:r>
      <w:proofErr w:type="spellEnd"/>
      <w:r w:rsidRPr="00254B1C">
        <w:rPr>
          <w:rFonts w:ascii="Times New Roman" w:hAnsi="Times New Roman" w:cs="Times New Roman"/>
        </w:rPr>
        <w:t xml:space="preserve"> Getaways because it demonstrates database skills within a complete application rather than as an isolated database exercise. The artifact shows how a MongoDB database, a Mongoose data model, an API, validation logic, and a client application work together. This makes it a useful example of my ability to design and improve a data-driven computing solution.</w:t>
      </w:r>
    </w:p>
    <w:p w14:paraId="1CF7A787" w14:textId="77777777" w:rsidR="00254B1C" w:rsidRPr="00254B1C" w:rsidRDefault="00254B1C" w:rsidP="00254B1C">
      <w:pPr>
        <w:spacing w:line="480" w:lineRule="auto"/>
        <w:ind w:firstLine="720"/>
        <w:rPr>
          <w:rFonts w:ascii="Times New Roman" w:hAnsi="Times New Roman" w:cs="Times New Roman"/>
        </w:rPr>
      </w:pPr>
      <w:r w:rsidRPr="00254B1C">
        <w:rPr>
          <w:rFonts w:ascii="Times New Roman" w:hAnsi="Times New Roman" w:cs="Times New Roman"/>
        </w:rPr>
        <w:t xml:space="preserve">The database enhancement strengthens the Mongoose schema by making trip codes unique and normalized, trimming stored text, enforcing length limits, validating price formatting, adding timestamps, and adding indexes for fields that are useful during searches. These changes </w:t>
      </w:r>
      <w:r w:rsidRPr="00254B1C">
        <w:rPr>
          <w:rFonts w:ascii="Times New Roman" w:hAnsi="Times New Roman" w:cs="Times New Roman"/>
        </w:rPr>
        <w:lastRenderedPageBreak/>
        <w:t>improve data integrity because invalid or inconsistent records can be rejected at the model layer even if data reaches the database from a path other than the normal user interface.</w:t>
      </w:r>
    </w:p>
    <w:p w14:paraId="63E2A8F4" w14:textId="18720733" w:rsidR="00254B1C" w:rsidRPr="00254B1C" w:rsidRDefault="00254B1C" w:rsidP="00254B1C">
      <w:pPr>
        <w:spacing w:line="480" w:lineRule="auto"/>
        <w:ind w:firstLine="720"/>
        <w:rPr>
          <w:rFonts w:ascii="Times New Roman" w:hAnsi="Times New Roman" w:cs="Times New Roman"/>
        </w:rPr>
      </w:pPr>
      <w:r w:rsidRPr="00254B1C">
        <w:rPr>
          <w:rFonts w:ascii="Times New Roman" w:hAnsi="Times New Roman" w:cs="Times New Roman"/>
        </w:rPr>
        <w:t xml:space="preserve">I also enhanced the read operation to support controlled filtering, sorting, and pagination. The API can filter trips by name, resort, and start-date range, and it supports bounded page sizes and an allow-listed set of sort options. The query builder does not pass arbitrary client-supplied objects directly to MongoDB. Instead, it constructs the database query from approved parameters. Pagination metadata is returned in HTTP headers while the response body remains an </w:t>
      </w:r>
      <w:r w:rsidRPr="00254B1C">
        <w:rPr>
          <w:rFonts w:ascii="Times New Roman" w:hAnsi="Times New Roman" w:cs="Times New Roman"/>
        </w:rPr>
        <w:t>array,</w:t>
      </w:r>
      <w:r w:rsidRPr="00254B1C">
        <w:rPr>
          <w:rFonts w:ascii="Times New Roman" w:hAnsi="Times New Roman" w:cs="Times New Roman"/>
        </w:rPr>
        <w:t xml:space="preserve"> so the existing Angular client remains compatible.</w:t>
      </w:r>
    </w:p>
    <w:p w14:paraId="09787A5A" w14:textId="4ED31568" w:rsidR="00254B1C" w:rsidRPr="00254B1C" w:rsidRDefault="00254B1C" w:rsidP="00254B1C">
      <w:pPr>
        <w:spacing w:line="480" w:lineRule="auto"/>
        <w:ind w:firstLine="720"/>
        <w:rPr>
          <w:rFonts w:ascii="Times New Roman" w:hAnsi="Times New Roman" w:cs="Times New Roman"/>
        </w:rPr>
      </w:pPr>
      <w:r w:rsidRPr="00254B1C">
        <w:rPr>
          <w:rFonts w:ascii="Times New Roman" w:hAnsi="Times New Roman" w:cs="Times New Roman"/>
        </w:rPr>
        <w:t xml:space="preserve">Additional improvements include using lean read queries when full Mongoose documents are not required, normalizing trip codes for read, update, and delete operations, configuring the MongoDB connection with a bounded connection pool and a server-selection timeout, and closing the database connection cleanly when the application stops. I also changed the seed </w:t>
      </w:r>
      <w:r w:rsidRPr="00254B1C">
        <w:rPr>
          <w:rFonts w:ascii="Times New Roman" w:hAnsi="Times New Roman" w:cs="Times New Roman"/>
        </w:rPr>
        <w:t>process,</w:t>
      </w:r>
      <w:r w:rsidRPr="00254B1C">
        <w:rPr>
          <w:rFonts w:ascii="Times New Roman" w:hAnsi="Times New Roman" w:cs="Times New Roman"/>
        </w:rPr>
        <w:t xml:space="preserve"> so it validates source records and performs </w:t>
      </w:r>
      <w:proofErr w:type="spellStart"/>
      <w:r w:rsidRPr="00254B1C">
        <w:rPr>
          <w:rFonts w:ascii="Times New Roman" w:hAnsi="Times New Roman" w:cs="Times New Roman"/>
        </w:rPr>
        <w:t>upserts</w:t>
      </w:r>
      <w:proofErr w:type="spellEnd"/>
      <w:r w:rsidRPr="00254B1C">
        <w:rPr>
          <w:rFonts w:ascii="Times New Roman" w:hAnsi="Times New Roman" w:cs="Times New Roman"/>
        </w:rPr>
        <w:t xml:space="preserve"> instead of deleting the entire collection before every seed. Finally, I added database-focused automated tests that check schema normalization, schema validation, query construction, pagination, sorting, and rejection of unsupported query parameters.</w:t>
      </w:r>
    </w:p>
    <w:p w14:paraId="6DFA7CC6" w14:textId="77777777" w:rsidR="00254B1C" w:rsidRPr="00254B1C" w:rsidRDefault="00254B1C" w:rsidP="00254B1C">
      <w:pPr>
        <w:spacing w:line="480" w:lineRule="auto"/>
        <w:rPr>
          <w:rFonts w:ascii="Times New Roman" w:hAnsi="Times New Roman" w:cs="Times New Roman"/>
        </w:rPr>
      </w:pPr>
      <w:r w:rsidRPr="00254B1C">
        <w:rPr>
          <w:rFonts w:ascii="Times New Roman" w:hAnsi="Times New Roman" w:cs="Times New Roman"/>
          <w:b/>
          <w:bCs/>
        </w:rPr>
        <w:t>Course Outcome Coverage</w:t>
      </w:r>
    </w:p>
    <w:p w14:paraId="3D91ACF8" w14:textId="388B0523" w:rsidR="00254B1C" w:rsidRPr="00254B1C" w:rsidRDefault="00254B1C" w:rsidP="00254B1C">
      <w:pPr>
        <w:spacing w:line="480" w:lineRule="auto"/>
        <w:ind w:firstLine="720"/>
        <w:rPr>
          <w:rFonts w:ascii="Times New Roman" w:hAnsi="Times New Roman" w:cs="Times New Roman"/>
        </w:rPr>
      </w:pPr>
      <w:r w:rsidRPr="00254B1C">
        <w:rPr>
          <w:rFonts w:ascii="Times New Roman" w:hAnsi="Times New Roman" w:cs="Times New Roman"/>
        </w:rPr>
        <w:t xml:space="preserve">This enhancement made substantial progress toward the course outcome requiring the use of well-founded techniques, skills, and tools to implement computing solutions that deliver value and accomplish industry-specific goals. MongoDB and Mongoose are used not only for basic CRUD operations but also for validation, indexing, query control, pagination, and reliable </w:t>
      </w:r>
      <w:r w:rsidRPr="00254B1C">
        <w:rPr>
          <w:rFonts w:ascii="Times New Roman" w:hAnsi="Times New Roman" w:cs="Times New Roman"/>
        </w:rPr>
        <w:lastRenderedPageBreak/>
        <w:t>database lifecycle management. These improvements make the application more maintainable and better prepared to handle a growing set of trip records.</w:t>
      </w:r>
    </w:p>
    <w:p w14:paraId="18A5754C" w14:textId="010BB0D1" w:rsidR="00254B1C" w:rsidRPr="00254B1C" w:rsidRDefault="00254B1C" w:rsidP="00254B1C">
      <w:pPr>
        <w:spacing w:line="480" w:lineRule="auto"/>
        <w:ind w:firstLine="720"/>
        <w:rPr>
          <w:rFonts w:ascii="Times New Roman" w:hAnsi="Times New Roman" w:cs="Times New Roman"/>
        </w:rPr>
      </w:pPr>
      <w:r w:rsidRPr="00254B1C">
        <w:rPr>
          <w:rFonts w:ascii="Times New Roman" w:hAnsi="Times New Roman" w:cs="Times New Roman"/>
        </w:rPr>
        <w:t xml:space="preserve">The enhancement also supports the security-mindset outcome. Database security is not limited to passwords or authentication. It also includes protecting data integrity and limiting the ways untrusted input can influence database operations. The enhanced query builder uses an allow list for query parameters and sort options, limits page size, escapes text used in regular-expression </w:t>
      </w:r>
      <w:r w:rsidRPr="00254B1C">
        <w:rPr>
          <w:rFonts w:ascii="Times New Roman" w:hAnsi="Times New Roman" w:cs="Times New Roman"/>
        </w:rPr>
        <w:t>searches and</w:t>
      </w:r>
      <w:r w:rsidRPr="00254B1C">
        <w:rPr>
          <w:rFonts w:ascii="Times New Roman" w:hAnsi="Times New Roman" w:cs="Times New Roman"/>
        </w:rPr>
        <w:t xml:space="preserve"> rejects unsupported parameters. The existing administrative authorization and input-validation controls from the earlier enhancement remain in place for write operations. Together, these controls reduce opportunities for unsafe or unintended database behavior.</w:t>
      </w:r>
    </w:p>
    <w:p w14:paraId="1E9197DD" w14:textId="77777777" w:rsidR="00254B1C" w:rsidRPr="00254B1C" w:rsidRDefault="00254B1C" w:rsidP="00254B1C">
      <w:pPr>
        <w:spacing w:line="480" w:lineRule="auto"/>
        <w:ind w:firstLine="720"/>
        <w:rPr>
          <w:rFonts w:ascii="Times New Roman" w:hAnsi="Times New Roman" w:cs="Times New Roman"/>
        </w:rPr>
      </w:pPr>
      <w:r w:rsidRPr="00254B1C">
        <w:rPr>
          <w:rFonts w:ascii="Times New Roman" w:hAnsi="Times New Roman" w:cs="Times New Roman"/>
        </w:rPr>
        <w:t xml:space="preserve">The work also contributes to the communication outcome because the enhancement includes comments, tests, and documentation that explain the purpose of the database changes. My overall outcome-coverage plan has not changed significantly. I continue to use the three </w:t>
      </w:r>
      <w:proofErr w:type="spellStart"/>
      <w:r w:rsidRPr="00254B1C">
        <w:rPr>
          <w:rFonts w:ascii="Times New Roman" w:hAnsi="Times New Roman" w:cs="Times New Roman"/>
        </w:rPr>
        <w:t>ePortfolio</w:t>
      </w:r>
      <w:proofErr w:type="spellEnd"/>
      <w:r w:rsidRPr="00254B1C">
        <w:rPr>
          <w:rFonts w:ascii="Times New Roman" w:hAnsi="Times New Roman" w:cs="Times New Roman"/>
        </w:rPr>
        <w:t xml:space="preserve"> artifacts together: </w:t>
      </w:r>
      <w:proofErr w:type="spellStart"/>
      <w:r w:rsidRPr="00254B1C">
        <w:rPr>
          <w:rFonts w:ascii="Times New Roman" w:hAnsi="Times New Roman" w:cs="Times New Roman"/>
        </w:rPr>
        <w:t>Travlr</w:t>
      </w:r>
      <w:proofErr w:type="spellEnd"/>
      <w:r w:rsidRPr="00254B1C">
        <w:rPr>
          <w:rFonts w:ascii="Times New Roman" w:hAnsi="Times New Roman" w:cs="Times New Roman"/>
        </w:rPr>
        <w:t xml:space="preserve"> Getaways for software engineering and databases, and the ABCU course-planning artifact for algorithms and data structures. The database enhancement gives stronger evidence for the fourth and fifth program outcomes without duplicating the </w:t>
      </w:r>
      <w:proofErr w:type="gramStart"/>
      <w:r w:rsidRPr="00254B1C">
        <w:rPr>
          <w:rFonts w:ascii="Times New Roman" w:hAnsi="Times New Roman" w:cs="Times New Roman"/>
        </w:rPr>
        <w:t>main focus</w:t>
      </w:r>
      <w:proofErr w:type="gramEnd"/>
      <w:r w:rsidRPr="00254B1C">
        <w:rPr>
          <w:rFonts w:ascii="Times New Roman" w:hAnsi="Times New Roman" w:cs="Times New Roman"/>
        </w:rPr>
        <w:t xml:space="preserve"> of the software engineering milestone.</w:t>
      </w:r>
    </w:p>
    <w:p w14:paraId="527BB60D" w14:textId="77777777" w:rsidR="00254B1C" w:rsidRPr="00254B1C" w:rsidRDefault="00254B1C" w:rsidP="00254B1C">
      <w:pPr>
        <w:spacing w:line="480" w:lineRule="auto"/>
        <w:rPr>
          <w:rFonts w:ascii="Times New Roman" w:hAnsi="Times New Roman" w:cs="Times New Roman"/>
        </w:rPr>
      </w:pPr>
      <w:r w:rsidRPr="00254B1C">
        <w:rPr>
          <w:rFonts w:ascii="Times New Roman" w:hAnsi="Times New Roman" w:cs="Times New Roman"/>
          <w:b/>
          <w:bCs/>
        </w:rPr>
        <w:t>Reflection on the Enhancement Process</w:t>
      </w:r>
    </w:p>
    <w:p w14:paraId="6F03F679" w14:textId="77777777" w:rsidR="00254B1C" w:rsidRPr="00254B1C" w:rsidRDefault="00254B1C" w:rsidP="00254B1C">
      <w:pPr>
        <w:spacing w:line="480" w:lineRule="auto"/>
        <w:ind w:firstLine="720"/>
        <w:rPr>
          <w:rFonts w:ascii="Times New Roman" w:hAnsi="Times New Roman" w:cs="Times New Roman"/>
        </w:rPr>
      </w:pPr>
      <w:r w:rsidRPr="00254B1C">
        <w:rPr>
          <w:rFonts w:ascii="Times New Roman" w:hAnsi="Times New Roman" w:cs="Times New Roman"/>
        </w:rPr>
        <w:t xml:space="preserve">The most important lesson from this enhancement was that database development involves much more than being able to save and retrieve records. The quality of the data and the way the application constructs queries are part of the design of the system. In the original version, the application could perform CRUD operations, but there were fewer protections </w:t>
      </w:r>
      <w:r w:rsidRPr="00254B1C">
        <w:rPr>
          <w:rFonts w:ascii="Times New Roman" w:hAnsi="Times New Roman" w:cs="Times New Roman"/>
        </w:rPr>
        <w:lastRenderedPageBreak/>
        <w:t>against duplicate or inconsistent values and fewer options for retrieving data efficiently as the collection grows. Moving validation and normalization into the Mongoose schema helped me understand why important rules should be enforced as close to the data as possible.</w:t>
      </w:r>
    </w:p>
    <w:p w14:paraId="0613736D" w14:textId="77777777" w:rsidR="00254B1C" w:rsidRPr="00254B1C" w:rsidRDefault="00254B1C" w:rsidP="00254B1C">
      <w:pPr>
        <w:spacing w:line="480" w:lineRule="auto"/>
        <w:ind w:firstLine="720"/>
        <w:rPr>
          <w:rFonts w:ascii="Times New Roman" w:hAnsi="Times New Roman" w:cs="Times New Roman"/>
        </w:rPr>
      </w:pPr>
      <w:r w:rsidRPr="00254B1C">
        <w:rPr>
          <w:rFonts w:ascii="Times New Roman" w:hAnsi="Times New Roman" w:cs="Times New Roman"/>
        </w:rPr>
        <w:t>One challenge was adding useful database functionality without breaking the existing application. For example, changing the trip-list response into a completely different pagination object could have required changes to the Angular client. I chose to preserve the existing array response and place pagination information in response headers. This demonstrated an important design trade-off: an enhancement should improve the system while considering compatibility with components that already depend on its interface.</w:t>
      </w:r>
    </w:p>
    <w:p w14:paraId="333FCCA1" w14:textId="77777777" w:rsidR="00254B1C" w:rsidRPr="00254B1C" w:rsidRDefault="00254B1C" w:rsidP="00254B1C">
      <w:pPr>
        <w:spacing w:line="480" w:lineRule="auto"/>
        <w:ind w:firstLine="720"/>
        <w:rPr>
          <w:rFonts w:ascii="Times New Roman" w:hAnsi="Times New Roman" w:cs="Times New Roman"/>
        </w:rPr>
      </w:pPr>
      <w:r w:rsidRPr="00254B1C">
        <w:rPr>
          <w:rFonts w:ascii="Times New Roman" w:hAnsi="Times New Roman" w:cs="Times New Roman"/>
        </w:rPr>
        <w:t xml:space="preserve">Another challenge was deciding how much control to give API query parameters. Allowing clients to send arbitrary MongoDB query objects would be flexible, but it would also create unnecessary security and maintenance risks. I instead used a small allow-listed query interface. This reinforced the security principle of minimizing unnecessary capability and validating data at trust boundaries. I also learned that database seeding deserves the same attention as application code. Replacing a destructive delete-and-insert process with validated </w:t>
      </w:r>
      <w:proofErr w:type="spellStart"/>
      <w:r w:rsidRPr="00254B1C">
        <w:rPr>
          <w:rFonts w:ascii="Times New Roman" w:hAnsi="Times New Roman" w:cs="Times New Roman"/>
        </w:rPr>
        <w:t>upserts</w:t>
      </w:r>
      <w:proofErr w:type="spellEnd"/>
      <w:r w:rsidRPr="00254B1C">
        <w:rPr>
          <w:rFonts w:ascii="Times New Roman" w:hAnsi="Times New Roman" w:cs="Times New Roman"/>
        </w:rPr>
        <w:t xml:space="preserve"> makes repeated seeding safer and more predictable.</w:t>
      </w:r>
    </w:p>
    <w:p w14:paraId="319A0086" w14:textId="3E81EE04" w:rsidR="00254B1C" w:rsidRPr="00254B1C" w:rsidRDefault="00254B1C" w:rsidP="00254B1C">
      <w:pPr>
        <w:spacing w:line="480" w:lineRule="auto"/>
        <w:ind w:firstLine="720"/>
        <w:rPr>
          <w:rFonts w:ascii="Times New Roman" w:hAnsi="Times New Roman" w:cs="Times New Roman"/>
        </w:rPr>
      </w:pPr>
      <w:r w:rsidRPr="00254B1C">
        <w:rPr>
          <w:rFonts w:ascii="Times New Roman" w:hAnsi="Times New Roman" w:cs="Times New Roman"/>
        </w:rPr>
        <w:t>Overall, the enhancement helped me connect database design with software engineering and information security. I improved the artifact by adding stronger integrity rules, more useful and controlled queries, better database connection management</w:t>
      </w:r>
      <w:r>
        <w:rPr>
          <w:rFonts w:ascii="Times New Roman" w:hAnsi="Times New Roman" w:cs="Times New Roman"/>
        </w:rPr>
        <w:t xml:space="preserve"> </w:t>
      </w:r>
      <w:r w:rsidRPr="00254B1C">
        <w:rPr>
          <w:rFonts w:ascii="Times New Roman" w:hAnsi="Times New Roman" w:cs="Times New Roman"/>
        </w:rPr>
        <w:t>and automated database-focused tests. These changes provide clearer evidence of my ability to develop a professional data-driven application and to consider reliability and security as part of the database design.</w:t>
      </w:r>
    </w:p>
    <w:p w14:paraId="5DF1F5CF" w14:textId="77777777" w:rsidR="00254B1C" w:rsidRPr="00254B1C" w:rsidRDefault="00254B1C" w:rsidP="00254B1C">
      <w:pPr>
        <w:spacing w:line="480" w:lineRule="auto"/>
        <w:rPr>
          <w:rFonts w:ascii="Times New Roman" w:hAnsi="Times New Roman" w:cs="Times New Roman"/>
        </w:rPr>
      </w:pPr>
    </w:p>
    <w:sectPr w:rsidR="00254B1C" w:rsidRPr="00254B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B1C"/>
    <w:rsid w:val="00254B1C"/>
    <w:rsid w:val="00BD5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DC24D3"/>
  <w15:chartTrackingRefBased/>
  <w15:docId w15:val="{C830220C-8010-AE4C-AF19-8DCF274A3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B1C"/>
    <w:rPr>
      <w:rFonts w:eastAsiaTheme="majorEastAsia" w:cstheme="majorBidi"/>
      <w:color w:val="272727" w:themeColor="text1" w:themeTint="D8"/>
    </w:rPr>
  </w:style>
  <w:style w:type="paragraph" w:styleId="Title">
    <w:name w:val="Title"/>
    <w:basedOn w:val="Normal"/>
    <w:next w:val="Normal"/>
    <w:link w:val="TitleChar"/>
    <w:uiPriority w:val="10"/>
    <w:qFormat/>
    <w:rsid w:val="00254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B1C"/>
    <w:pPr>
      <w:spacing w:before="160"/>
      <w:jc w:val="center"/>
    </w:pPr>
    <w:rPr>
      <w:i/>
      <w:iCs/>
      <w:color w:val="404040" w:themeColor="text1" w:themeTint="BF"/>
    </w:rPr>
  </w:style>
  <w:style w:type="character" w:customStyle="1" w:styleId="QuoteChar">
    <w:name w:val="Quote Char"/>
    <w:basedOn w:val="DefaultParagraphFont"/>
    <w:link w:val="Quote"/>
    <w:uiPriority w:val="29"/>
    <w:rsid w:val="00254B1C"/>
    <w:rPr>
      <w:i/>
      <w:iCs/>
      <w:color w:val="404040" w:themeColor="text1" w:themeTint="BF"/>
    </w:rPr>
  </w:style>
  <w:style w:type="paragraph" w:styleId="ListParagraph">
    <w:name w:val="List Paragraph"/>
    <w:basedOn w:val="Normal"/>
    <w:uiPriority w:val="34"/>
    <w:qFormat/>
    <w:rsid w:val="00254B1C"/>
    <w:pPr>
      <w:ind w:left="720"/>
      <w:contextualSpacing/>
    </w:pPr>
  </w:style>
  <w:style w:type="character" w:styleId="IntenseEmphasis">
    <w:name w:val="Intense Emphasis"/>
    <w:basedOn w:val="DefaultParagraphFont"/>
    <w:uiPriority w:val="21"/>
    <w:qFormat/>
    <w:rsid w:val="00254B1C"/>
    <w:rPr>
      <w:i/>
      <w:iCs/>
      <w:color w:val="0F4761" w:themeColor="accent1" w:themeShade="BF"/>
    </w:rPr>
  </w:style>
  <w:style w:type="paragraph" w:styleId="IntenseQuote">
    <w:name w:val="Intense Quote"/>
    <w:basedOn w:val="Normal"/>
    <w:next w:val="Normal"/>
    <w:link w:val="IntenseQuoteChar"/>
    <w:uiPriority w:val="30"/>
    <w:qFormat/>
    <w:rsid w:val="00254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B1C"/>
    <w:rPr>
      <w:i/>
      <w:iCs/>
      <w:color w:val="0F4761" w:themeColor="accent1" w:themeShade="BF"/>
    </w:rPr>
  </w:style>
  <w:style w:type="character" w:styleId="IntenseReference">
    <w:name w:val="Intense Reference"/>
    <w:basedOn w:val="DefaultParagraphFont"/>
    <w:uiPriority w:val="32"/>
    <w:qFormat/>
    <w:rsid w:val="00254B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1043</Words>
  <Characters>5951</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Valladares, Jordan</dc:creator>
  <cp:keywords/>
  <dc:description/>
  <cp:lastModifiedBy>Valladares, Jordan</cp:lastModifiedBy>
  <cp:revision>1</cp:revision>
  <dcterms:created xsi:type="dcterms:W3CDTF">2026-10-04T01:50:00Z</dcterms:created>
  <dcterms:modified xsi:type="dcterms:W3CDTF">2026-10-04T01:59:00Z</dcterms:modified>
</cp:coreProperties>
</file>