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69C75AAD" w14:textId="17F6315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In Module Six</w:t>
      </w:r>
      <w:r w:rsidR="00AE52D4">
        <w:rPr>
          <w:rFonts w:ascii="Calibri" w:hAnsi="Calibri" w:cs="Calibri"/>
          <w:i/>
        </w:rPr>
        <w:t>, you were asked to complete a use c</w:t>
      </w:r>
      <w:r w:rsidR="00895C86" w:rsidRPr="00895C86">
        <w:rPr>
          <w:rFonts w:ascii="Calibri" w:hAnsi="Calibri" w:cs="Calibri"/>
          <w:i/>
        </w:rPr>
        <w:t xml:space="preserve">ase diagram based on your system design. If you would like to make any adjustments to your diagram, please do so. Please insert your </w:t>
      </w:r>
      <w:r w:rsidR="00AE52D4" w:rsidRPr="00895C86">
        <w:rPr>
          <w:rFonts w:ascii="Calibri" w:hAnsi="Calibri" w:cs="Calibri"/>
          <w:i/>
        </w:rPr>
        <w:t xml:space="preserve">use case </w:t>
      </w:r>
      <w:r w:rsidR="00895C86" w:rsidRPr="00895C86">
        <w:rPr>
          <w:rFonts w:ascii="Calibri" w:hAnsi="Calibri" w:cs="Calibri"/>
          <w:i/>
        </w:rPr>
        <w:t xml:space="preserve">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w:t>
      </w:r>
      <w:proofErr w:type="spellStart"/>
      <w:r w:rsidR="00895C86" w:rsidRPr="00895C86">
        <w:rPr>
          <w:rFonts w:ascii="Calibri" w:hAnsi="Calibri" w:cs="Calibri"/>
          <w:i/>
        </w:rPr>
        <w:t>clien</w:t>
      </w:r>
      <w:proofErr w:type="spellEnd"/>
      <w:r w:rsidR="00AB3B43">
        <w:rPr>
          <w:noProof/>
        </w:rPr>
        <w:drawing>
          <wp:inline distT="0" distB="0" distL="0" distR="0" wp14:anchorId="5ACF8762" wp14:editId="3C97B1FA">
            <wp:extent cx="5943600" cy="4331970"/>
            <wp:effectExtent l="0" t="0" r="0" b="0"/>
            <wp:docPr id="1373281281" name="Picture 1373281281" descr="A diagram of a driver p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81281" name="Picture 1373281281" descr="A diagram of a driver pass&#10;&#10;AI-generated content may be incorrect."/>
                    <pic:cNvPicPr/>
                  </pic:nvPicPr>
                  <pic:blipFill>
                    <a:blip r:embed="rId8"/>
                    <a:stretch>
                      <a:fillRect/>
                    </a:stretch>
                  </pic:blipFill>
                  <pic:spPr>
                    <a:xfrm>
                      <a:off x="0" y="0"/>
                      <a:ext cx="5943600" cy="4331970"/>
                    </a:xfrm>
                    <a:prstGeom prst="rect">
                      <a:avLst/>
                    </a:prstGeom>
                  </pic:spPr>
                </pic:pic>
              </a:graphicData>
            </a:graphic>
          </wp:inline>
        </w:drawing>
      </w:r>
      <w:r w:rsidR="00895C86" w:rsidRPr="00895C86">
        <w:rPr>
          <w:rFonts w:ascii="Calibri" w:hAnsi="Calibri" w:cs="Calibri"/>
          <w:i/>
        </w:rPr>
        <w:t>t’s needs.</w:t>
      </w:r>
      <w:r>
        <w:rPr>
          <w:rFonts w:ascii="Calibri" w:hAnsi="Calibri" w:cs="Calibri"/>
          <w:i/>
        </w:rPr>
        <w:t>]</w:t>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46C2D26F" w14:textId="3B6771BE"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 xml:space="preserve">ropriate </w:t>
      </w:r>
      <w:r w:rsidR="00AE52D4">
        <w:rPr>
          <w:rFonts w:ascii="Calibri" w:hAnsi="Calibri" w:cs="Calibri"/>
          <w:i/>
        </w:rPr>
        <w:lastRenderedPageBreak/>
        <w:t>components and symbols</w:t>
      </w:r>
      <w:r w:rsidR="00895C86" w:rsidRPr="00895C86">
        <w:rPr>
          <w:rFonts w:ascii="Calibri" w:hAnsi="Calibri" w:cs="Calibri"/>
          <w:i/>
        </w:rPr>
        <w:t xml:space="preserve"> and that your design meets the client’s needs.</w:t>
      </w:r>
      <w:r>
        <w:rPr>
          <w:rFonts w:ascii="Calibri" w:hAnsi="Calibri" w:cs="Calibri"/>
          <w:i/>
        </w:rPr>
        <w:t>]</w:t>
      </w:r>
      <w:r w:rsidR="00AB3B43" w:rsidRPr="00AB3B43">
        <w:rPr>
          <w:noProof/>
        </w:rPr>
        <w:t xml:space="preserve"> </w:t>
      </w:r>
      <w:r w:rsidR="00AB3B43">
        <w:rPr>
          <w:noProof/>
        </w:rPr>
        <w:drawing>
          <wp:inline distT="0" distB="0" distL="0" distR="0" wp14:anchorId="1F850AC7" wp14:editId="2772E38E">
            <wp:extent cx="5943600" cy="4331970"/>
            <wp:effectExtent l="0" t="0" r="0" b="0"/>
            <wp:docPr id="1739850101" name="Picture 1739850101"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0101" name="Picture 1739850101" descr="A diagram of a student&#10;&#10;AI-generated content may be incorrect."/>
                    <pic:cNvPicPr/>
                  </pic:nvPicPr>
                  <pic:blipFill>
                    <a:blip r:embed="rId9"/>
                    <a:stretch>
                      <a:fillRect/>
                    </a:stretch>
                  </pic:blipFill>
                  <pic:spPr>
                    <a:xfrm>
                      <a:off x="0" y="0"/>
                      <a:ext cx="5943600" cy="4331970"/>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4CD39F36" w:rsidR="007E12E6" w:rsidRPr="00895C86" w:rsidRDefault="00DC680E" w:rsidP="0005783A">
      <w:pPr>
        <w:pStyle w:val="Heading3"/>
        <w:keepNext w:val="0"/>
        <w:keepLines w:val="0"/>
        <w:suppressAutoHyphens/>
      </w:pPr>
      <w:r>
        <w:rPr>
          <w:noProof/>
        </w:rPr>
        <w:lastRenderedPageBreak/>
        <w:drawing>
          <wp:inline distT="0" distB="0" distL="0" distR="0" wp14:anchorId="56341450" wp14:editId="340DCB63">
            <wp:extent cx="5943600" cy="4331970"/>
            <wp:effectExtent l="0" t="0" r="0" b="0"/>
            <wp:docPr id="435476000" name="Picture 435476000"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76000" name="Picture 435476000" descr="A diagram of a student&#10;&#10;AI-generated content may be incorrect."/>
                    <pic:cNvPicPr/>
                  </pic:nvPicPr>
                  <pic:blipFill>
                    <a:blip r:embed="rId10"/>
                    <a:stretch>
                      <a:fillRect/>
                    </a:stretch>
                  </pic:blipFill>
                  <pic:spPr>
                    <a:xfrm>
                      <a:off x="0" y="0"/>
                      <a:ext cx="5943600" cy="4331970"/>
                    </a:xfrm>
                    <a:prstGeom prst="rect">
                      <a:avLst/>
                    </a:prstGeom>
                  </pic:spPr>
                </pic:pic>
              </a:graphicData>
            </a:graphic>
          </wp:inline>
        </w:drawing>
      </w:r>
    </w:p>
    <w:p w14:paraId="75CD6472" w14:textId="77777777" w:rsidR="00DC680E" w:rsidRDefault="00DC680E" w:rsidP="0005783A">
      <w:pPr>
        <w:suppressAutoHyphens/>
        <w:spacing w:after="0" w:line="240" w:lineRule="auto"/>
      </w:pPr>
    </w:p>
    <w:p w14:paraId="3E7AAD9F" w14:textId="1D8E43D8" w:rsidR="00DC680E" w:rsidRDefault="00DC680E" w:rsidP="0005783A">
      <w:pPr>
        <w:suppressAutoHyphens/>
        <w:spacing w:after="0" w:line="240" w:lineRule="auto"/>
        <w:rPr>
          <w:rFonts w:ascii="Calibri" w:hAnsi="Calibri" w:cs="Calibri"/>
          <w:i/>
        </w:rPr>
      </w:pPr>
      <w:r w:rsidRPr="00895C86">
        <w:t>UML Sequence Diagram</w:t>
      </w:r>
    </w:p>
    <w:p w14:paraId="3AC8ADF7" w14:textId="595A64A9"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 xml:space="preserve">ropriate components and </w:t>
      </w:r>
      <w:r w:rsidR="00AE52D4">
        <w:rPr>
          <w:rFonts w:ascii="Calibri" w:hAnsi="Calibri" w:cs="Calibri"/>
          <w:i/>
        </w:rPr>
        <w:lastRenderedPageBreak/>
        <w:t>symbols</w:t>
      </w:r>
      <w:r w:rsidR="00895C86" w:rsidRPr="00895C86">
        <w:rPr>
          <w:rFonts w:ascii="Calibri" w:hAnsi="Calibri" w:cs="Calibri"/>
          <w:i/>
        </w:rPr>
        <w:t xml:space="preserve"> and that your design meets the client’s needs.</w:t>
      </w:r>
      <w:r>
        <w:rPr>
          <w:rFonts w:ascii="Calibri" w:hAnsi="Calibri" w:cs="Calibri"/>
          <w:i/>
        </w:rPr>
        <w:t>]</w:t>
      </w:r>
      <w:r w:rsidR="005325C4">
        <w:rPr>
          <w:rFonts w:ascii="Calibri" w:hAnsi="Calibri" w:cs="Calibri"/>
          <w:i/>
          <w:noProof/>
        </w:rPr>
        <w:drawing>
          <wp:inline distT="0" distB="0" distL="0" distR="0" wp14:anchorId="7BD48354" wp14:editId="0DF6FB03">
            <wp:extent cx="5943600" cy="3634105"/>
            <wp:effectExtent l="0" t="0" r="0" b="0"/>
            <wp:docPr id="1718259935" name="Picture 1" descr="A diagram of a sequence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259935" name="Picture 1" descr="A diagram of a sequence diagram&#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634105"/>
                    </a:xfrm>
                    <a:prstGeom prst="rect">
                      <a:avLst/>
                    </a:prstGeom>
                  </pic:spPr>
                </pic:pic>
              </a:graphicData>
            </a:graphic>
          </wp:inline>
        </w:drawing>
      </w:r>
    </w:p>
    <w:p w14:paraId="28A3CB72" w14:textId="77777777" w:rsidR="00DC680E" w:rsidRPr="00895C86" w:rsidRDefault="00DC680E"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t>UML Class Diagram</w:t>
      </w:r>
    </w:p>
    <w:p w14:paraId="65C47301" w14:textId="7A41DD6C"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w:t>
      </w:r>
      <w:r w:rsidR="00895C86" w:rsidRPr="00895C86">
        <w:rPr>
          <w:rFonts w:ascii="Calibri" w:hAnsi="Calibri" w:cs="Calibri"/>
          <w:i/>
        </w:rPr>
        <w:lastRenderedPageBreak/>
        <w:t>design meets the client’s requirements.</w:t>
      </w:r>
      <w:r>
        <w:rPr>
          <w:rFonts w:ascii="Calibri" w:hAnsi="Calibri" w:cs="Calibri"/>
          <w:i/>
        </w:rPr>
        <w:t>]</w:t>
      </w:r>
      <w:r w:rsidR="0074223E">
        <w:rPr>
          <w:rFonts w:ascii="Calibri" w:hAnsi="Calibri" w:cs="Calibri"/>
          <w:i/>
          <w:noProof/>
        </w:rPr>
        <w:drawing>
          <wp:inline distT="0" distB="0" distL="0" distR="0" wp14:anchorId="4BD868DA" wp14:editId="3124FEAB">
            <wp:extent cx="5943600" cy="4246245"/>
            <wp:effectExtent l="0" t="0" r="0" b="0"/>
            <wp:docPr id="1004757974"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757974" name="Picture 2" descr="A screenshot of a computer program&#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24624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72D9D529"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0F8BEDF7" w14:textId="77777777" w:rsidR="0074223E" w:rsidRDefault="0074223E" w:rsidP="0005783A">
      <w:pPr>
        <w:suppressAutoHyphens/>
        <w:spacing w:after="0" w:line="240" w:lineRule="auto"/>
        <w:rPr>
          <w:rFonts w:ascii="Calibri" w:hAnsi="Calibri" w:cs="Calibri"/>
          <w:i/>
        </w:rPr>
      </w:pPr>
    </w:p>
    <w:p w14:paraId="186BE7AF" w14:textId="77777777" w:rsidR="0074223E" w:rsidRPr="0074223E" w:rsidRDefault="0074223E" w:rsidP="0074223E">
      <w:pPr>
        <w:suppressAutoHyphens/>
        <w:spacing w:after="0" w:line="240" w:lineRule="auto"/>
        <w:rPr>
          <w:rFonts w:ascii="Calibri" w:hAnsi="Calibri" w:cs="Calibri"/>
          <w:iCs/>
        </w:rPr>
      </w:pPr>
      <w:r w:rsidRPr="0074223E">
        <w:rPr>
          <w:rFonts w:ascii="Calibri" w:hAnsi="Calibri" w:cs="Calibri"/>
          <w:iCs/>
        </w:rPr>
        <w:t>Hardware Requirements</w:t>
      </w:r>
    </w:p>
    <w:p w14:paraId="7EA3D4E6" w14:textId="77777777" w:rsidR="0074223E" w:rsidRPr="0074223E" w:rsidRDefault="0074223E" w:rsidP="0074223E">
      <w:pPr>
        <w:numPr>
          <w:ilvl w:val="0"/>
          <w:numId w:val="1"/>
        </w:numPr>
        <w:suppressAutoHyphens/>
        <w:spacing w:after="0" w:line="240" w:lineRule="auto"/>
        <w:rPr>
          <w:rFonts w:ascii="Calibri" w:hAnsi="Calibri" w:cs="Calibri"/>
          <w:iCs/>
        </w:rPr>
      </w:pPr>
      <w:r w:rsidRPr="0074223E">
        <w:rPr>
          <w:rFonts w:ascii="Calibri" w:hAnsi="Calibri" w:cs="Calibri"/>
          <w:iCs/>
        </w:rPr>
        <w:t>Cloud-hosted servers provided through AWS or Microsoft Azure for scalability and uptime.</w:t>
      </w:r>
    </w:p>
    <w:p w14:paraId="6E2B81D3" w14:textId="77777777" w:rsidR="0074223E" w:rsidRPr="0074223E" w:rsidRDefault="0074223E" w:rsidP="0074223E">
      <w:pPr>
        <w:numPr>
          <w:ilvl w:val="0"/>
          <w:numId w:val="1"/>
        </w:numPr>
        <w:suppressAutoHyphens/>
        <w:spacing w:after="0" w:line="240" w:lineRule="auto"/>
        <w:rPr>
          <w:rFonts w:ascii="Calibri" w:hAnsi="Calibri" w:cs="Calibri"/>
          <w:iCs/>
        </w:rPr>
      </w:pPr>
      <w:r w:rsidRPr="0074223E">
        <w:rPr>
          <w:rFonts w:ascii="Calibri" w:hAnsi="Calibri" w:cs="Calibri"/>
          <w:iCs/>
        </w:rPr>
        <w:t>End-user devices: desktops, laptops, tablets, or smartphones capable of running modern web browsers.</w:t>
      </w:r>
    </w:p>
    <w:p w14:paraId="162068AD" w14:textId="77777777" w:rsidR="0074223E" w:rsidRPr="0074223E" w:rsidRDefault="0074223E" w:rsidP="0074223E">
      <w:pPr>
        <w:numPr>
          <w:ilvl w:val="0"/>
          <w:numId w:val="1"/>
        </w:numPr>
        <w:suppressAutoHyphens/>
        <w:spacing w:after="0" w:line="240" w:lineRule="auto"/>
        <w:rPr>
          <w:rFonts w:ascii="Calibri" w:hAnsi="Calibri" w:cs="Calibri"/>
          <w:iCs/>
        </w:rPr>
      </w:pPr>
      <w:r w:rsidRPr="0074223E">
        <w:rPr>
          <w:rFonts w:ascii="Calibri" w:hAnsi="Calibri" w:cs="Calibri"/>
          <w:iCs/>
        </w:rPr>
        <w:t>Instructor devices: tablets or laptops with internet access for managing driving lesson schedules and student progress.</w:t>
      </w:r>
    </w:p>
    <w:p w14:paraId="745C7369" w14:textId="77777777" w:rsidR="0074223E" w:rsidRPr="0074223E" w:rsidRDefault="0074223E" w:rsidP="0074223E">
      <w:pPr>
        <w:numPr>
          <w:ilvl w:val="0"/>
          <w:numId w:val="1"/>
        </w:numPr>
        <w:suppressAutoHyphens/>
        <w:spacing w:after="0" w:line="240" w:lineRule="auto"/>
        <w:rPr>
          <w:rFonts w:ascii="Calibri" w:hAnsi="Calibri" w:cs="Calibri"/>
          <w:iCs/>
        </w:rPr>
      </w:pPr>
      <w:r w:rsidRPr="0074223E">
        <w:rPr>
          <w:rFonts w:ascii="Calibri" w:hAnsi="Calibri" w:cs="Calibri"/>
          <w:iCs/>
        </w:rPr>
        <w:t>Backup servers to ensure redundancy and disaster recovery.</w:t>
      </w:r>
    </w:p>
    <w:p w14:paraId="19C476B0" w14:textId="77777777" w:rsidR="0074223E" w:rsidRPr="0074223E" w:rsidRDefault="0074223E" w:rsidP="0074223E">
      <w:pPr>
        <w:suppressAutoHyphens/>
        <w:spacing w:after="0" w:line="240" w:lineRule="auto"/>
        <w:rPr>
          <w:rFonts w:ascii="Calibri" w:hAnsi="Calibri" w:cs="Calibri"/>
          <w:iCs/>
        </w:rPr>
      </w:pPr>
      <w:r w:rsidRPr="0074223E">
        <w:rPr>
          <w:rFonts w:ascii="Calibri" w:hAnsi="Calibri" w:cs="Calibri"/>
          <w:iCs/>
        </w:rPr>
        <w:t>Software Requirements</w:t>
      </w:r>
    </w:p>
    <w:p w14:paraId="2109F4DD"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Operating Systems: Windows, macOS, Android, and iOS (web-based platform—no local installation required).</w:t>
      </w:r>
    </w:p>
    <w:p w14:paraId="16037B3C"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Web Browsers: Google Chrome, Firefox, Edge, Safari (latest versions supported).</w:t>
      </w:r>
    </w:p>
    <w:p w14:paraId="1E9B6213"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Server Environment: Linux or Windows Server environment configured for web hosting.</w:t>
      </w:r>
    </w:p>
    <w:p w14:paraId="4A0E2BFF"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Database: MySQL or PostgreSQL for persistent storage of user accounts, lessons, exams, packages, and reports.</w:t>
      </w:r>
    </w:p>
    <w:p w14:paraId="1CBABF37"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Web Framework: Java Spring Boot or Node.js for backend logic and REST API implementation.</w:t>
      </w:r>
    </w:p>
    <w:p w14:paraId="434651D5"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lastRenderedPageBreak/>
        <w:t>Frontend Framework: React.js or Angular for the user interface, ensuring responsive design for mobile and desktop.</w:t>
      </w:r>
    </w:p>
    <w:p w14:paraId="7BBE42B3" w14:textId="77777777" w:rsidR="0074223E" w:rsidRPr="0074223E" w:rsidRDefault="0074223E" w:rsidP="0074223E">
      <w:pPr>
        <w:numPr>
          <w:ilvl w:val="0"/>
          <w:numId w:val="2"/>
        </w:numPr>
        <w:suppressAutoHyphens/>
        <w:spacing w:after="0" w:line="240" w:lineRule="auto"/>
        <w:rPr>
          <w:rFonts w:ascii="Calibri" w:hAnsi="Calibri" w:cs="Calibri"/>
          <w:iCs/>
        </w:rPr>
      </w:pPr>
      <w:r w:rsidRPr="0074223E">
        <w:rPr>
          <w:rFonts w:ascii="Calibri" w:hAnsi="Calibri" w:cs="Calibri"/>
          <w:iCs/>
        </w:rPr>
        <w:t>Authentication &amp; Security Libraries: OAuth 2.0 / HTTPS with SSL encryption and hashed passwords (</w:t>
      </w:r>
      <w:proofErr w:type="spellStart"/>
      <w:r w:rsidRPr="0074223E">
        <w:rPr>
          <w:rFonts w:ascii="Calibri" w:hAnsi="Calibri" w:cs="Calibri"/>
          <w:iCs/>
        </w:rPr>
        <w:t>bcrypt</w:t>
      </w:r>
      <w:proofErr w:type="spellEnd"/>
      <w:r w:rsidRPr="0074223E">
        <w:rPr>
          <w:rFonts w:ascii="Calibri" w:hAnsi="Calibri" w:cs="Calibri"/>
          <w:iCs/>
        </w:rPr>
        <w:t xml:space="preserve"> or SHA-256).</w:t>
      </w:r>
    </w:p>
    <w:p w14:paraId="4D11C390" w14:textId="77777777" w:rsidR="0074223E" w:rsidRPr="0074223E" w:rsidRDefault="0074223E" w:rsidP="0074223E">
      <w:pPr>
        <w:suppressAutoHyphens/>
        <w:spacing w:after="0" w:line="240" w:lineRule="auto"/>
        <w:rPr>
          <w:rFonts w:ascii="Calibri" w:hAnsi="Calibri" w:cs="Calibri"/>
          <w:iCs/>
        </w:rPr>
      </w:pPr>
      <w:r w:rsidRPr="0074223E">
        <w:rPr>
          <w:rFonts w:ascii="Calibri" w:hAnsi="Calibri" w:cs="Calibri"/>
          <w:iCs/>
        </w:rPr>
        <w:t>Network &amp; Infrastructure</w:t>
      </w:r>
    </w:p>
    <w:p w14:paraId="3D8852CA" w14:textId="77777777" w:rsidR="0074223E" w:rsidRPr="0074223E" w:rsidRDefault="0074223E" w:rsidP="0074223E">
      <w:pPr>
        <w:numPr>
          <w:ilvl w:val="0"/>
          <w:numId w:val="3"/>
        </w:numPr>
        <w:suppressAutoHyphens/>
        <w:spacing w:after="0" w:line="240" w:lineRule="auto"/>
        <w:rPr>
          <w:rFonts w:ascii="Calibri" w:hAnsi="Calibri" w:cs="Calibri"/>
          <w:iCs/>
        </w:rPr>
      </w:pPr>
      <w:r w:rsidRPr="0074223E">
        <w:rPr>
          <w:rFonts w:ascii="Calibri" w:hAnsi="Calibri" w:cs="Calibri"/>
          <w:iCs/>
        </w:rPr>
        <w:t>Cloud deployment: Amazon Web Services (AWS) EC2 and S3 or Microsoft Azure equivalents.</w:t>
      </w:r>
    </w:p>
    <w:p w14:paraId="31DCE34E" w14:textId="77777777" w:rsidR="0074223E" w:rsidRPr="0074223E" w:rsidRDefault="0074223E" w:rsidP="0074223E">
      <w:pPr>
        <w:numPr>
          <w:ilvl w:val="0"/>
          <w:numId w:val="3"/>
        </w:numPr>
        <w:suppressAutoHyphens/>
        <w:spacing w:after="0" w:line="240" w:lineRule="auto"/>
        <w:rPr>
          <w:rFonts w:ascii="Calibri" w:hAnsi="Calibri" w:cs="Calibri"/>
          <w:iCs/>
        </w:rPr>
      </w:pPr>
      <w:r w:rsidRPr="0074223E">
        <w:rPr>
          <w:rFonts w:ascii="Calibri" w:hAnsi="Calibri" w:cs="Calibri"/>
          <w:iCs/>
        </w:rPr>
        <w:t>Load balancing and autoscaling to handle peak traffic (e.g., simultaneous exam sessions).</w:t>
      </w:r>
    </w:p>
    <w:p w14:paraId="0208EB9A" w14:textId="77777777" w:rsidR="0074223E" w:rsidRPr="0074223E" w:rsidRDefault="0074223E" w:rsidP="0074223E">
      <w:pPr>
        <w:numPr>
          <w:ilvl w:val="0"/>
          <w:numId w:val="3"/>
        </w:numPr>
        <w:suppressAutoHyphens/>
        <w:spacing w:after="0" w:line="240" w:lineRule="auto"/>
        <w:rPr>
          <w:rFonts w:ascii="Calibri" w:hAnsi="Calibri" w:cs="Calibri"/>
          <w:iCs/>
        </w:rPr>
      </w:pPr>
      <w:r w:rsidRPr="0074223E">
        <w:rPr>
          <w:rFonts w:ascii="Calibri" w:hAnsi="Calibri" w:cs="Calibri"/>
          <w:iCs/>
        </w:rPr>
        <w:t>Continuous integration tools such as Jenkins or GitHub Actions for testing and deployment.</w:t>
      </w:r>
    </w:p>
    <w:p w14:paraId="2B431244" w14:textId="77777777" w:rsidR="0074223E" w:rsidRPr="0074223E" w:rsidRDefault="0074223E" w:rsidP="0074223E">
      <w:pPr>
        <w:numPr>
          <w:ilvl w:val="0"/>
          <w:numId w:val="3"/>
        </w:numPr>
        <w:suppressAutoHyphens/>
        <w:spacing w:after="0" w:line="240" w:lineRule="auto"/>
        <w:rPr>
          <w:rFonts w:ascii="Calibri" w:hAnsi="Calibri" w:cs="Calibri"/>
          <w:iCs/>
        </w:rPr>
      </w:pPr>
      <w:r w:rsidRPr="0074223E">
        <w:rPr>
          <w:rFonts w:ascii="Calibri" w:hAnsi="Calibri" w:cs="Calibri"/>
          <w:iCs/>
        </w:rPr>
        <w:t>Content Delivery Network (CDN) for optimized delivery of static assets (images, scripts, course materials).</w:t>
      </w:r>
    </w:p>
    <w:p w14:paraId="472091B2" w14:textId="77777777" w:rsidR="0074223E" w:rsidRPr="0074223E" w:rsidRDefault="0074223E" w:rsidP="0074223E">
      <w:pPr>
        <w:suppressAutoHyphens/>
        <w:spacing w:after="0" w:line="240" w:lineRule="auto"/>
        <w:rPr>
          <w:rFonts w:ascii="Calibri" w:hAnsi="Calibri" w:cs="Calibri"/>
          <w:iCs/>
        </w:rPr>
      </w:pPr>
      <w:r w:rsidRPr="0074223E">
        <w:rPr>
          <w:rFonts w:ascii="Calibri" w:hAnsi="Calibri" w:cs="Calibri"/>
          <w:iCs/>
        </w:rPr>
        <w:t>Tools &amp; Development Environment</w:t>
      </w:r>
    </w:p>
    <w:p w14:paraId="47824616" w14:textId="77777777" w:rsidR="0074223E" w:rsidRPr="0074223E" w:rsidRDefault="0074223E" w:rsidP="0074223E">
      <w:pPr>
        <w:numPr>
          <w:ilvl w:val="0"/>
          <w:numId w:val="4"/>
        </w:numPr>
        <w:suppressAutoHyphens/>
        <w:spacing w:after="0" w:line="240" w:lineRule="auto"/>
        <w:rPr>
          <w:rFonts w:ascii="Calibri" w:hAnsi="Calibri" w:cs="Calibri"/>
          <w:iCs/>
        </w:rPr>
      </w:pPr>
      <w:r w:rsidRPr="0074223E">
        <w:rPr>
          <w:rFonts w:ascii="Calibri" w:hAnsi="Calibri" w:cs="Calibri"/>
          <w:iCs/>
        </w:rPr>
        <w:t>IDE: Eclipse, Visual Studio Code, or IntelliJ IDEA for development.</w:t>
      </w:r>
    </w:p>
    <w:p w14:paraId="6BC78D76" w14:textId="77777777" w:rsidR="0074223E" w:rsidRPr="0074223E" w:rsidRDefault="0074223E" w:rsidP="0074223E">
      <w:pPr>
        <w:numPr>
          <w:ilvl w:val="0"/>
          <w:numId w:val="4"/>
        </w:numPr>
        <w:suppressAutoHyphens/>
        <w:spacing w:after="0" w:line="240" w:lineRule="auto"/>
        <w:rPr>
          <w:rFonts w:ascii="Calibri" w:hAnsi="Calibri" w:cs="Calibri"/>
          <w:iCs/>
        </w:rPr>
      </w:pPr>
      <w:r w:rsidRPr="0074223E">
        <w:rPr>
          <w:rFonts w:ascii="Calibri" w:hAnsi="Calibri" w:cs="Calibri"/>
          <w:iCs/>
        </w:rPr>
        <w:t xml:space="preserve">Diagramming &amp; Documentation: </w:t>
      </w:r>
      <w:proofErr w:type="spellStart"/>
      <w:r w:rsidRPr="0074223E">
        <w:rPr>
          <w:rFonts w:ascii="Calibri" w:hAnsi="Calibri" w:cs="Calibri"/>
          <w:iCs/>
        </w:rPr>
        <w:t>Lucidchart</w:t>
      </w:r>
      <w:proofErr w:type="spellEnd"/>
      <w:r w:rsidRPr="0074223E">
        <w:rPr>
          <w:rFonts w:ascii="Calibri" w:hAnsi="Calibri" w:cs="Calibri"/>
          <w:iCs/>
        </w:rPr>
        <w:t xml:space="preserve"> for UML diagrams and Microsoft Word for documentation.</w:t>
      </w:r>
    </w:p>
    <w:p w14:paraId="618ACF0B" w14:textId="77777777" w:rsidR="0074223E" w:rsidRPr="0074223E" w:rsidRDefault="0074223E" w:rsidP="0074223E">
      <w:pPr>
        <w:numPr>
          <w:ilvl w:val="0"/>
          <w:numId w:val="4"/>
        </w:numPr>
        <w:suppressAutoHyphens/>
        <w:spacing w:after="0" w:line="240" w:lineRule="auto"/>
        <w:rPr>
          <w:rFonts w:ascii="Calibri" w:hAnsi="Calibri" w:cs="Calibri"/>
          <w:iCs/>
        </w:rPr>
      </w:pPr>
      <w:r w:rsidRPr="0074223E">
        <w:rPr>
          <w:rFonts w:ascii="Calibri" w:hAnsi="Calibri" w:cs="Calibri"/>
          <w:iCs/>
        </w:rPr>
        <w:t>Version Control: Git with GitHub or GitLab repository.</w:t>
      </w:r>
    </w:p>
    <w:p w14:paraId="2535B77C" w14:textId="77777777" w:rsidR="0074223E" w:rsidRPr="0074223E" w:rsidRDefault="0074223E" w:rsidP="0074223E">
      <w:pPr>
        <w:numPr>
          <w:ilvl w:val="0"/>
          <w:numId w:val="4"/>
        </w:numPr>
        <w:suppressAutoHyphens/>
        <w:spacing w:after="0" w:line="240" w:lineRule="auto"/>
        <w:rPr>
          <w:rFonts w:ascii="Calibri" w:hAnsi="Calibri" w:cs="Calibri"/>
          <w:iCs/>
        </w:rPr>
      </w:pPr>
      <w:r w:rsidRPr="0074223E">
        <w:rPr>
          <w:rFonts w:ascii="Calibri" w:hAnsi="Calibri" w:cs="Calibri"/>
          <w:iCs/>
        </w:rPr>
        <w:t>Testing Tools: JUnit or Jest for automated testing; Postman for API validation.</w:t>
      </w:r>
    </w:p>
    <w:p w14:paraId="3551F9D6" w14:textId="77777777" w:rsidR="0074223E" w:rsidRPr="0074223E" w:rsidRDefault="0074223E" w:rsidP="0005783A">
      <w:pPr>
        <w:suppressAutoHyphens/>
        <w:spacing w:after="0" w:line="240" w:lineRule="auto"/>
        <w:rPr>
          <w:rFonts w:ascii="Calibri" w:hAnsi="Calibri" w:cs="Calibri"/>
          <w:iCs/>
        </w:rPr>
      </w:pPr>
    </w:p>
    <w:sectPr w:rsidR="0074223E" w:rsidRPr="0074223E">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3C52C6" w14:textId="77777777" w:rsidR="00E021A3" w:rsidRDefault="00E021A3">
      <w:pPr>
        <w:spacing w:after="0" w:line="240" w:lineRule="auto"/>
      </w:pPr>
      <w:r>
        <w:separator/>
      </w:r>
    </w:p>
  </w:endnote>
  <w:endnote w:type="continuationSeparator" w:id="0">
    <w:p w14:paraId="4AA95F22" w14:textId="77777777" w:rsidR="00E021A3" w:rsidRDefault="00E021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7A571E" w14:textId="77777777" w:rsidR="00E021A3" w:rsidRDefault="00E021A3">
      <w:pPr>
        <w:spacing w:after="0" w:line="240" w:lineRule="auto"/>
      </w:pPr>
      <w:r>
        <w:separator/>
      </w:r>
    </w:p>
  </w:footnote>
  <w:footnote w:type="continuationSeparator" w:id="0">
    <w:p w14:paraId="06123667" w14:textId="77777777" w:rsidR="00E021A3" w:rsidRDefault="00E021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2606"/>
    <w:multiLevelType w:val="multilevel"/>
    <w:tmpl w:val="C7440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433F3A"/>
    <w:multiLevelType w:val="multilevel"/>
    <w:tmpl w:val="9334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227CB"/>
    <w:multiLevelType w:val="multilevel"/>
    <w:tmpl w:val="9D5E9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E045AD"/>
    <w:multiLevelType w:val="multilevel"/>
    <w:tmpl w:val="8B0C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6035147">
    <w:abstractNumId w:val="3"/>
  </w:num>
  <w:num w:numId="2" w16cid:durableId="1722358619">
    <w:abstractNumId w:val="1"/>
  </w:num>
  <w:num w:numId="3" w16cid:durableId="517619225">
    <w:abstractNumId w:val="2"/>
  </w:num>
  <w:num w:numId="4" w16cid:durableId="1658729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325C4"/>
    <w:rsid w:val="005871DC"/>
    <w:rsid w:val="00711CC9"/>
    <w:rsid w:val="0074223E"/>
    <w:rsid w:val="00754D65"/>
    <w:rsid w:val="00767664"/>
    <w:rsid w:val="007C2BAF"/>
    <w:rsid w:val="007E12E6"/>
    <w:rsid w:val="00827CFF"/>
    <w:rsid w:val="00860723"/>
    <w:rsid w:val="00895C86"/>
    <w:rsid w:val="00994FA4"/>
    <w:rsid w:val="009C0C32"/>
    <w:rsid w:val="00A746FD"/>
    <w:rsid w:val="00AB3B43"/>
    <w:rsid w:val="00AE52D4"/>
    <w:rsid w:val="00DC680E"/>
    <w:rsid w:val="00E021A3"/>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25980">
      <w:bodyDiv w:val="1"/>
      <w:marLeft w:val="0"/>
      <w:marRight w:val="0"/>
      <w:marTop w:val="0"/>
      <w:marBottom w:val="0"/>
      <w:divBdr>
        <w:top w:val="none" w:sz="0" w:space="0" w:color="auto"/>
        <w:left w:val="none" w:sz="0" w:space="0" w:color="auto"/>
        <w:bottom w:val="none" w:sz="0" w:space="0" w:color="auto"/>
        <w:right w:val="none" w:sz="0" w:space="0" w:color="auto"/>
      </w:divBdr>
    </w:div>
    <w:div w:id="682781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Valladares, Jordan</cp:lastModifiedBy>
  <cp:revision>5</cp:revision>
  <dcterms:created xsi:type="dcterms:W3CDTF">2020-01-15T13:21:00Z</dcterms:created>
  <dcterms:modified xsi:type="dcterms:W3CDTF">2025-10-21T12:27:00Z</dcterms:modified>
</cp:coreProperties>
</file>