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78C79" w14:textId="77777777" w:rsidR="00DB72F4" w:rsidRPr="00DB72F4" w:rsidRDefault="00DB72F4" w:rsidP="00DB72F4">
      <w:pPr>
        <w:shd w:val="clear" w:color="auto" w:fill="FFFFFF"/>
        <w:spacing w:after="100" w:afterAutospacing="1" w:line="315" w:lineRule="atLeast"/>
        <w:rPr>
          <w:rFonts w:ascii="Arial" w:eastAsia="Times New Roman" w:hAnsi="Arial" w:cs="Arial"/>
          <w:color w:val="333333"/>
          <w:sz w:val="21"/>
          <w:szCs w:val="21"/>
        </w:rPr>
      </w:pPr>
      <w:r w:rsidRPr="00DB72F4">
        <w:rPr>
          <w:rFonts w:ascii="Arial" w:eastAsia="Times New Roman" w:hAnsi="Arial" w:cs="Arial"/>
          <w:color w:val="333333"/>
          <w:sz w:val="21"/>
          <w:szCs w:val="21"/>
        </w:rPr>
        <w:t>Which of the following could be a good example of when to use an automation script?</w:t>
      </w:r>
    </w:p>
    <w:p w14:paraId="2904BC39" w14:textId="13D2D93C" w:rsidR="00DB72F4" w:rsidRPr="00DB72F4" w:rsidRDefault="00DB72F4" w:rsidP="00DB72F4">
      <w:pPr>
        <w:shd w:val="clear" w:color="auto" w:fill="FFFFFF"/>
        <w:spacing w:after="0" w:line="240" w:lineRule="auto"/>
        <w:rPr>
          <w:rFonts w:ascii="Arial" w:eastAsia="Times New Roman" w:hAnsi="Arial" w:cs="Arial"/>
          <w:color w:val="333333"/>
          <w:sz w:val="21"/>
          <w:szCs w:val="21"/>
        </w:rPr>
      </w:pPr>
      <w:r w:rsidRPr="00DB72F4">
        <w:rPr>
          <w:rFonts w:ascii="Arial" w:eastAsia="Times New Roman" w:hAnsi="Arial" w:cs="Arial"/>
          <w:color w:val="333333"/>
          <w:sz w:val="21"/>
          <w:szCs w:val="21"/>
        </w:rPr>
        <w:object w:dxaOrig="1440" w:dyaOrig="1440" w14:anchorId="102EC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4" o:title=""/>
          </v:shape>
          <w:control r:id="rId5" w:name="DefaultOcxName" w:shapeid="_x0000_i1036"/>
        </w:object>
      </w:r>
    </w:p>
    <w:p w14:paraId="35B5AE60" w14:textId="77777777" w:rsidR="00DB72F4" w:rsidRPr="00DB72F4" w:rsidRDefault="00DB72F4" w:rsidP="00DB72F4">
      <w:pPr>
        <w:shd w:val="clear" w:color="auto" w:fill="FFFFFF"/>
        <w:spacing w:after="100" w:afterAutospacing="1" w:line="315" w:lineRule="atLeast"/>
        <w:rPr>
          <w:rFonts w:ascii="Arial" w:eastAsia="Times New Roman" w:hAnsi="Arial" w:cs="Arial"/>
          <w:color w:val="333333"/>
          <w:sz w:val="21"/>
          <w:szCs w:val="21"/>
        </w:rPr>
      </w:pPr>
      <w:r w:rsidRPr="00DB72F4">
        <w:rPr>
          <w:rFonts w:ascii="Arial" w:eastAsia="Times New Roman" w:hAnsi="Arial" w:cs="Arial"/>
          <w:color w:val="333333"/>
          <w:sz w:val="21"/>
          <w:szCs w:val="21"/>
        </w:rPr>
        <w:t>Automate a process that will take longer to implement than it takes to do manually</w:t>
      </w:r>
    </w:p>
    <w:bookmarkStart w:id="0" w:name="_GoBack"/>
    <w:p w14:paraId="15EF6049" w14:textId="0E7D1812" w:rsidR="00DB72F4" w:rsidRPr="00DB72F4" w:rsidRDefault="00DB72F4" w:rsidP="00DB72F4">
      <w:pPr>
        <w:shd w:val="clear" w:color="auto" w:fill="FFFFFF"/>
        <w:spacing w:after="0" w:line="240" w:lineRule="auto"/>
        <w:rPr>
          <w:rFonts w:ascii="Arial" w:eastAsia="Times New Roman" w:hAnsi="Arial" w:cs="Arial"/>
          <w:color w:val="333333"/>
          <w:sz w:val="21"/>
          <w:szCs w:val="21"/>
        </w:rPr>
      </w:pPr>
      <w:r w:rsidRPr="00DB72F4">
        <w:rPr>
          <w:rFonts w:ascii="Arial" w:eastAsia="Times New Roman" w:hAnsi="Arial" w:cs="Arial"/>
          <w:color w:val="333333"/>
          <w:sz w:val="21"/>
          <w:szCs w:val="21"/>
        </w:rPr>
        <w:object w:dxaOrig="1440" w:dyaOrig="1440" w14:anchorId="6D711D9D">
          <v:shape id="_x0000_i1037" type="#_x0000_t75" style="width:18pt;height:15.6pt" o:ole="">
            <v:imagedata r:id="rId6" o:title=""/>
          </v:shape>
          <w:control r:id="rId7" w:name="DefaultOcxName1" w:shapeid="_x0000_i1037"/>
        </w:object>
      </w:r>
      <w:bookmarkEnd w:id="0"/>
    </w:p>
    <w:p w14:paraId="1B4D87F8" w14:textId="77777777" w:rsidR="00DB72F4" w:rsidRPr="00DB72F4" w:rsidRDefault="00DB72F4" w:rsidP="00DB72F4">
      <w:pPr>
        <w:shd w:val="clear" w:color="auto" w:fill="FFFFFF"/>
        <w:spacing w:after="100" w:afterAutospacing="1" w:line="315" w:lineRule="atLeast"/>
        <w:rPr>
          <w:rFonts w:ascii="Arial" w:eastAsia="Times New Roman" w:hAnsi="Arial" w:cs="Arial"/>
          <w:color w:val="333333"/>
          <w:sz w:val="21"/>
          <w:szCs w:val="21"/>
        </w:rPr>
      </w:pPr>
      <w:r w:rsidRPr="00DB72F4">
        <w:rPr>
          <w:rFonts w:ascii="Arial" w:eastAsia="Times New Roman" w:hAnsi="Arial" w:cs="Arial"/>
          <w:color w:val="333333"/>
          <w:sz w:val="21"/>
          <w:szCs w:val="21"/>
        </w:rPr>
        <w:t>Detect dangerously high CPU usage levels across a network and scale back the CPU clock speeds of those devices, or shut them down to prevent overheating</w:t>
      </w:r>
    </w:p>
    <w:p w14:paraId="0865F875" w14:textId="77777777" w:rsidR="00DB72F4" w:rsidRPr="00DB72F4" w:rsidRDefault="00DB72F4" w:rsidP="00DB72F4">
      <w:pPr>
        <w:shd w:val="clear" w:color="auto" w:fill="FAFAFA"/>
        <w:spacing w:after="0" w:line="315" w:lineRule="atLeast"/>
        <w:rPr>
          <w:rFonts w:ascii="Arial" w:eastAsia="Times New Roman" w:hAnsi="Arial" w:cs="Arial"/>
          <w:b/>
          <w:bCs/>
          <w:color w:val="1F8354"/>
          <w:sz w:val="18"/>
          <w:szCs w:val="18"/>
        </w:rPr>
      </w:pPr>
      <w:r w:rsidRPr="00DB72F4">
        <w:rPr>
          <w:rFonts w:ascii="Arial" w:eastAsia="Times New Roman" w:hAnsi="Arial" w:cs="Arial"/>
          <w:b/>
          <w:bCs/>
          <w:color w:val="1F8354"/>
          <w:sz w:val="18"/>
          <w:szCs w:val="18"/>
        </w:rPr>
        <w:t>Correct </w:t>
      </w:r>
    </w:p>
    <w:p w14:paraId="4AF95F4B" w14:textId="77777777" w:rsidR="00DB72F4" w:rsidRPr="00DB72F4" w:rsidRDefault="00DB72F4" w:rsidP="00DB72F4">
      <w:pPr>
        <w:shd w:val="clear" w:color="auto" w:fill="FAFAFA"/>
        <w:spacing w:after="100" w:afterAutospacing="1" w:line="315" w:lineRule="atLeast"/>
        <w:rPr>
          <w:rFonts w:ascii="Arial" w:eastAsia="Times New Roman" w:hAnsi="Arial" w:cs="Arial"/>
          <w:color w:val="525252"/>
          <w:sz w:val="21"/>
          <w:szCs w:val="21"/>
        </w:rPr>
      </w:pPr>
      <w:r w:rsidRPr="00DB72F4">
        <w:rPr>
          <w:rFonts w:ascii="Arial" w:eastAsia="Times New Roman" w:hAnsi="Arial" w:cs="Arial"/>
          <w:color w:val="525252"/>
          <w:sz w:val="21"/>
          <w:szCs w:val="21"/>
        </w:rPr>
        <w:t>Awesome! These days most consumer devices do this on their own, but in the case of custom hardware or other specific use cases such as cluster networks, automation would fit this task nicely and reduce failover.</w:t>
      </w:r>
    </w:p>
    <w:p w14:paraId="5BC9A253" w14:textId="77777777" w:rsidR="00DB72F4" w:rsidRPr="00DB72F4" w:rsidRDefault="00DB72F4" w:rsidP="00DB72F4">
      <w:pPr>
        <w:shd w:val="clear" w:color="auto" w:fill="FAFAFA"/>
        <w:spacing w:after="100" w:afterAutospacing="1" w:line="315" w:lineRule="atLeast"/>
        <w:rPr>
          <w:rFonts w:ascii="Arial" w:eastAsia="Times New Roman" w:hAnsi="Arial" w:cs="Arial"/>
          <w:color w:val="525252"/>
          <w:sz w:val="21"/>
          <w:szCs w:val="21"/>
        </w:rPr>
      </w:pPr>
      <w:r w:rsidRPr="00DB72F4">
        <w:rPr>
          <w:rFonts w:ascii="Arial" w:eastAsia="Times New Roman" w:hAnsi="Arial" w:cs="Arial"/>
          <w:color w:val="525252"/>
          <w:sz w:val="21"/>
          <w:szCs w:val="21"/>
        </w:rPr>
        <w:t>Detect dangerously high CPU usage levels across a network and scale back the CPU clock speeds of those devices, or shut them down to prevent overheating</w:t>
      </w:r>
    </w:p>
    <w:p w14:paraId="61654170" w14:textId="77777777" w:rsidR="00DB72F4" w:rsidRPr="00DB72F4" w:rsidRDefault="00DB72F4" w:rsidP="00DB72F4">
      <w:pPr>
        <w:shd w:val="clear" w:color="auto" w:fill="FAFAFA"/>
        <w:spacing w:after="0" w:line="240" w:lineRule="auto"/>
        <w:rPr>
          <w:rFonts w:ascii="Arial" w:eastAsia="Times New Roman" w:hAnsi="Arial" w:cs="Arial"/>
          <w:color w:val="525252"/>
          <w:sz w:val="21"/>
          <w:szCs w:val="21"/>
        </w:rPr>
      </w:pPr>
      <w:r w:rsidRPr="00DB72F4">
        <w:rPr>
          <w:rFonts w:ascii="Arial" w:eastAsia="Times New Roman" w:hAnsi="Arial" w:cs="Arial"/>
          <w:color w:val="525252"/>
          <w:sz w:val="21"/>
          <w:szCs w:val="21"/>
        </w:rPr>
        <w:t>is selected.This is correct.</w:t>
      </w:r>
    </w:p>
    <w:p w14:paraId="048C4620" w14:textId="77777777" w:rsidR="00DB72F4" w:rsidRPr="00DB72F4" w:rsidRDefault="00DB72F4" w:rsidP="00DB72F4">
      <w:pPr>
        <w:shd w:val="clear" w:color="auto" w:fill="FAFAFA"/>
        <w:spacing w:after="100" w:afterAutospacing="1" w:line="315" w:lineRule="atLeast"/>
        <w:rPr>
          <w:rFonts w:ascii="Arial" w:eastAsia="Times New Roman" w:hAnsi="Arial" w:cs="Arial"/>
          <w:color w:val="525252"/>
          <w:sz w:val="21"/>
          <w:szCs w:val="21"/>
        </w:rPr>
      </w:pPr>
      <w:r w:rsidRPr="00DB72F4">
        <w:rPr>
          <w:rFonts w:ascii="Arial" w:eastAsia="Times New Roman" w:hAnsi="Arial" w:cs="Arial"/>
          <w:color w:val="525252"/>
          <w:sz w:val="21"/>
          <w:szCs w:val="21"/>
        </w:rPr>
        <w:t>Awesome! These days most consumer devices do this on their own, but in the case of custom hardware or other specific use cases such as cluster networks, automation would fit this task nicely and reduce failover.</w:t>
      </w:r>
    </w:p>
    <w:p w14:paraId="146AE456" w14:textId="45A94894" w:rsidR="00DB72F4" w:rsidRPr="00DB72F4" w:rsidRDefault="00DB72F4" w:rsidP="00DB72F4">
      <w:pPr>
        <w:shd w:val="clear" w:color="auto" w:fill="FFFFFF"/>
        <w:spacing w:after="0" w:line="240" w:lineRule="auto"/>
        <w:rPr>
          <w:rFonts w:ascii="Arial" w:eastAsia="Times New Roman" w:hAnsi="Arial" w:cs="Arial"/>
          <w:color w:val="333333"/>
          <w:sz w:val="21"/>
          <w:szCs w:val="21"/>
        </w:rPr>
      </w:pPr>
      <w:r w:rsidRPr="00DB72F4">
        <w:rPr>
          <w:rFonts w:ascii="Arial" w:eastAsia="Times New Roman" w:hAnsi="Arial" w:cs="Arial"/>
          <w:color w:val="333333"/>
          <w:sz w:val="21"/>
          <w:szCs w:val="21"/>
        </w:rPr>
        <w:object w:dxaOrig="1440" w:dyaOrig="1440" w14:anchorId="278A0D04">
          <v:shape id="_x0000_i1034" type="#_x0000_t75" style="width:18pt;height:15.6pt" o:ole="">
            <v:imagedata r:id="rId4" o:title=""/>
          </v:shape>
          <w:control r:id="rId8" w:name="DefaultOcxName2" w:shapeid="_x0000_i1034"/>
        </w:object>
      </w:r>
    </w:p>
    <w:p w14:paraId="63C67F3F" w14:textId="77777777" w:rsidR="00DB72F4" w:rsidRPr="00DB72F4" w:rsidRDefault="00DB72F4" w:rsidP="00DB72F4">
      <w:pPr>
        <w:shd w:val="clear" w:color="auto" w:fill="FFFFFF"/>
        <w:spacing w:after="100" w:afterAutospacing="1" w:line="315" w:lineRule="atLeast"/>
        <w:rPr>
          <w:rFonts w:ascii="Arial" w:eastAsia="Times New Roman" w:hAnsi="Arial" w:cs="Arial"/>
          <w:color w:val="333333"/>
          <w:sz w:val="21"/>
          <w:szCs w:val="21"/>
        </w:rPr>
      </w:pPr>
      <w:r w:rsidRPr="00DB72F4">
        <w:rPr>
          <w:rFonts w:ascii="Arial" w:eastAsia="Times New Roman" w:hAnsi="Arial" w:cs="Arial"/>
          <w:color w:val="333333"/>
          <w:sz w:val="21"/>
          <w:szCs w:val="21"/>
        </w:rPr>
        <w:t>Automate a five-minute process that occurs once every six months</w:t>
      </w:r>
    </w:p>
    <w:p w14:paraId="510C8314" w14:textId="3F5C42FE" w:rsidR="00DB72F4" w:rsidRPr="00DB72F4" w:rsidRDefault="00DB72F4" w:rsidP="00DB72F4">
      <w:pPr>
        <w:shd w:val="clear" w:color="auto" w:fill="FFFFFF"/>
        <w:spacing w:after="0" w:line="240" w:lineRule="auto"/>
        <w:rPr>
          <w:rFonts w:ascii="Arial" w:eastAsia="Times New Roman" w:hAnsi="Arial" w:cs="Arial"/>
          <w:color w:val="333333"/>
          <w:sz w:val="21"/>
          <w:szCs w:val="21"/>
        </w:rPr>
      </w:pPr>
      <w:r w:rsidRPr="00DB72F4">
        <w:rPr>
          <w:rFonts w:ascii="Arial" w:eastAsia="Times New Roman" w:hAnsi="Arial" w:cs="Arial"/>
          <w:color w:val="333333"/>
          <w:sz w:val="21"/>
          <w:szCs w:val="21"/>
        </w:rPr>
        <w:object w:dxaOrig="1440" w:dyaOrig="1440" w14:anchorId="76222B64">
          <v:shape id="_x0000_i1033" type="#_x0000_t75" style="width:18pt;height:15.6pt" o:ole="">
            <v:imagedata r:id="rId4" o:title=""/>
          </v:shape>
          <w:control r:id="rId9" w:name="DefaultOcxName3" w:shapeid="_x0000_i1033"/>
        </w:object>
      </w:r>
    </w:p>
    <w:p w14:paraId="680D8562" w14:textId="77777777" w:rsidR="00DB72F4" w:rsidRPr="00DB72F4" w:rsidRDefault="00DB72F4" w:rsidP="00DB72F4">
      <w:pPr>
        <w:shd w:val="clear" w:color="auto" w:fill="FFFFFF"/>
        <w:spacing w:after="100" w:afterAutospacing="1" w:line="315" w:lineRule="atLeast"/>
        <w:rPr>
          <w:rFonts w:ascii="Arial" w:eastAsia="Times New Roman" w:hAnsi="Arial" w:cs="Arial"/>
          <w:color w:val="333333"/>
          <w:sz w:val="21"/>
          <w:szCs w:val="21"/>
        </w:rPr>
      </w:pPr>
      <w:r w:rsidRPr="00DB72F4">
        <w:rPr>
          <w:rFonts w:ascii="Arial" w:eastAsia="Times New Roman" w:hAnsi="Arial" w:cs="Arial"/>
          <w:color w:val="333333"/>
          <w:sz w:val="21"/>
          <w:szCs w:val="21"/>
        </w:rPr>
        <w:t>Automate a process you might never use again</w:t>
      </w:r>
    </w:p>
    <w:p w14:paraId="48F03867" w14:textId="77777777" w:rsidR="00602148" w:rsidRDefault="00602148"/>
    <w:sectPr w:rsidR="0060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F4"/>
    <w:rsid w:val="00602148"/>
    <w:rsid w:val="00DB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6999"/>
  <w15:chartTrackingRefBased/>
  <w15:docId w15:val="{D3FD8EA3-FA8C-494A-8A38-1DE950B5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2F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B72F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B72F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B72F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B72F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791044">
      <w:bodyDiv w:val="1"/>
      <w:marLeft w:val="0"/>
      <w:marRight w:val="0"/>
      <w:marTop w:val="0"/>
      <w:marBottom w:val="0"/>
      <w:divBdr>
        <w:top w:val="none" w:sz="0" w:space="0" w:color="auto"/>
        <w:left w:val="none" w:sz="0" w:space="0" w:color="auto"/>
        <w:bottom w:val="none" w:sz="0" w:space="0" w:color="auto"/>
        <w:right w:val="none" w:sz="0" w:space="0" w:color="auto"/>
      </w:divBdr>
      <w:divsChild>
        <w:div w:id="512453586">
          <w:marLeft w:val="0"/>
          <w:marRight w:val="0"/>
          <w:marTop w:val="0"/>
          <w:marBottom w:val="390"/>
          <w:divBdr>
            <w:top w:val="none" w:sz="0" w:space="0" w:color="auto"/>
            <w:left w:val="none" w:sz="0" w:space="0" w:color="auto"/>
            <w:bottom w:val="none" w:sz="0" w:space="0" w:color="auto"/>
            <w:right w:val="none" w:sz="0" w:space="0" w:color="auto"/>
          </w:divBdr>
          <w:divsChild>
            <w:div w:id="957222266">
              <w:marLeft w:val="0"/>
              <w:marRight w:val="0"/>
              <w:marTop w:val="0"/>
              <w:marBottom w:val="0"/>
              <w:divBdr>
                <w:top w:val="none" w:sz="0" w:space="0" w:color="auto"/>
                <w:left w:val="none" w:sz="0" w:space="0" w:color="auto"/>
                <w:bottom w:val="none" w:sz="0" w:space="0" w:color="auto"/>
                <w:right w:val="none" w:sz="0" w:space="0" w:color="auto"/>
              </w:divBdr>
              <w:divsChild>
                <w:div w:id="18226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2195">
          <w:marLeft w:val="0"/>
          <w:marRight w:val="0"/>
          <w:marTop w:val="0"/>
          <w:marBottom w:val="0"/>
          <w:divBdr>
            <w:top w:val="none" w:sz="0" w:space="0" w:color="auto"/>
            <w:left w:val="none" w:sz="0" w:space="0" w:color="auto"/>
            <w:bottom w:val="none" w:sz="0" w:space="0" w:color="auto"/>
            <w:right w:val="none" w:sz="0" w:space="0" w:color="auto"/>
          </w:divBdr>
          <w:divsChild>
            <w:div w:id="1579293531">
              <w:marLeft w:val="0"/>
              <w:marRight w:val="0"/>
              <w:marTop w:val="0"/>
              <w:marBottom w:val="0"/>
              <w:divBdr>
                <w:top w:val="none" w:sz="0" w:space="0" w:color="auto"/>
                <w:left w:val="none" w:sz="0" w:space="0" w:color="auto"/>
                <w:bottom w:val="none" w:sz="0" w:space="0" w:color="auto"/>
                <w:right w:val="none" w:sz="0" w:space="0" w:color="auto"/>
              </w:divBdr>
              <w:divsChild>
                <w:div w:id="1599950022">
                  <w:marLeft w:val="0"/>
                  <w:marRight w:val="0"/>
                  <w:marTop w:val="270"/>
                  <w:marBottom w:val="0"/>
                  <w:divBdr>
                    <w:top w:val="none" w:sz="0" w:space="0" w:color="auto"/>
                    <w:left w:val="none" w:sz="0" w:space="0" w:color="auto"/>
                    <w:bottom w:val="none" w:sz="0" w:space="0" w:color="auto"/>
                    <w:right w:val="none" w:sz="0" w:space="0" w:color="auto"/>
                  </w:divBdr>
                  <w:divsChild>
                    <w:div w:id="1883200998">
                      <w:marLeft w:val="0"/>
                      <w:marRight w:val="0"/>
                      <w:marTop w:val="0"/>
                      <w:marBottom w:val="0"/>
                      <w:divBdr>
                        <w:top w:val="none" w:sz="0" w:space="0" w:color="auto"/>
                        <w:left w:val="none" w:sz="0" w:space="0" w:color="auto"/>
                        <w:bottom w:val="none" w:sz="0" w:space="0" w:color="auto"/>
                        <w:right w:val="none" w:sz="0" w:space="0" w:color="auto"/>
                      </w:divBdr>
                      <w:divsChild>
                        <w:div w:id="160240464">
                          <w:marLeft w:val="0"/>
                          <w:marRight w:val="0"/>
                          <w:marTop w:val="0"/>
                          <w:marBottom w:val="0"/>
                          <w:divBdr>
                            <w:top w:val="none" w:sz="0" w:space="0" w:color="auto"/>
                            <w:left w:val="none" w:sz="0" w:space="0" w:color="auto"/>
                            <w:bottom w:val="none" w:sz="0" w:space="0" w:color="auto"/>
                            <w:right w:val="none" w:sz="0" w:space="0" w:color="auto"/>
                          </w:divBdr>
                          <w:divsChild>
                            <w:div w:id="1455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1544">
              <w:marLeft w:val="0"/>
              <w:marRight w:val="0"/>
              <w:marTop w:val="0"/>
              <w:marBottom w:val="0"/>
              <w:divBdr>
                <w:top w:val="none" w:sz="0" w:space="0" w:color="auto"/>
                <w:left w:val="none" w:sz="0" w:space="0" w:color="auto"/>
                <w:bottom w:val="none" w:sz="0" w:space="0" w:color="auto"/>
                <w:right w:val="none" w:sz="0" w:space="0" w:color="auto"/>
              </w:divBdr>
              <w:divsChild>
                <w:div w:id="1022828915">
                  <w:marLeft w:val="0"/>
                  <w:marRight w:val="0"/>
                  <w:marTop w:val="270"/>
                  <w:marBottom w:val="0"/>
                  <w:divBdr>
                    <w:top w:val="none" w:sz="0" w:space="0" w:color="auto"/>
                    <w:left w:val="none" w:sz="0" w:space="0" w:color="auto"/>
                    <w:bottom w:val="none" w:sz="0" w:space="0" w:color="auto"/>
                    <w:right w:val="none" w:sz="0" w:space="0" w:color="auto"/>
                  </w:divBdr>
                  <w:divsChild>
                    <w:div w:id="91509727">
                      <w:marLeft w:val="0"/>
                      <w:marRight w:val="0"/>
                      <w:marTop w:val="0"/>
                      <w:marBottom w:val="0"/>
                      <w:divBdr>
                        <w:top w:val="none" w:sz="0" w:space="0" w:color="auto"/>
                        <w:left w:val="none" w:sz="0" w:space="0" w:color="auto"/>
                        <w:bottom w:val="none" w:sz="0" w:space="0" w:color="auto"/>
                        <w:right w:val="none" w:sz="0" w:space="0" w:color="auto"/>
                      </w:divBdr>
                      <w:divsChild>
                        <w:div w:id="1796488290">
                          <w:marLeft w:val="0"/>
                          <w:marRight w:val="0"/>
                          <w:marTop w:val="0"/>
                          <w:marBottom w:val="0"/>
                          <w:divBdr>
                            <w:top w:val="none" w:sz="0" w:space="0" w:color="auto"/>
                            <w:left w:val="none" w:sz="0" w:space="0" w:color="auto"/>
                            <w:bottom w:val="none" w:sz="0" w:space="0" w:color="auto"/>
                            <w:right w:val="none" w:sz="0" w:space="0" w:color="auto"/>
                          </w:divBdr>
                          <w:divsChild>
                            <w:div w:id="1270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814">
                  <w:marLeft w:val="0"/>
                  <w:marRight w:val="0"/>
                  <w:marTop w:val="0"/>
                  <w:marBottom w:val="315"/>
                  <w:divBdr>
                    <w:top w:val="none" w:sz="0" w:space="0" w:color="auto"/>
                    <w:left w:val="none" w:sz="0" w:space="0" w:color="auto"/>
                    <w:bottom w:val="none" w:sz="0" w:space="0" w:color="auto"/>
                    <w:right w:val="none" w:sz="0" w:space="0" w:color="auto"/>
                  </w:divBdr>
                  <w:divsChild>
                    <w:div w:id="1326786883">
                      <w:marLeft w:val="0"/>
                      <w:marRight w:val="0"/>
                      <w:marTop w:val="0"/>
                      <w:marBottom w:val="0"/>
                      <w:divBdr>
                        <w:top w:val="none" w:sz="0" w:space="0" w:color="auto"/>
                        <w:left w:val="none" w:sz="0" w:space="0" w:color="auto"/>
                        <w:bottom w:val="none" w:sz="0" w:space="0" w:color="auto"/>
                        <w:right w:val="none" w:sz="0" w:space="0" w:color="auto"/>
                      </w:divBdr>
                    </w:div>
                    <w:div w:id="1456211396">
                      <w:marLeft w:val="0"/>
                      <w:marRight w:val="0"/>
                      <w:marTop w:val="0"/>
                      <w:marBottom w:val="0"/>
                      <w:divBdr>
                        <w:top w:val="none" w:sz="0" w:space="0" w:color="auto"/>
                        <w:left w:val="none" w:sz="0" w:space="0" w:color="auto"/>
                        <w:bottom w:val="none" w:sz="0" w:space="0" w:color="auto"/>
                        <w:right w:val="none" w:sz="0" w:space="0" w:color="auto"/>
                      </w:divBdr>
                      <w:divsChild>
                        <w:div w:id="358698876">
                          <w:marLeft w:val="0"/>
                          <w:marRight w:val="0"/>
                          <w:marTop w:val="0"/>
                          <w:marBottom w:val="0"/>
                          <w:divBdr>
                            <w:top w:val="none" w:sz="0" w:space="0" w:color="auto"/>
                            <w:left w:val="none" w:sz="0" w:space="0" w:color="auto"/>
                            <w:bottom w:val="none" w:sz="0" w:space="0" w:color="auto"/>
                            <w:right w:val="none" w:sz="0" w:space="0" w:color="auto"/>
                          </w:divBdr>
                        </w:div>
                      </w:divsChild>
                    </w:div>
                    <w:div w:id="840661140">
                      <w:marLeft w:val="0"/>
                      <w:marRight w:val="0"/>
                      <w:marTop w:val="0"/>
                      <w:marBottom w:val="0"/>
                      <w:divBdr>
                        <w:top w:val="none" w:sz="0" w:space="0" w:color="auto"/>
                        <w:left w:val="none" w:sz="0" w:space="0" w:color="auto"/>
                        <w:bottom w:val="none" w:sz="0" w:space="0" w:color="auto"/>
                        <w:right w:val="none" w:sz="0" w:space="0" w:color="auto"/>
                      </w:divBdr>
                      <w:divsChild>
                        <w:div w:id="19937912">
                          <w:marLeft w:val="-15"/>
                          <w:marRight w:val="-15"/>
                          <w:marTop w:val="0"/>
                          <w:marBottom w:val="0"/>
                          <w:divBdr>
                            <w:top w:val="none" w:sz="0" w:space="0" w:color="auto"/>
                            <w:left w:val="none" w:sz="0" w:space="0" w:color="auto"/>
                            <w:bottom w:val="none" w:sz="0" w:space="0" w:color="auto"/>
                            <w:right w:val="none" w:sz="0" w:space="0" w:color="auto"/>
                          </w:divBdr>
                          <w:divsChild>
                            <w:div w:id="1493640551">
                              <w:marLeft w:val="0"/>
                              <w:marRight w:val="0"/>
                              <w:marTop w:val="0"/>
                              <w:marBottom w:val="0"/>
                              <w:divBdr>
                                <w:top w:val="none" w:sz="0" w:space="0" w:color="auto"/>
                                <w:left w:val="none" w:sz="0" w:space="0" w:color="auto"/>
                                <w:bottom w:val="none" w:sz="0" w:space="0" w:color="auto"/>
                                <w:right w:val="none" w:sz="0" w:space="0" w:color="auto"/>
                              </w:divBdr>
                              <w:divsChild>
                                <w:div w:id="667365014">
                                  <w:marLeft w:val="0"/>
                                  <w:marRight w:val="0"/>
                                  <w:marTop w:val="0"/>
                                  <w:marBottom w:val="0"/>
                                  <w:divBdr>
                                    <w:top w:val="none" w:sz="0" w:space="0" w:color="auto"/>
                                    <w:left w:val="none" w:sz="0" w:space="0" w:color="auto"/>
                                    <w:bottom w:val="none" w:sz="0" w:space="0" w:color="auto"/>
                                    <w:right w:val="none" w:sz="0" w:space="0" w:color="auto"/>
                                  </w:divBdr>
                                </w:div>
                              </w:divsChild>
                            </w:div>
                            <w:div w:id="770734442">
                              <w:marLeft w:val="0"/>
                              <w:marRight w:val="0"/>
                              <w:marTop w:val="0"/>
                              <w:marBottom w:val="0"/>
                              <w:divBdr>
                                <w:top w:val="none" w:sz="0" w:space="0" w:color="auto"/>
                                <w:left w:val="none" w:sz="0" w:space="0" w:color="auto"/>
                                <w:bottom w:val="none" w:sz="0" w:space="0" w:color="auto"/>
                                <w:right w:val="none" w:sz="0" w:space="0" w:color="auto"/>
                              </w:divBdr>
                              <w:divsChild>
                                <w:div w:id="1840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245402">
              <w:marLeft w:val="0"/>
              <w:marRight w:val="0"/>
              <w:marTop w:val="0"/>
              <w:marBottom w:val="0"/>
              <w:divBdr>
                <w:top w:val="none" w:sz="0" w:space="0" w:color="auto"/>
                <w:left w:val="none" w:sz="0" w:space="0" w:color="auto"/>
                <w:bottom w:val="none" w:sz="0" w:space="0" w:color="auto"/>
                <w:right w:val="none" w:sz="0" w:space="0" w:color="auto"/>
              </w:divBdr>
              <w:divsChild>
                <w:div w:id="549339877">
                  <w:marLeft w:val="0"/>
                  <w:marRight w:val="0"/>
                  <w:marTop w:val="270"/>
                  <w:marBottom w:val="0"/>
                  <w:divBdr>
                    <w:top w:val="none" w:sz="0" w:space="0" w:color="auto"/>
                    <w:left w:val="none" w:sz="0" w:space="0" w:color="auto"/>
                    <w:bottom w:val="none" w:sz="0" w:space="0" w:color="auto"/>
                    <w:right w:val="none" w:sz="0" w:space="0" w:color="auto"/>
                  </w:divBdr>
                  <w:divsChild>
                    <w:div w:id="1028915251">
                      <w:marLeft w:val="0"/>
                      <w:marRight w:val="0"/>
                      <w:marTop w:val="0"/>
                      <w:marBottom w:val="0"/>
                      <w:divBdr>
                        <w:top w:val="none" w:sz="0" w:space="0" w:color="auto"/>
                        <w:left w:val="none" w:sz="0" w:space="0" w:color="auto"/>
                        <w:bottom w:val="none" w:sz="0" w:space="0" w:color="auto"/>
                        <w:right w:val="none" w:sz="0" w:space="0" w:color="auto"/>
                      </w:divBdr>
                      <w:divsChild>
                        <w:div w:id="1177622294">
                          <w:marLeft w:val="0"/>
                          <w:marRight w:val="0"/>
                          <w:marTop w:val="0"/>
                          <w:marBottom w:val="0"/>
                          <w:divBdr>
                            <w:top w:val="none" w:sz="0" w:space="0" w:color="auto"/>
                            <w:left w:val="none" w:sz="0" w:space="0" w:color="auto"/>
                            <w:bottom w:val="none" w:sz="0" w:space="0" w:color="auto"/>
                            <w:right w:val="none" w:sz="0" w:space="0" w:color="auto"/>
                          </w:divBdr>
                          <w:divsChild>
                            <w:div w:id="678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0514">
              <w:marLeft w:val="0"/>
              <w:marRight w:val="0"/>
              <w:marTop w:val="0"/>
              <w:marBottom w:val="0"/>
              <w:divBdr>
                <w:top w:val="none" w:sz="0" w:space="0" w:color="auto"/>
                <w:left w:val="none" w:sz="0" w:space="0" w:color="auto"/>
                <w:bottom w:val="none" w:sz="0" w:space="0" w:color="auto"/>
                <w:right w:val="none" w:sz="0" w:space="0" w:color="auto"/>
              </w:divBdr>
              <w:divsChild>
                <w:div w:id="737097945">
                  <w:marLeft w:val="0"/>
                  <w:marRight w:val="0"/>
                  <w:marTop w:val="270"/>
                  <w:marBottom w:val="0"/>
                  <w:divBdr>
                    <w:top w:val="none" w:sz="0" w:space="0" w:color="auto"/>
                    <w:left w:val="none" w:sz="0" w:space="0" w:color="auto"/>
                    <w:bottom w:val="none" w:sz="0" w:space="0" w:color="auto"/>
                    <w:right w:val="none" w:sz="0" w:space="0" w:color="auto"/>
                  </w:divBdr>
                  <w:divsChild>
                    <w:div w:id="2083139411">
                      <w:marLeft w:val="0"/>
                      <w:marRight w:val="0"/>
                      <w:marTop w:val="0"/>
                      <w:marBottom w:val="0"/>
                      <w:divBdr>
                        <w:top w:val="none" w:sz="0" w:space="0" w:color="auto"/>
                        <w:left w:val="none" w:sz="0" w:space="0" w:color="auto"/>
                        <w:bottom w:val="none" w:sz="0" w:space="0" w:color="auto"/>
                        <w:right w:val="none" w:sz="0" w:space="0" w:color="auto"/>
                      </w:divBdr>
                      <w:divsChild>
                        <w:div w:id="87849652">
                          <w:marLeft w:val="0"/>
                          <w:marRight w:val="0"/>
                          <w:marTop w:val="0"/>
                          <w:marBottom w:val="0"/>
                          <w:divBdr>
                            <w:top w:val="none" w:sz="0" w:space="0" w:color="auto"/>
                            <w:left w:val="none" w:sz="0" w:space="0" w:color="auto"/>
                            <w:bottom w:val="none" w:sz="0" w:space="0" w:color="auto"/>
                            <w:right w:val="none" w:sz="0" w:space="0" w:color="auto"/>
                          </w:divBdr>
                          <w:divsChild>
                            <w:div w:id="18170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2020-07-09T08:18:00Z</dcterms:created>
  <dcterms:modified xsi:type="dcterms:W3CDTF">2020-07-09T08:18:00Z</dcterms:modified>
</cp:coreProperties>
</file>