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Evidencia Lectura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gustó mucho volver a leer la lectura que realizamos el semestre pasado. Fue bastante enriquecedor repasar algunos de los acontecimientos y conceptos de la administración de proyectos.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soy un fiel creyente de que es vital aprender de los errores del pasado, y esta lectura presenta cuáles son las razones de los fracasos de los proyectos de software, y todavía es increíble de ver que en proyectos de este calibre, la razón de fracaso menos común tiene que ver con programación, y que la más común es gestión de proyectos débiles, que está relacionada con temas de organización, planificación, comunicación y la identificación de riesgos.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fue muy enriquecedor la parte del PMBOK donde hablaban de los 9 componentes principales del éxito en una gestión de proyectos, que son: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Integración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Comunicación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Calendario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Calidad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Riesgos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Recursos Humanos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Aprovisionamiento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