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8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/>
      </w:pPr>
      <w:bookmarkStart w:colFirst="0" w:colLast="0" w:name="_mtlmpuufc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center"/>
        <w:rPr/>
      </w:pPr>
      <w:bookmarkStart w:colFirst="0" w:colLast="0" w:name="_iy92r6pjnc62" w:id="1"/>
      <w:bookmarkEnd w:id="1"/>
      <w:r w:rsidDel="00000000" w:rsidR="00000000" w:rsidRPr="00000000">
        <w:rPr>
          <w:b w:val="1"/>
          <w:rtl w:val="0"/>
        </w:rPr>
        <w:t xml:space="preserve">Networking Fundamentals: Rocking your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in. F</w:t>
      </w:r>
      <w:r w:rsidDel="00000000" w:rsidR="00000000" w:rsidRPr="00000000">
        <w:rPr>
          <w:rtl w:val="0"/>
        </w:rPr>
        <w:t xml:space="preserve">or each phase,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edfr83eegpwq" w:id="2"/>
      <w:bookmarkEnd w:id="2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1: </w:t>
      </w:r>
      <w:r w:rsidDel="00000000" w:rsidR="00000000" w:rsidRPr="00000000">
        <w:rPr>
          <w:i w:val="1"/>
          <w:rtl w:val="0"/>
        </w:rPr>
        <w:t xml:space="preserve">“I’d like to Teach the World to 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p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ing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Command(s) used to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fping</w:t>
      </w:r>
      <w:r w:rsidDel="00000000" w:rsidR="00000000" w:rsidRPr="00000000">
        <w:rPr>
          <w:sz w:val="24"/>
          <w:szCs w:val="24"/>
          <w:rtl w:val="0"/>
        </w:rPr>
        <w:t xml:space="preserve"> against the IP ranges: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 -r 1 15.199.95.91/28</w:t>
            </w:r>
          </w:p>
          <w:p w:rsidR="00000000" w:rsidDel="00000000" w:rsidP="00000000" w:rsidRDefault="00000000" w:rsidRPr="00000000" w14:paraId="0000000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 -r 1 15.199.94.91/28</w:t>
            </w:r>
          </w:p>
          <w:p w:rsidR="00000000" w:rsidDel="00000000" w:rsidP="00000000" w:rsidRDefault="00000000" w:rsidRPr="00000000" w14:paraId="0000001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 -r 1 203.0.113.32/28</w:t>
            </w:r>
          </w:p>
          <w:p w:rsidR="00000000" w:rsidDel="00000000" w:rsidP="00000000" w:rsidRDefault="00000000" w:rsidRPr="00000000" w14:paraId="0000001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 -r 1 161.35.96.20/32</w:t>
            </w:r>
          </w:p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 -r 1 192.0.2.0/28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results of the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fping</w:t>
      </w:r>
      <w:r w:rsidDel="00000000" w:rsidR="00000000" w:rsidRPr="00000000">
        <w:rPr>
          <w:sz w:val="24"/>
          <w:szCs w:val="24"/>
          <w:rtl w:val="0"/>
        </w:rPr>
        <w:t xml:space="preserve"> command(s):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All IP addresses with subnets of 28 were unreachable through fping, while the one IP address with a subnet of 32 was reachable.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IPs responding to echo requests: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161.35.96.20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which OSI layer(s) your findings involve: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Layer 7, the Application Layer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recommendations (if needed):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IP 161.35.96.20 is a vulnerability since Rockstar Corp does not want to show a response to any request, recommend restricting the echo commands for IP 161.35.96.20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1"/>
          <w:i w:val="1"/>
        </w:rPr>
      </w:pPr>
      <w:bookmarkStart w:colFirst="0" w:colLast="0" w:name="_42iz8unwnfx" w:id="3"/>
      <w:bookmarkEnd w:id="3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i w:val="1"/>
          <w:rtl w:val="0"/>
        </w:rPr>
        <w:t xml:space="preserve">“Some SYN for Nothin’”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ports are open on the RockStar Corp server?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Port 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OSI layer do SYN scans run on?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OSI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ayer: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Layer 4, the Transport Layer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you determined which layer: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SYN scans are a type of TCP scan that involves sending a SYN packet to a target IP and port number, and then waiting for a response.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Reconfigure the firewall to block traffic to port 22 to mitigate this vulnerability.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line="240" w:lineRule="auto"/>
        <w:rPr/>
      </w:pPr>
      <w:bookmarkStart w:colFirst="0" w:colLast="0" w:name="_rfqf1n7nguge" w:id="4"/>
      <w:bookmarkEnd w:id="4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3: </w:t>
      </w:r>
      <w:r w:rsidDel="00000000" w:rsidR="00000000" w:rsidRPr="00000000">
        <w:rPr>
          <w:i w:val="1"/>
          <w:rtl w:val="0"/>
        </w:rPr>
        <w:t xml:space="preserve">“I Feel a DNS Change Comin’ 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your findings about why access to rollingstone.com is not working as expected from the RockStar Corp Hollywood office: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An unknown person utilized the vulnerability on the Application server through port 22 to spoof the DNS of rollingstone.com to direct traffic to another website.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used to query Domain Name System records: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nslookup 98.137.246.8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findings: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unknown.yahoo.com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OSI layer DNS runs on: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DNS uses layer 7, the Application Layer.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Utilizing the firewall after the open port issue is fixed. Implement DNSSEC. Monitor DNS traffic more frequently. Ensure no other users have sudo access to modifying the /etc/hosts 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b w:val="1"/>
          <w:i w:val="1"/>
        </w:rPr>
      </w:pPr>
      <w:bookmarkStart w:colFirst="0" w:colLast="0" w:name="_fbdw9kf3oc5d" w:id="5"/>
      <w:bookmarkEnd w:id="5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rtl w:val="0"/>
        </w:rPr>
        <w:t xml:space="preserve"> 4: </w:t>
      </w:r>
      <w:r w:rsidDel="00000000" w:rsidR="00000000" w:rsidRPr="00000000">
        <w:rPr>
          <w:i w:val="1"/>
          <w:rtl w:val="0"/>
        </w:rPr>
        <w:t xml:space="preserve">“ShARP Dressed Man”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file containing packets: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packetcaptureinfo.txt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ARP findings identifying the hacker’s MAC address:</w:t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Hacker used ARP spoofing to direct traffic to 192.168.47.200 intended for “the good host” at 00:0c:29:0f:71:a3 to the hackers physical address of 00:0c:29:1d:b3:b1.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findings, including the 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hacker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hacker appears to be an employee at Rockstar Corp. They sent a message to Gottheblues via their contact us page at </w:t>
            </w:r>
            <w:hyperlink r:id="rId7">
              <w:r w:rsidDel="00000000" w:rsidR="00000000" w:rsidRPr="00000000">
                <w:rPr>
                  <w:rFonts w:ascii="Inconsolata" w:cs="Inconsolata" w:eastAsia="Inconsolata" w:hAnsi="Inconsolata"/>
                  <w:color w:val="1155cc"/>
                  <w:u w:val="single"/>
                  <w:rtl w:val="0"/>
                </w:rPr>
                <w:t xml:space="preserve">www.gottheblues.yolasite.com/contact-us.php</w:t>
              </w:r>
            </w:hyperlink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, advising that they have left port 22 open and will provide login credentials for $1 million.</w:t>
            </w:r>
          </w:p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“Hi Got The Blues Corp! This is a hacker that works at Rock Star Corp. Rock Star has left port 22, SSH open if you want to hack in. For 1 Million Dollars I will provide you the user and password!”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OSI layers for HTTP and ARP.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HTTP: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Layer 7, the Application Layer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ARP: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ARP works between Layers 2 (Data-Link) and 3 (Network)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Set up static ARP entries, permanent IP-to-MAC mapping in the local ARP cache.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All Rights Reserved.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ttheblues.yolasite.com/contact-us.php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