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4"/>
        <w:ind w:left="1205" w:firstLine="964" w:firstLineChars="400"/>
        <w:rPr>
          <w:sz w:val="24"/>
          <w:szCs w:val="24"/>
        </w:rPr>
      </w:pPr>
      <w:bookmarkStart w:id="0" w:name="中国移动运营分析实时监控平台"/>
      <w:bookmarkEnd w:id="0"/>
      <w:bookmarkStart w:id="1" w:name="全国各省充值业务失败量分布---必做"/>
      <w:bookmarkEnd w:id="1"/>
      <w:bookmarkStart w:id="2" w:name="业务质量"/>
      <w:bookmarkEnd w:id="2"/>
      <w:bookmarkStart w:id="3" w:name="业务概况---必做"/>
      <w:bookmarkEnd w:id="3"/>
      <w:r>
        <w:rPr>
          <w:rFonts w:hint="eastAsia"/>
          <w:sz w:val="24"/>
          <w:szCs w:val="24"/>
          <w:lang w:val="en-US" w:eastAsia="zh-CN"/>
        </w:rPr>
        <w:t>XX充值</w:t>
      </w:r>
      <w:r>
        <w:rPr>
          <w:sz w:val="24"/>
          <w:szCs w:val="24"/>
        </w:rPr>
        <w:t>运营分析实时监控平台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一、充值通知</w:t>
      </w:r>
    </w:p>
    <w:p>
      <w:pPr>
        <w:pStyle w:val="8"/>
        <w:numPr>
          <w:ilvl w:val="0"/>
          <w:numId w:val="1"/>
        </w:numPr>
        <w:tabs>
          <w:tab w:val="left" w:pos="572"/>
        </w:tabs>
        <w:spacing w:before="0" w:after="0" w:line="240" w:lineRule="auto"/>
        <w:ind w:left="572" w:right="0" w:hanging="43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业务概况</w:t>
      </w:r>
      <w:r>
        <w:rPr>
          <w:rFonts w:ascii="Calibri" w:eastAsia="Calibri"/>
          <w:b/>
          <w:sz w:val="24"/>
          <w:szCs w:val="24"/>
        </w:rPr>
        <w:t>---</w:t>
      </w:r>
      <w:r>
        <w:rPr>
          <w:b/>
          <w:sz w:val="24"/>
          <w:szCs w:val="24"/>
        </w:rPr>
        <w:t>必做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结果存入Redis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2"/>
        </w:numPr>
        <w:tabs>
          <w:tab w:val="left" w:pos="564"/>
          <w:tab w:val="left" w:pos="565"/>
        </w:tabs>
        <w:spacing w:before="1" w:after="0" w:line="240" w:lineRule="auto"/>
        <w:ind w:left="564" w:right="0" w:hanging="424"/>
        <w:jc w:val="left"/>
        <w:rPr>
          <w:rFonts w:ascii="Calibri" w:eastAsia="Calibri"/>
          <w:sz w:val="24"/>
          <w:szCs w:val="24"/>
        </w:rPr>
      </w:pPr>
      <w:r>
        <w:rPr>
          <w:sz w:val="24"/>
          <w:szCs w:val="24"/>
        </w:rPr>
        <w:t>统计全网的充值订单量</w:t>
      </w:r>
      <w:r>
        <w:rPr>
          <w:rFonts w:ascii="Calibri" w:eastAsia="Calibri"/>
          <w:spacing w:val="3"/>
          <w:sz w:val="24"/>
          <w:szCs w:val="24"/>
        </w:rPr>
        <w:t xml:space="preserve">, </w:t>
      </w:r>
      <w:r>
        <w:rPr>
          <w:sz w:val="24"/>
          <w:szCs w:val="24"/>
        </w:rPr>
        <w:t>充值金额</w:t>
      </w:r>
      <w:r>
        <w:rPr>
          <w:rFonts w:ascii="Calibri" w:eastAsia="Calibri"/>
          <w:spacing w:val="5"/>
          <w:sz w:val="24"/>
          <w:szCs w:val="24"/>
        </w:rPr>
        <w:t xml:space="preserve">, </w:t>
      </w:r>
      <w:r>
        <w:rPr>
          <w:sz w:val="24"/>
          <w:szCs w:val="24"/>
        </w:rPr>
        <w:t>充值成功</w:t>
      </w:r>
      <w:r>
        <w:rPr>
          <w:rFonts w:hint="eastAsia"/>
          <w:sz w:val="24"/>
          <w:szCs w:val="24"/>
          <w:lang w:val="en-US" w:eastAsia="zh-CN"/>
        </w:rPr>
        <w:t>数</w:t>
      </w:r>
    </w:p>
    <w:p>
      <w:pPr>
        <w:pStyle w:val="8"/>
        <w:numPr>
          <w:ilvl w:val="0"/>
          <w:numId w:val="2"/>
        </w:numPr>
        <w:tabs>
          <w:tab w:val="left" w:pos="564"/>
          <w:tab w:val="left" w:pos="565"/>
        </w:tabs>
        <w:spacing w:before="43" w:after="0" w:line="240" w:lineRule="auto"/>
        <w:ind w:left="564" w:right="0" w:hanging="424"/>
        <w:jc w:val="left"/>
        <w:rPr>
          <w:rFonts w:ascii="Calibri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254000</wp:posOffset>
            </wp:positionV>
            <wp:extent cx="2917190" cy="3679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29" cy="3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实时充值业务办理趋势</w:t>
      </w:r>
      <w:r>
        <w:rPr>
          <w:rFonts w:ascii="Calibri" w:eastAsia="Calibri"/>
          <w:spacing w:val="3"/>
          <w:sz w:val="24"/>
          <w:szCs w:val="24"/>
        </w:rPr>
        <w:t xml:space="preserve">, </w:t>
      </w:r>
      <w:r>
        <w:rPr>
          <w:sz w:val="24"/>
          <w:szCs w:val="24"/>
        </w:rPr>
        <w:t>主要统计全网的订单量数据</w:t>
      </w:r>
    </w:p>
    <w:p>
      <w:pPr>
        <w:pStyle w:val="2"/>
        <w:numPr>
          <w:ilvl w:val="0"/>
          <w:numId w:val="1"/>
        </w:numPr>
        <w:tabs>
          <w:tab w:val="left" w:pos="572"/>
        </w:tabs>
        <w:spacing w:before="40" w:after="0" w:line="240" w:lineRule="auto"/>
        <w:ind w:left="572" w:right="0" w:hanging="432"/>
        <w:jc w:val="left"/>
        <w:rPr>
          <w:b/>
          <w:sz w:val="24"/>
          <w:szCs w:val="24"/>
        </w:rPr>
      </w:pPr>
      <w:r>
        <w:rPr>
          <w:sz w:val="24"/>
          <w:szCs w:val="24"/>
        </w:rPr>
        <w:t>业务质量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存入MySQL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3"/>
        <w:numPr>
          <w:ilvl w:val="1"/>
          <w:numId w:val="1"/>
        </w:numPr>
        <w:tabs>
          <w:tab w:val="left" w:pos="716"/>
        </w:tabs>
        <w:spacing w:before="1" w:after="0" w:line="240" w:lineRule="auto"/>
        <w:ind w:left="716" w:right="0" w:hanging="576"/>
        <w:jc w:val="left"/>
        <w:rPr>
          <w:rFonts w:ascii="黑体"/>
          <w:b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全国各省充值业务失败量分布</w:t>
      </w:r>
    </w:p>
    <w:p>
      <w:pPr>
        <w:pStyle w:val="4"/>
        <w:ind w:left="140"/>
        <w:rPr>
          <w:rFonts w:ascii="Calibri"/>
          <w:sz w:val="24"/>
          <w:szCs w:val="24"/>
        </w:rPr>
      </w:pPr>
      <w:r>
        <w:rPr>
          <w:sz w:val="24"/>
          <w:szCs w:val="24"/>
        </w:rPr>
        <w:t>统计</w:t>
      </w:r>
      <w:r>
        <w:rPr>
          <w:rFonts w:hint="eastAsia"/>
          <w:sz w:val="24"/>
          <w:szCs w:val="24"/>
          <w:lang w:val="en-US" w:eastAsia="zh-CN"/>
        </w:rPr>
        <w:t>每小时各</w:t>
      </w:r>
      <w:r>
        <w:rPr>
          <w:sz w:val="24"/>
          <w:szCs w:val="24"/>
        </w:rPr>
        <w:t>个省份的充值失败数据量</w:t>
      </w:r>
      <w:r>
        <w:rPr>
          <w:rFonts w:ascii="Calibri"/>
          <w:sz w:val="24"/>
          <w:szCs w:val="24"/>
        </w:rPr>
        <w:drawing>
          <wp:inline distT="0" distB="0" distL="0" distR="0">
            <wp:extent cx="3246755" cy="2501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229" cy="25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最小时长"/>
      <w:bookmarkEnd w:id="4"/>
      <w:bookmarkStart w:id="5" w:name="支付"/>
      <w:bookmarkEnd w:id="5"/>
      <w:bookmarkStart w:id="6" w:name="业务体验----选做"/>
      <w:bookmarkEnd w:id="6"/>
      <w:bookmarkStart w:id="7" w:name="平均时长"/>
      <w:bookmarkEnd w:id="7"/>
      <w:bookmarkStart w:id="8" w:name="最小时长"/>
      <w:bookmarkEnd w:id="8"/>
      <w:bookmarkStart w:id="9" w:name="最大时长"/>
      <w:bookmarkEnd w:id="9"/>
    </w:p>
    <w:p>
      <w:pPr>
        <w:pStyle w:val="2"/>
        <w:numPr>
          <w:ilvl w:val="0"/>
          <w:numId w:val="1"/>
        </w:numPr>
        <w:tabs>
          <w:tab w:val="left" w:pos="572"/>
        </w:tabs>
        <w:spacing w:before="185" w:after="0" w:line="240" w:lineRule="auto"/>
        <w:ind w:left="572" w:right="0" w:hanging="432"/>
        <w:jc w:val="left"/>
        <w:rPr>
          <w:b/>
          <w:sz w:val="24"/>
          <w:szCs w:val="24"/>
        </w:rPr>
      </w:pPr>
      <w:r>
        <w:rPr>
          <w:spacing w:val="-16"/>
          <w:sz w:val="24"/>
          <w:szCs w:val="24"/>
        </w:rPr>
        <w:t xml:space="preserve">充值订单省份 </w:t>
      </w:r>
      <w:r>
        <w:rPr>
          <w:rFonts w:ascii="Calibri" w:eastAsia="Calibri"/>
          <w:sz w:val="24"/>
          <w:szCs w:val="24"/>
        </w:rPr>
        <w:t>TOP10</w:t>
      </w:r>
      <w:r>
        <w:rPr>
          <w:rFonts w:hint="eastAsia" w:ascii="Calibri"/>
          <w:sz w:val="24"/>
          <w:szCs w:val="24"/>
          <w:lang w:eastAsia="zh-CN"/>
        </w:rPr>
        <w:t>（</w:t>
      </w:r>
      <w:r>
        <w:rPr>
          <w:rFonts w:hint="eastAsia" w:ascii="Calibri"/>
          <w:sz w:val="24"/>
          <w:szCs w:val="24"/>
          <w:lang w:val="en-US" w:eastAsia="zh-CN"/>
        </w:rPr>
        <w:t>存入MySQL</w:t>
      </w:r>
      <w:r>
        <w:rPr>
          <w:rFonts w:hint="eastAsia" w:ascii="Calibri"/>
          <w:sz w:val="24"/>
          <w:szCs w:val="24"/>
          <w:lang w:eastAsia="zh-CN"/>
        </w:rPr>
        <w:t>）</w:t>
      </w:r>
    </w:p>
    <w:p>
      <w:pPr>
        <w:pStyle w:val="4"/>
        <w:ind w:left="560"/>
        <w:rPr>
          <w:rFonts w:hint="eastAsia" w:ascii="Calibri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以省份为维度统计订单量排名前 </w:t>
      </w:r>
      <w:r>
        <w:rPr>
          <w:rFonts w:ascii="Calibri" w:eastAsia="Calibri"/>
          <w:sz w:val="24"/>
          <w:szCs w:val="24"/>
        </w:rPr>
        <w:t xml:space="preserve">10 </w:t>
      </w:r>
      <w:r>
        <w:rPr>
          <w:sz w:val="24"/>
          <w:szCs w:val="24"/>
        </w:rPr>
        <w:t>的省份数据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并且统计每个省份的订单成功率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只保留一位小数，存入MySQL中，进行前台页面显示。</w:t>
      </w:r>
    </w:p>
    <w:p>
      <w:pPr>
        <w:pStyle w:val="4"/>
        <w:spacing w:before="5"/>
        <w:rPr>
          <w:rFonts w:ascii="Calibri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1378585</wp:posOffset>
            </wp:positionH>
            <wp:positionV relativeFrom="paragraph">
              <wp:posOffset>13335</wp:posOffset>
            </wp:positionV>
            <wp:extent cx="2940685" cy="220472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815" cy="220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tabs>
          <w:tab w:val="left" w:pos="572"/>
        </w:tabs>
        <w:spacing w:before="37" w:after="0" w:line="240" w:lineRule="auto"/>
        <w:ind w:left="572" w:leftChars="0" w:right="0" w:rightChars="0" w:hanging="432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实时充值情况分布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存入MySQL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4"/>
        <w:spacing w:before="8"/>
        <w:rPr>
          <w:b/>
          <w:sz w:val="24"/>
          <w:szCs w:val="24"/>
        </w:rPr>
      </w:pPr>
    </w:p>
    <w:p>
      <w:pPr>
        <w:pStyle w:val="4"/>
        <w:spacing w:before="1"/>
        <w:rPr>
          <w:rFonts w:hint="eastAsia" w:ascii="Calibri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实时统计每</w:t>
      </w:r>
      <w:r>
        <w:rPr>
          <w:rFonts w:hint="eastAsia"/>
          <w:sz w:val="24"/>
          <w:szCs w:val="24"/>
          <w:lang w:val="en-US" w:eastAsia="zh-CN"/>
        </w:rPr>
        <w:t>小时</w:t>
      </w:r>
      <w:r>
        <w:rPr>
          <w:sz w:val="24"/>
          <w:szCs w:val="24"/>
        </w:rPr>
        <w:t>的充值笔数和充值金额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spacing w:before="5"/>
        <w:rPr>
          <w:rFonts w:ascii="Calibri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59690</wp:posOffset>
            </wp:positionV>
            <wp:extent cx="5111115" cy="1036320"/>
            <wp:effectExtent l="0" t="0" r="6985" b="508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19" cy="1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tabs>
          <w:tab w:val="left" w:pos="572"/>
        </w:tabs>
        <w:spacing w:before="0" w:after="0" w:line="240" w:lineRule="auto"/>
        <w:ind w:left="140" w:leftChars="0" w:right="0" w:rightChars="0"/>
        <w:jc w:val="left"/>
        <w:rPr>
          <w:spacing w:val="-16"/>
          <w:sz w:val="24"/>
          <w:szCs w:val="24"/>
        </w:rPr>
      </w:pPr>
      <w:r>
        <w:rPr>
          <w:rFonts w:hint="eastAsia"/>
          <w:spacing w:val="-16"/>
          <w:sz w:val="24"/>
          <w:szCs w:val="24"/>
          <w:lang w:val="en-US" w:eastAsia="zh-CN"/>
        </w:rPr>
        <w:t>充值请求</w:t>
      </w:r>
    </w:p>
    <w:p>
      <w:pPr>
        <w:pStyle w:val="2"/>
        <w:numPr>
          <w:ilvl w:val="0"/>
          <w:numId w:val="0"/>
        </w:numPr>
        <w:tabs>
          <w:tab w:val="left" w:pos="572"/>
        </w:tabs>
        <w:spacing w:before="0" w:after="0" w:line="240" w:lineRule="auto"/>
        <w:ind w:right="0" w:rightChars="0"/>
        <w:jc w:val="left"/>
        <w:rPr>
          <w:rFonts w:hint="eastAsia" w:ascii="Calibri" w:eastAsia="宋体"/>
          <w:sz w:val="24"/>
          <w:szCs w:val="24"/>
          <w:lang w:eastAsia="zh-CN"/>
        </w:rPr>
      </w:pPr>
      <w:r>
        <w:rPr>
          <w:spacing w:val="-16"/>
          <w:sz w:val="24"/>
          <w:szCs w:val="24"/>
        </w:rPr>
        <w:t xml:space="preserve">业务失败省份 </w:t>
      </w:r>
      <w:r>
        <w:rPr>
          <w:rFonts w:ascii="Calibri" w:eastAsia="Calibri"/>
          <w:spacing w:val="-3"/>
          <w:sz w:val="24"/>
          <w:szCs w:val="24"/>
        </w:rPr>
        <w:t>TOP</w:t>
      </w:r>
      <w:r>
        <w:rPr>
          <w:rFonts w:hint="eastAsia" w:ascii="Calibri"/>
          <w:spacing w:val="-3"/>
          <w:sz w:val="24"/>
          <w:szCs w:val="24"/>
          <w:lang w:val="en-US" w:eastAsia="zh-CN"/>
        </w:rPr>
        <w:t>3</w:t>
      </w:r>
      <w:r>
        <w:rPr>
          <w:rFonts w:hint="eastAsia" w:ascii="Calibri"/>
          <w:spacing w:val="-3"/>
          <w:sz w:val="24"/>
          <w:szCs w:val="24"/>
          <w:lang w:eastAsia="zh-CN"/>
        </w:rPr>
        <w:t>（</w:t>
      </w:r>
      <w:r>
        <w:rPr>
          <w:rFonts w:hint="eastAsia" w:ascii="Calibri"/>
          <w:spacing w:val="-3"/>
          <w:sz w:val="24"/>
          <w:szCs w:val="24"/>
          <w:lang w:val="en-US" w:eastAsia="zh-CN"/>
        </w:rPr>
        <w:t>离线处理[每天]</w:t>
      </w:r>
      <w:r>
        <w:rPr>
          <w:rFonts w:hint="eastAsia" w:ascii="Calibri"/>
          <w:spacing w:val="-3"/>
          <w:sz w:val="24"/>
          <w:szCs w:val="24"/>
          <w:lang w:eastAsia="zh-CN"/>
        </w:rPr>
        <w:t>）（</w:t>
      </w:r>
      <w:r>
        <w:rPr>
          <w:rFonts w:hint="eastAsia" w:ascii="Calibri"/>
          <w:spacing w:val="-3"/>
          <w:sz w:val="24"/>
          <w:szCs w:val="24"/>
          <w:lang w:val="en-US" w:eastAsia="zh-CN"/>
        </w:rPr>
        <w:t>存入MySQL</w:t>
      </w:r>
      <w:bookmarkStart w:id="13" w:name="_GoBack"/>
      <w:bookmarkEnd w:id="13"/>
      <w:r>
        <w:rPr>
          <w:rFonts w:hint="eastAsia" w:ascii="Calibri"/>
          <w:spacing w:val="-3"/>
          <w:sz w:val="24"/>
          <w:szCs w:val="24"/>
          <w:lang w:eastAsia="zh-CN"/>
        </w:rPr>
        <w:t>）</w:t>
      </w:r>
    </w:p>
    <w:p>
      <w:pPr>
        <w:pStyle w:val="4"/>
        <w:spacing w:before="4"/>
        <w:rPr>
          <w:rFonts w:ascii="Calibri"/>
          <w:b/>
          <w:sz w:val="24"/>
          <w:szCs w:val="24"/>
        </w:rPr>
      </w:pPr>
    </w:p>
    <w:p>
      <w:pPr>
        <w:pStyle w:val="4"/>
        <w:spacing w:before="1"/>
        <w:ind w:left="560"/>
        <w:rPr>
          <w:rFonts w:hint="eastAsia" w:ascii="Calibri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以省份为维度统计每个省份的充值失败数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及失败率</w:t>
      </w:r>
      <w:r>
        <w:rPr>
          <w:rFonts w:hint="eastAsia"/>
          <w:sz w:val="24"/>
          <w:szCs w:val="24"/>
          <w:lang w:val="en-US" w:eastAsia="zh-CN"/>
        </w:rPr>
        <w:t>存入MySQL中。</w:t>
      </w:r>
    </w:p>
    <w:p>
      <w:pPr>
        <w:pStyle w:val="4"/>
        <w:rPr>
          <w:rFonts w:ascii="Calibri"/>
          <w:sz w:val="24"/>
          <w:szCs w:val="24"/>
        </w:rPr>
      </w:pPr>
      <w:bookmarkStart w:id="10" w:name="充值机构分布"/>
      <w:bookmarkEnd w:id="10"/>
      <w:bookmarkStart w:id="11" w:name="充值机构分布"/>
      <w:bookmarkEnd w:id="11"/>
      <w:bookmarkStart w:id="12" w:name="实时充值情况分布---必做"/>
      <w:bookmarkEnd w:id="12"/>
      <w:r>
        <w:drawing>
          <wp:inline distT="0" distB="0" distL="114300" distR="114300">
            <wp:extent cx="1993900" cy="1339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rFonts w:ascii="Calibri"/>
          <w:sz w:val="24"/>
          <w:szCs w:val="24"/>
        </w:rPr>
      </w:pPr>
    </w:p>
    <w:p>
      <w:pPr>
        <w:pStyle w:val="2"/>
        <w:numPr>
          <w:numId w:val="0"/>
        </w:numPr>
        <w:tabs>
          <w:tab w:val="left" w:pos="572"/>
        </w:tabs>
        <w:spacing w:before="0" w:after="0" w:line="240" w:lineRule="auto"/>
        <w:ind w:left="140" w:leftChars="0" w:right="0" w:rightChars="0"/>
        <w:jc w:val="left"/>
        <w:rPr>
          <w:sz w:val="24"/>
          <w:szCs w:val="24"/>
        </w:rPr>
      </w:pPr>
      <w:r>
        <w:rPr>
          <w:sz w:val="24"/>
          <w:szCs w:val="24"/>
        </w:rPr>
        <w:t>充值机构分布</w:t>
      </w:r>
    </w:p>
    <w:p>
      <w:pPr>
        <w:pStyle w:val="4"/>
        <w:spacing w:before="8"/>
        <w:rPr>
          <w:b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979"/>
          <w:tab w:val="left" w:pos="980"/>
        </w:tabs>
        <w:spacing w:before="0" w:after="0" w:line="240" w:lineRule="auto"/>
        <w:ind w:left="980" w:right="0" w:hanging="416"/>
        <w:jc w:val="left"/>
        <w:rPr>
          <w:sz w:val="24"/>
          <w:szCs w:val="24"/>
        </w:rPr>
      </w:pPr>
      <w:r>
        <w:rPr>
          <w:sz w:val="24"/>
          <w:szCs w:val="24"/>
        </w:rPr>
        <w:t>以省份为维度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统计每分钟各省的充值笔数和充值金额</w:t>
      </w:r>
    </w:p>
    <w:p>
      <w:pPr>
        <w:pStyle w:val="8"/>
        <w:numPr>
          <w:ilvl w:val="0"/>
          <w:numId w:val="4"/>
        </w:numPr>
        <w:tabs>
          <w:tab w:val="left" w:pos="979"/>
          <w:tab w:val="left" w:pos="980"/>
        </w:tabs>
        <w:spacing w:before="0" w:after="0" w:line="240" w:lineRule="auto"/>
        <w:ind w:left="980" w:right="0" w:hanging="416"/>
        <w:jc w:val="left"/>
        <w:rPr>
          <w:sz w:val="24"/>
          <w:szCs w:val="24"/>
        </w:rPr>
      </w:pPr>
      <w:r>
        <w:rPr>
          <w:sz w:val="24"/>
          <w:szCs w:val="24"/>
        </w:rPr>
        <w:t>以省份为维度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统计每</w:t>
      </w:r>
      <w:r>
        <w:rPr>
          <w:rFonts w:hint="eastAsia"/>
          <w:sz w:val="24"/>
          <w:szCs w:val="24"/>
          <w:lang w:val="en-US" w:eastAsia="zh-CN"/>
        </w:rPr>
        <w:t>小时</w:t>
      </w:r>
      <w:r>
        <w:rPr>
          <w:sz w:val="24"/>
          <w:szCs w:val="24"/>
        </w:rPr>
        <w:t>各省的充值笔数和充值金额</w:t>
      </w:r>
    </w:p>
    <w:p>
      <w:pPr>
        <w:pStyle w:val="8"/>
        <w:numPr>
          <w:ilvl w:val="0"/>
          <w:numId w:val="4"/>
        </w:numPr>
        <w:tabs>
          <w:tab w:val="left" w:pos="979"/>
          <w:tab w:val="left" w:pos="980"/>
        </w:tabs>
        <w:spacing w:before="43" w:after="0" w:line="240" w:lineRule="auto"/>
        <w:ind w:left="980" w:right="0" w:hanging="416"/>
        <w:jc w:val="left"/>
        <w:rPr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460" w:right="1560" w:bottom="1180" w:left="1660" w:header="897" w:footer="997" w:gutter="0"/>
        </w:sectPr>
      </w:pPr>
      <w:r>
        <w:rPr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99060</wp:posOffset>
            </wp:positionV>
            <wp:extent cx="3651250" cy="179705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404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/>
        <w:rPr>
          <w:rFonts w:ascii="Calibri"/>
          <w:b/>
          <w:i/>
          <w:sz w:val="24"/>
          <w:szCs w:val="24"/>
        </w:rPr>
      </w:pPr>
    </w:p>
    <w:sectPr>
      <w:pgSz w:w="11910" w:h="16840"/>
      <w:pgMar w:top="1460" w:right="1560" w:bottom="1180" w:left="166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231.3pt;margin-top:781pt;height:12pt;width:133.05pt;mso-position-horizontal-relative:page;mso-position-vertical-relative:page;z-index:-6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ascii="Calibri" w:eastAsia="Calibri"/>
                    <w:b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6144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1pt;width:92pt;mso-position-horizontal-relative:page;mso-position-vertical-relative:page;z-index:-6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46.35pt;margin-top:43.85pt;height:12pt;width:159.95pt;mso-position-horizontal-relative:page;mso-position-vertical-relative:page;z-index:-6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980" w:hanging="416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4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4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4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4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4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4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4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41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564" w:hanging="425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2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5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7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5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425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7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zh-CN" w:eastAsia="zh-CN" w:bidi="zh-CN"/>
      </w:rPr>
    </w:lvl>
    <w:lvl w:ilvl="2" w:tentative="0">
      <w:start w:val="1"/>
      <w:numFmt w:val="decimal"/>
      <w:lvlText w:val="%1.%2.%3."/>
      <w:lvlJc w:val="left"/>
      <w:pPr>
        <w:ind w:left="9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43" w:hanging="8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06" w:hanging="8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9" w:hanging="8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33" w:hanging="8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96" w:hanging="8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59" w:hanging="840"/>
      </w:pPr>
      <w:rPr>
        <w:rFonts w:hint="default"/>
        <w:lang w:val="zh-CN" w:eastAsia="zh-CN" w:bidi="zh-CN"/>
      </w:rPr>
    </w:lvl>
  </w:abstractNum>
  <w:abstractNum w:abstractNumId="3">
    <w:nsid w:val="5C0A0CB2"/>
    <w:multiLevelType w:val="singleLevel"/>
    <w:tmpl w:val="5C0A0C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47C362D"/>
    <w:rsid w:val="11983AA4"/>
    <w:rsid w:val="126B76A6"/>
    <w:rsid w:val="14914431"/>
    <w:rsid w:val="25CB33DF"/>
    <w:rsid w:val="28BD6490"/>
    <w:rsid w:val="29257CB8"/>
    <w:rsid w:val="2A3C474F"/>
    <w:rsid w:val="2DA0252C"/>
    <w:rsid w:val="2F6869D4"/>
    <w:rsid w:val="33A0212D"/>
    <w:rsid w:val="37E73789"/>
    <w:rsid w:val="383D0D97"/>
    <w:rsid w:val="3858484F"/>
    <w:rsid w:val="3C0D5601"/>
    <w:rsid w:val="402B4EA8"/>
    <w:rsid w:val="403E46AA"/>
    <w:rsid w:val="41FA31F3"/>
    <w:rsid w:val="45F11AF6"/>
    <w:rsid w:val="48E71F75"/>
    <w:rsid w:val="4EBE3050"/>
    <w:rsid w:val="4EF468BC"/>
    <w:rsid w:val="50C90AAC"/>
    <w:rsid w:val="571C0E47"/>
    <w:rsid w:val="5A670E5A"/>
    <w:rsid w:val="5AAA2AD4"/>
    <w:rsid w:val="5B345F47"/>
    <w:rsid w:val="5EA0008A"/>
    <w:rsid w:val="60252540"/>
    <w:rsid w:val="69651CB1"/>
    <w:rsid w:val="6D3B4472"/>
    <w:rsid w:val="6EC1148D"/>
    <w:rsid w:val="6F68692A"/>
    <w:rsid w:val="6FD53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980" w:hanging="840"/>
      <w:outlineLvl w:val="2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80" w:hanging="432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ThinkPad</dc:creator>
  <cp:lastModifiedBy>mx</cp:lastModifiedBy>
  <dcterms:modified xsi:type="dcterms:W3CDTF">2018-12-17T08:46:31Z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2052-10.1.0.7400</vt:lpwstr>
  </property>
</Properties>
</file>