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A89D6" w14:textId="4C6721C1" w:rsidR="00B109CF" w:rsidRDefault="00C600A8">
      <w:r>
        <w:rPr>
          <w:noProof/>
        </w:rPr>
        <mc:AlternateContent>
          <mc:Choice Requires="wpi">
            <w:drawing>
              <wp:anchor distT="0" distB="0" distL="114300" distR="114300" simplePos="0" relativeHeight="251660288" behindDoc="0" locked="0" layoutInCell="1" allowOverlap="1" wp14:anchorId="536C7B37" wp14:editId="3DF0F2B3">
                <wp:simplePos x="0" y="0"/>
                <wp:positionH relativeFrom="column">
                  <wp:posOffset>603954</wp:posOffset>
                </wp:positionH>
                <wp:positionV relativeFrom="paragraph">
                  <wp:posOffset>202936</wp:posOffset>
                </wp:positionV>
                <wp:extent cx="360" cy="360"/>
                <wp:effectExtent l="38100" t="19050" r="57150" b="57150"/>
                <wp:wrapNone/>
                <wp:docPr id="2" name="Entrada de lápiz 2"/>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5552F4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 o:spid="_x0000_s1026" type="#_x0000_t75" style="position:absolute;margin-left:46.85pt;margin-top:15.3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">
                <v:imagedata r:id="rId6" o:title=""/>
              </v:shape>
            </w:pict>
          </mc:Fallback>
        </mc:AlternateContent>
      </w:r>
      <w:r>
        <w:t>Listado de Requerimientos V3</w:t>
      </w:r>
    </w:p>
    <w:p w14:paraId="6770A060" w14:textId="66C5657B" w:rsidR="00C600A8" w:rsidRDefault="00C600A8"/>
    <w:p w14:paraId="3DD2FB06" w14:textId="74153D94" w:rsidR="00C600A8" w:rsidRDefault="00983F4A" w:rsidP="00C600A8">
      <w:pPr>
        <w:pStyle w:val="Prrafodelista"/>
        <w:numPr>
          <w:ilvl w:val="0"/>
          <w:numId w:val="1"/>
        </w:numPr>
      </w:pPr>
      <w:r>
        <w:t>El producto debe contar con un medio de pago electrónico o una forma automática de realizar débitos a una cuenta o tarjeta.</w:t>
      </w:r>
    </w:p>
    <w:p w14:paraId="6DE85A7D" w14:textId="4BF561DF" w:rsidR="00983F4A" w:rsidRDefault="00983F4A" w:rsidP="00C600A8">
      <w:pPr>
        <w:pStyle w:val="Prrafodelista"/>
        <w:numPr>
          <w:ilvl w:val="0"/>
          <w:numId w:val="1"/>
        </w:numPr>
      </w:pPr>
      <w:r>
        <w:t>El producto debe tener un dispositivo que por medio de un sensor NFC identifique al usuario final (cliente del hotel) mediante un registro que se compara en la nube, usando una conexiona internet.</w:t>
      </w:r>
    </w:p>
    <w:p w14:paraId="1FB88E84" w14:textId="62750F6A" w:rsidR="00983F4A" w:rsidRDefault="00983F4A" w:rsidP="00C600A8">
      <w:pPr>
        <w:pStyle w:val="Prrafodelista"/>
        <w:numPr>
          <w:ilvl w:val="0"/>
          <w:numId w:val="1"/>
        </w:numPr>
      </w:pPr>
      <w:r>
        <w:t xml:space="preserve">El producto debe ser fácil de usar para el usuario final como lo es una tarjeta, manilla o llavero que permita al usuario final acceder a su habitación </w:t>
      </w:r>
      <w:r w:rsidR="004A2B0B">
        <w:t>y el resto de beneficios de este producto.</w:t>
      </w:r>
    </w:p>
    <w:p w14:paraId="3FDD386A" w14:textId="5C207E16" w:rsidR="004A2B0B" w:rsidRDefault="004A2B0B" w:rsidP="00C600A8">
      <w:pPr>
        <w:pStyle w:val="Prrafodelista"/>
        <w:numPr>
          <w:ilvl w:val="0"/>
          <w:numId w:val="1"/>
        </w:numPr>
      </w:pPr>
      <w:r>
        <w:t>El dispositivo identificador debe contar con una pantalla OLED de mínimo el tamaño de un LCD 16x2, Además debe incluir un teclado numérico para ingresar datos solicitados en la operación como el monto por el cual se va a realizar el cobro.</w:t>
      </w:r>
    </w:p>
    <w:p w14:paraId="65920A06" w14:textId="31243637" w:rsidR="004A2B0B" w:rsidRDefault="004A2B0B" w:rsidP="00C600A8">
      <w:pPr>
        <w:pStyle w:val="Prrafodelista"/>
        <w:numPr>
          <w:ilvl w:val="0"/>
          <w:numId w:val="1"/>
        </w:numPr>
      </w:pPr>
      <w:r>
        <w:t>El dispositivo identificador debe contar con 2 modalidades:</w:t>
      </w:r>
    </w:p>
    <w:p w14:paraId="5540A688" w14:textId="63FE4A7F" w:rsidR="004A2B0B" w:rsidRDefault="0000471E" w:rsidP="004A2B0B">
      <w:pPr>
        <w:pStyle w:val="Prrafodelista"/>
        <w:numPr>
          <w:ilvl w:val="1"/>
          <w:numId w:val="1"/>
        </w:numPr>
      </w:pPr>
      <w:r>
        <w:rPr>
          <w:b/>
          <w:bCs/>
          <w:u w:val="single"/>
        </w:rPr>
        <w:t xml:space="preserve">Modo programador o registro: </w:t>
      </w:r>
      <w:r>
        <w:t xml:space="preserve"> Este modo permite que el recepcionista registre los datos del usuario final y realizar la programación al NFC con el código único de identificación.</w:t>
      </w:r>
    </w:p>
    <w:p w14:paraId="2D7CD2E3" w14:textId="1FC9EFAD" w:rsidR="0000471E" w:rsidRDefault="0000471E" w:rsidP="004A2B0B">
      <w:pPr>
        <w:pStyle w:val="Prrafodelista"/>
        <w:numPr>
          <w:ilvl w:val="1"/>
          <w:numId w:val="1"/>
        </w:numPr>
      </w:pPr>
      <w:r>
        <w:rPr>
          <w:b/>
          <w:bCs/>
          <w:u w:val="single"/>
        </w:rPr>
        <w:t>Modo cliente-Asociado:</w:t>
      </w:r>
      <w:r>
        <w:t xml:space="preserve"> Este modo es el que se ubica en las instituciones asociadas, permitiendo ingresar al colaborador el monto por el cual se debe realizar el débito.</w:t>
      </w:r>
    </w:p>
    <w:p w14:paraId="20FC90EC" w14:textId="456B6A98" w:rsidR="0000471E" w:rsidRDefault="0000471E" w:rsidP="0000471E">
      <w:pPr>
        <w:ind w:left="708"/>
      </w:pPr>
      <w:r>
        <w:t>A estas modalidades se deben acceder mediante un switch, para mayor seguridad en el modo programador, a este solo se ingresará cuando se cambie a este modo con el switch y se ingresen 1 o 2 códigos de verificación.</w:t>
      </w:r>
    </w:p>
    <w:p w14:paraId="44E51652" w14:textId="4C1DD9E7" w:rsidR="0000471E" w:rsidRDefault="00AB13D9" w:rsidP="0000471E">
      <w:pPr>
        <w:pStyle w:val="Prrafodelista"/>
        <w:numPr>
          <w:ilvl w:val="0"/>
          <w:numId w:val="1"/>
        </w:numPr>
      </w:pPr>
      <w:r>
        <w:t>A través de la pantalla el usuario debe poder identificar el estado de su transacción tal como lo es identificando, procesando, exitoso, etc.</w:t>
      </w:r>
    </w:p>
    <w:p w14:paraId="2EE266DE" w14:textId="77777777" w:rsidR="00B2429C" w:rsidRDefault="00B2429C" w:rsidP="00B2429C">
      <w:pPr>
        <w:pStyle w:val="Prrafodelista"/>
        <w:numPr>
          <w:ilvl w:val="0"/>
          <w:numId w:val="1"/>
        </w:numPr>
        <w:rPr>
          <w:lang w:val="es-ES"/>
        </w:rPr>
      </w:pPr>
      <w:r>
        <w:rPr>
          <w:lang w:val="es-ES"/>
        </w:rPr>
        <w:t>El dispositivo debe ser versátil en la portabilidad permitiendo tanto que se ubique en un solo lugar fijo como que un trabajador de la institución asociada pueda llevarlo.</w:t>
      </w:r>
    </w:p>
    <w:p w14:paraId="303D4FE8" w14:textId="211D55B3" w:rsidR="00AB13D9" w:rsidRDefault="00B2429C" w:rsidP="0000471E">
      <w:pPr>
        <w:pStyle w:val="Prrafodelista"/>
        <w:numPr>
          <w:ilvl w:val="0"/>
          <w:numId w:val="1"/>
        </w:numPr>
      </w:pPr>
      <w:r>
        <w:t>El dispositivo identificador debe conectarse a internet mediante cable o WIFI.</w:t>
      </w:r>
    </w:p>
    <w:p w14:paraId="0614013F" w14:textId="77777777" w:rsidR="00B2429C" w:rsidRDefault="00B2429C" w:rsidP="00B2429C">
      <w:pPr>
        <w:pStyle w:val="Prrafodelista"/>
        <w:numPr>
          <w:ilvl w:val="0"/>
          <w:numId w:val="1"/>
        </w:numPr>
        <w:rPr>
          <w:lang w:val="es-ES"/>
        </w:rPr>
      </w:pPr>
      <w:r>
        <w:rPr>
          <w:lang w:val="es-ES"/>
        </w:rPr>
        <w:t>Debe tener entrada de alimentación para un adaptador de 12V o 5V para batería o dejarlo conectado.</w:t>
      </w:r>
    </w:p>
    <w:p w14:paraId="41C617FD" w14:textId="77777777" w:rsidR="00B2429C" w:rsidRDefault="00B2429C" w:rsidP="00B2429C">
      <w:pPr>
        <w:pStyle w:val="Prrafodelista"/>
        <w:numPr>
          <w:ilvl w:val="0"/>
          <w:numId w:val="1"/>
        </w:numPr>
        <w:rPr>
          <w:lang w:val="es-ES"/>
        </w:rPr>
      </w:pPr>
      <w:r>
        <w:rPr>
          <w:lang w:val="es-ES"/>
        </w:rPr>
        <w:t>El dispositivo debe tener un interruptor de encendido y apagado</w:t>
      </w:r>
    </w:p>
    <w:p w14:paraId="67932B69" w14:textId="77777777" w:rsidR="00B2429C" w:rsidRDefault="00B2429C" w:rsidP="00B2429C">
      <w:pPr>
        <w:pStyle w:val="Prrafodelista"/>
        <w:numPr>
          <w:ilvl w:val="0"/>
          <w:numId w:val="1"/>
        </w:numPr>
        <w:rPr>
          <w:lang w:val="es-ES"/>
        </w:rPr>
      </w:pPr>
      <w:r>
        <w:rPr>
          <w:lang w:val="es-ES"/>
        </w:rPr>
        <w:t>El dispositivo debe tener un adaptador de soporte que me permita instalarlo en sitio fijo.</w:t>
      </w:r>
    </w:p>
    <w:p w14:paraId="13F54792" w14:textId="77777777" w:rsidR="00B2429C" w:rsidRDefault="00B2429C" w:rsidP="00B2429C">
      <w:pPr>
        <w:pStyle w:val="Prrafodelista"/>
        <w:numPr>
          <w:ilvl w:val="0"/>
          <w:numId w:val="1"/>
        </w:numPr>
        <w:rPr>
          <w:lang w:val="es-ES"/>
        </w:rPr>
      </w:pPr>
      <w:r>
        <w:rPr>
          <w:lang w:val="es-ES"/>
        </w:rPr>
        <w:t>Debe ser de Color Negro.</w:t>
      </w:r>
    </w:p>
    <w:p w14:paraId="7D6D792F" w14:textId="5E123CFE" w:rsidR="00B2429C" w:rsidRDefault="002F3780" w:rsidP="0000471E">
      <w:pPr>
        <w:pStyle w:val="Prrafodelista"/>
        <w:numPr>
          <w:ilvl w:val="0"/>
          <w:numId w:val="1"/>
        </w:numPr>
      </w:pPr>
      <w:r>
        <w:t xml:space="preserve">El producto debe contar con una base de datos que contenga la información de los clientes finales (nombre, cedula o pasaporte, #ID, tiempo de </w:t>
      </w:r>
      <w:proofErr w:type="spellStart"/>
      <w:r>
        <w:t>estadia</w:t>
      </w:r>
      <w:proofErr w:type="spellEnd"/>
      <w:r>
        <w:t>, fecha de ingreso, fecha de salida, hora de ingreso, hora de salida, habitación)</w:t>
      </w:r>
    </w:p>
    <w:p w14:paraId="24590C25" w14:textId="77777777" w:rsidR="002F3780" w:rsidRDefault="002F3780" w:rsidP="002F3780">
      <w:pPr>
        <w:pStyle w:val="Prrafodelista"/>
        <w:numPr>
          <w:ilvl w:val="0"/>
          <w:numId w:val="1"/>
        </w:numPr>
        <w:rPr>
          <w:lang w:val="es-ES"/>
        </w:rPr>
      </w:pPr>
      <w:r>
        <w:rPr>
          <w:lang w:val="es-ES"/>
        </w:rPr>
        <w:t>La base de datos debe llevar un registro actualizado de las habitaciones disponibles, de las habitaciones ocupadas y reservadas.</w:t>
      </w:r>
    </w:p>
    <w:p w14:paraId="0733B4FF" w14:textId="77777777" w:rsidR="002F3780" w:rsidRDefault="002F3780" w:rsidP="002F3780">
      <w:pPr>
        <w:pStyle w:val="Prrafodelista"/>
        <w:numPr>
          <w:ilvl w:val="0"/>
          <w:numId w:val="1"/>
        </w:numPr>
        <w:rPr>
          <w:lang w:val="es-ES"/>
        </w:rPr>
      </w:pPr>
      <w:r>
        <w:rPr>
          <w:lang w:val="es-ES"/>
        </w:rPr>
        <w:t>La base de datos debe llevar registro de los almacenes o lugares asociados y un registro total de compras que se hagan en estos lugares usando el producto.</w:t>
      </w:r>
    </w:p>
    <w:p w14:paraId="52198B1F" w14:textId="77777777" w:rsidR="002F3780" w:rsidRDefault="002F3780" w:rsidP="002F3780">
      <w:pPr>
        <w:pStyle w:val="Prrafodelista"/>
        <w:numPr>
          <w:ilvl w:val="0"/>
          <w:numId w:val="1"/>
        </w:numPr>
        <w:rPr>
          <w:lang w:val="es-ES"/>
        </w:rPr>
      </w:pPr>
      <w:r>
        <w:rPr>
          <w:lang w:val="es-ES"/>
        </w:rPr>
        <w:t>Debe tener un mecanismo de reportaje para el cliente y el asociado</w:t>
      </w:r>
    </w:p>
    <w:p w14:paraId="38FB0140" w14:textId="77777777" w:rsidR="002F3780" w:rsidRPr="00712D69" w:rsidRDefault="002F3780" w:rsidP="002F3780">
      <w:pPr>
        <w:pStyle w:val="Prrafodelista"/>
        <w:numPr>
          <w:ilvl w:val="0"/>
          <w:numId w:val="1"/>
        </w:numPr>
        <w:rPr>
          <w:lang w:val="es-ES"/>
        </w:rPr>
      </w:pPr>
      <w:r>
        <w:rPr>
          <w:color w:val="5B9BD5" w:themeColor="accent5"/>
          <w:lang w:val="es-ES"/>
        </w:rPr>
        <w:t xml:space="preserve">Debe tener un </w:t>
      </w:r>
      <w:proofErr w:type="spellStart"/>
      <w:r>
        <w:rPr>
          <w:color w:val="5B9BD5" w:themeColor="accent5"/>
          <w:lang w:val="es-ES"/>
        </w:rPr>
        <w:t>path</w:t>
      </w:r>
      <w:proofErr w:type="spellEnd"/>
      <w:r>
        <w:rPr>
          <w:color w:val="5B9BD5" w:themeColor="accent5"/>
          <w:lang w:val="es-ES"/>
        </w:rPr>
        <w:t xml:space="preserve"> numérico para ingresar el monto a cobrar</w:t>
      </w:r>
    </w:p>
    <w:p w14:paraId="106BB7B0" w14:textId="77777777" w:rsidR="002F3780" w:rsidRPr="00B00444" w:rsidRDefault="002F3780" w:rsidP="002F3780">
      <w:pPr>
        <w:pStyle w:val="Prrafodelista"/>
        <w:numPr>
          <w:ilvl w:val="0"/>
          <w:numId w:val="1"/>
        </w:numPr>
        <w:rPr>
          <w:lang w:val="es-ES"/>
        </w:rPr>
      </w:pPr>
      <w:r>
        <w:rPr>
          <w:color w:val="5B9BD5" w:themeColor="accent5"/>
          <w:lang w:val="es-ES"/>
        </w:rPr>
        <w:lastRenderedPageBreak/>
        <w:t xml:space="preserve">Debe tener un modo programador que acceda únicamente con un </w:t>
      </w:r>
      <w:proofErr w:type="spellStart"/>
      <w:r>
        <w:rPr>
          <w:color w:val="5B9BD5" w:themeColor="accent5"/>
          <w:lang w:val="es-ES"/>
        </w:rPr>
        <w:t>password</w:t>
      </w:r>
      <w:proofErr w:type="spellEnd"/>
      <w:r>
        <w:rPr>
          <w:color w:val="5B9BD5" w:themeColor="accent5"/>
          <w:lang w:val="es-ES"/>
        </w:rPr>
        <w:t xml:space="preserve"> que registre los datos del usuario y lo suba a la nube</w:t>
      </w:r>
    </w:p>
    <w:p w14:paraId="0F72A0B3" w14:textId="77777777" w:rsidR="002F3780" w:rsidRPr="004D2AB8" w:rsidRDefault="002F3780" w:rsidP="002F3780">
      <w:pPr>
        <w:pStyle w:val="Prrafodelista"/>
        <w:numPr>
          <w:ilvl w:val="1"/>
          <w:numId w:val="1"/>
        </w:numPr>
        <w:rPr>
          <w:lang w:val="es-ES"/>
        </w:rPr>
      </w:pPr>
      <w:r>
        <w:rPr>
          <w:color w:val="ED7D31" w:themeColor="accent2"/>
          <w:lang w:val="es-ES"/>
        </w:rPr>
        <w:t xml:space="preserve">Si el usuario final desea utilizar el servicio en otro hotel del grupo o de la cadena quedará registrado con el fin de que simplifique el proceso de </w:t>
      </w:r>
      <w:proofErr w:type="spellStart"/>
      <w:r>
        <w:rPr>
          <w:color w:val="ED7D31" w:themeColor="accent2"/>
          <w:lang w:val="es-ES"/>
        </w:rPr>
        <w:t>check</w:t>
      </w:r>
      <w:proofErr w:type="spellEnd"/>
      <w:r>
        <w:rPr>
          <w:color w:val="ED7D31" w:themeColor="accent2"/>
          <w:lang w:val="es-ES"/>
        </w:rPr>
        <w:t xml:space="preserve"> in</w:t>
      </w:r>
    </w:p>
    <w:p w14:paraId="3B8BAAA0" w14:textId="77777777" w:rsidR="002F3780" w:rsidRPr="00F93DDF" w:rsidRDefault="002F3780" w:rsidP="002F3780">
      <w:pPr>
        <w:pStyle w:val="Prrafodelista"/>
        <w:numPr>
          <w:ilvl w:val="0"/>
          <w:numId w:val="1"/>
        </w:numPr>
        <w:rPr>
          <w:lang w:val="es-ES"/>
        </w:rPr>
      </w:pPr>
      <w:r>
        <w:rPr>
          <w:color w:val="5B9BD5" w:themeColor="accent5"/>
          <w:lang w:val="es-ES"/>
        </w:rPr>
        <w:t>Debe llevar el registro de los pagos del cliente, su lugar de cobro, fecha y hora. Y asimismo realizar el descuento o pagar la cuenta de ser necesario.</w:t>
      </w:r>
    </w:p>
    <w:p w14:paraId="7E73F209" w14:textId="77777777" w:rsidR="002F3780" w:rsidRPr="00F32EB1" w:rsidRDefault="002F3780" w:rsidP="002F3780">
      <w:pPr>
        <w:pStyle w:val="Prrafodelista"/>
        <w:numPr>
          <w:ilvl w:val="0"/>
          <w:numId w:val="1"/>
        </w:numPr>
        <w:rPr>
          <w:highlight w:val="yellow"/>
          <w:lang w:val="es-ES"/>
        </w:rPr>
      </w:pPr>
      <w:r w:rsidRPr="00F32EB1">
        <w:rPr>
          <w:highlight w:val="yellow"/>
          <w:lang w:val="es-ES"/>
        </w:rPr>
        <w:t>El dispositivo debe contar con una cámara que tome fotografía del usuario que lo activó.</w:t>
      </w:r>
    </w:p>
    <w:p w14:paraId="4119335D" w14:textId="77777777" w:rsidR="002F3780" w:rsidRPr="00C000A1" w:rsidRDefault="002F3780" w:rsidP="002F3780">
      <w:pPr>
        <w:pStyle w:val="Prrafodelista"/>
        <w:numPr>
          <w:ilvl w:val="0"/>
          <w:numId w:val="1"/>
        </w:numPr>
        <w:rPr>
          <w:highlight w:val="yellow"/>
          <w:lang w:val="es-ES"/>
        </w:rPr>
      </w:pPr>
      <w:r w:rsidRPr="00C000A1">
        <w:rPr>
          <w:highlight w:val="yellow"/>
          <w:lang w:val="es-ES"/>
        </w:rPr>
        <w:t>El dispositivo puede tener también identificador mediante huella dactilar, con el fin de agregar al núcleo del usuario final.</w:t>
      </w:r>
    </w:p>
    <w:p w14:paraId="76941C1B" w14:textId="77777777" w:rsidR="002F3780" w:rsidRPr="00F32EB1" w:rsidRDefault="002F3780" w:rsidP="002F3780">
      <w:pPr>
        <w:pStyle w:val="Prrafodelista"/>
        <w:numPr>
          <w:ilvl w:val="0"/>
          <w:numId w:val="1"/>
        </w:numPr>
        <w:rPr>
          <w:highlight w:val="yellow"/>
          <w:lang w:val="es-ES"/>
        </w:rPr>
      </w:pPr>
      <w:r w:rsidRPr="00F32EB1">
        <w:rPr>
          <w:highlight w:val="yellow"/>
          <w:lang w:val="es-ES"/>
        </w:rPr>
        <w:t>El dispositivo debe medir entre 7-13 cm de alto, 6-9cm de ancho y entre 3-6cm de profundidad, estas medidas pueden variar únicamente debido a la pantalla</w:t>
      </w:r>
      <w:r>
        <w:rPr>
          <w:highlight w:val="yellow"/>
          <w:lang w:val="es-ES"/>
        </w:rPr>
        <w:t xml:space="preserve"> o modelo que se </w:t>
      </w:r>
      <w:proofErr w:type="spellStart"/>
      <w:r>
        <w:rPr>
          <w:highlight w:val="yellow"/>
          <w:lang w:val="es-ES"/>
        </w:rPr>
        <w:t>uso</w:t>
      </w:r>
      <w:proofErr w:type="spellEnd"/>
      <w:r>
        <w:rPr>
          <w:highlight w:val="yellow"/>
          <w:lang w:val="es-ES"/>
        </w:rPr>
        <w:t xml:space="preserve"> de referencia para realizarlo.</w:t>
      </w:r>
    </w:p>
    <w:p w14:paraId="7CBAC65E" w14:textId="01961E36" w:rsidR="002F3780" w:rsidRPr="0056395F" w:rsidRDefault="0056395F" w:rsidP="0000471E">
      <w:pPr>
        <w:pStyle w:val="Prrafodelista"/>
        <w:numPr>
          <w:ilvl w:val="0"/>
          <w:numId w:val="1"/>
        </w:numPr>
        <w:rPr>
          <w:rStyle w:val="normaltextrun"/>
          <w:highlight w:val="yellow"/>
        </w:rPr>
      </w:pPr>
      <w:r w:rsidRPr="0056395F">
        <w:rPr>
          <w:rStyle w:val="normaltextrun"/>
          <w:rFonts w:ascii="Source Sans Pro" w:hAnsi="Source Sans Pro"/>
          <w:color w:val="2A3143"/>
          <w:highlight w:val="yellow"/>
        </w:rPr>
        <w:t>Si no son clientes del hotel, registrar los usuarios con un plazo máximo de 1 día obteniendo un depósito de $500.000, reembolsable después de 3 días hábiles, si no se registran problemas.</w:t>
      </w:r>
    </w:p>
    <w:p w14:paraId="7711AED8" w14:textId="77777777" w:rsidR="0056395F" w:rsidRPr="008E4486" w:rsidRDefault="0056395F" w:rsidP="0056395F">
      <w:pPr>
        <w:pStyle w:val="Prrafodelista"/>
        <w:rPr>
          <w:rStyle w:val="normaltextrun"/>
        </w:rPr>
      </w:pPr>
    </w:p>
    <w:p w14:paraId="44759638" w14:textId="7B4D5A25" w:rsidR="0056395F" w:rsidRPr="008E4486" w:rsidRDefault="0056395F" w:rsidP="0000471E">
      <w:pPr>
        <w:pStyle w:val="Prrafodelista"/>
        <w:numPr>
          <w:ilvl w:val="0"/>
          <w:numId w:val="1"/>
        </w:numPr>
        <w:rPr>
          <w:rStyle w:val="normaltextrun"/>
        </w:rPr>
      </w:pPr>
      <w:r w:rsidRPr="008E4486">
        <w:rPr>
          <w:rStyle w:val="normaltextrun"/>
          <w:rFonts w:ascii="Source Sans Pro" w:hAnsi="Source Sans Pro"/>
          <w:color w:val="2A3143"/>
        </w:rPr>
        <w:t>Cuando un usuario final realice una compra en alguna institución asociada, este después de realizar los pasos de verificación, debe enviar el descuento del pago al asociado, además registra la fecha, hora, lugar y monto de lo debitado para mostrarlo al usuario final si así lo desea.</w:t>
      </w:r>
    </w:p>
    <w:p w14:paraId="405BCF97" w14:textId="77777777" w:rsidR="0056395F" w:rsidRPr="008E4486" w:rsidRDefault="0056395F" w:rsidP="0056395F">
      <w:pPr>
        <w:pStyle w:val="Prrafodelista"/>
      </w:pPr>
    </w:p>
    <w:p w14:paraId="61882E0F" w14:textId="0D74F0AE" w:rsidR="0056395F" w:rsidRDefault="0056395F" w:rsidP="0000471E">
      <w:pPr>
        <w:pStyle w:val="Prrafodelista"/>
        <w:numPr>
          <w:ilvl w:val="0"/>
          <w:numId w:val="1"/>
        </w:numPr>
      </w:pPr>
      <w:r w:rsidRPr="008E4486">
        <w:t>Con la información recaudada en un periodo de tiempo estipulado</w:t>
      </w:r>
      <w:r w:rsidR="008E4486" w:rsidRPr="008E4486">
        <w:t xml:space="preserve"> en mínimo en 1 mes, se realizan estudios de los intereses y comportamiento de consumo de los usuarios finales.</w:t>
      </w:r>
    </w:p>
    <w:p w14:paraId="309304BF" w14:textId="77777777" w:rsidR="008E4486" w:rsidRDefault="008E4486" w:rsidP="008E4486">
      <w:pPr>
        <w:pStyle w:val="Prrafodelista"/>
      </w:pPr>
    </w:p>
    <w:p w14:paraId="5A41FCFB" w14:textId="08413D97" w:rsidR="008E4486" w:rsidRDefault="008E4486" w:rsidP="0000471E">
      <w:pPr>
        <w:pStyle w:val="Prrafodelista"/>
        <w:numPr>
          <w:ilvl w:val="0"/>
          <w:numId w:val="1"/>
        </w:numPr>
      </w:pPr>
      <w:r w:rsidRPr="008E4486">
        <w:rPr>
          <w:highlight w:val="yellow"/>
        </w:rPr>
        <w:t xml:space="preserve">El dispositivo identificador debe tener una batería de litio que tenga una duración de 10 </w:t>
      </w:r>
      <w:proofErr w:type="spellStart"/>
      <w:r w:rsidRPr="008E4486">
        <w:rPr>
          <w:highlight w:val="yellow"/>
        </w:rPr>
        <w:t>dias</w:t>
      </w:r>
      <w:proofErr w:type="spellEnd"/>
      <w:r w:rsidRPr="008E4486">
        <w:rPr>
          <w:highlight w:val="yellow"/>
        </w:rPr>
        <w:t xml:space="preserve"> de uso continuo</w:t>
      </w:r>
      <w:r>
        <w:t>.</w:t>
      </w:r>
    </w:p>
    <w:p w14:paraId="5F862215" w14:textId="77777777" w:rsidR="008E4486" w:rsidRDefault="008E4486" w:rsidP="008E4486">
      <w:pPr>
        <w:pStyle w:val="Prrafodelista"/>
      </w:pPr>
    </w:p>
    <w:p w14:paraId="49E489C5" w14:textId="2A131D1D" w:rsidR="008E4486" w:rsidRDefault="008E4486" w:rsidP="0000471E">
      <w:pPr>
        <w:pStyle w:val="Prrafodelista"/>
        <w:numPr>
          <w:ilvl w:val="0"/>
          <w:numId w:val="1"/>
        </w:numPr>
      </w:pPr>
      <w:r>
        <w:t>El usuario podrá verificar en todo momento sus transacciones realizadas con el producto.</w:t>
      </w:r>
    </w:p>
    <w:p w14:paraId="44317A91" w14:textId="77777777" w:rsidR="008E4486" w:rsidRDefault="008E4486" w:rsidP="008E4486">
      <w:pPr>
        <w:pStyle w:val="Prrafodelista"/>
      </w:pPr>
    </w:p>
    <w:p w14:paraId="3A50AE0A" w14:textId="19758162" w:rsidR="008E4486" w:rsidRDefault="008E4486" w:rsidP="0000471E">
      <w:pPr>
        <w:pStyle w:val="Prrafodelista"/>
        <w:numPr>
          <w:ilvl w:val="0"/>
          <w:numId w:val="1"/>
        </w:numPr>
      </w:pPr>
      <w:r>
        <w:t xml:space="preserve">Al momento de realizar el cobro, el dispositivo </w:t>
      </w:r>
      <w:r w:rsidR="00BC07AA">
        <w:t>identificador</w:t>
      </w:r>
      <w:r>
        <w:t>, deberá mostrar el saldo restante de la cuenta.</w:t>
      </w:r>
    </w:p>
    <w:p w14:paraId="6FA3C160" w14:textId="77777777" w:rsidR="008E4486" w:rsidRDefault="008E4486" w:rsidP="008E4486">
      <w:pPr>
        <w:pStyle w:val="Prrafodelista"/>
      </w:pPr>
    </w:p>
    <w:p w14:paraId="556DC823" w14:textId="5E975042" w:rsidR="008E4486" w:rsidRDefault="008E4486" w:rsidP="0000471E">
      <w:pPr>
        <w:pStyle w:val="Prrafodelista"/>
        <w:numPr>
          <w:ilvl w:val="0"/>
          <w:numId w:val="1"/>
        </w:numPr>
      </w:pPr>
      <w:r>
        <w:t>En caso de que el usuario se quede sin saldo en la cuenta, el dispositivo identificador deberá mostrar un mensaje “SALDO INSUFIEN</w:t>
      </w:r>
      <w:r w:rsidR="00BC07AA">
        <w:t>CIENTE”.</w:t>
      </w:r>
    </w:p>
    <w:p w14:paraId="00123D4E" w14:textId="77777777" w:rsidR="00BC07AA" w:rsidRDefault="00BC07AA" w:rsidP="00BC07AA">
      <w:pPr>
        <w:pStyle w:val="Prrafodelista"/>
      </w:pPr>
    </w:p>
    <w:p w14:paraId="6DEEDFF2" w14:textId="37F87D39" w:rsidR="00BC07AA" w:rsidRPr="008E4486" w:rsidRDefault="00BC07AA" w:rsidP="0000471E">
      <w:pPr>
        <w:pStyle w:val="Prrafodelista"/>
        <w:numPr>
          <w:ilvl w:val="0"/>
          <w:numId w:val="1"/>
        </w:numPr>
      </w:pPr>
      <w:r>
        <w:t>El usuario podrá acercarse o marcar a la recepción para incrementar el cupo en su cuenta.</w:t>
      </w:r>
    </w:p>
    <w:sectPr w:rsidR="00BC07AA" w:rsidRPr="008E44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B4CCA"/>
    <w:multiLevelType w:val="hybridMultilevel"/>
    <w:tmpl w:val="0B680648"/>
    <w:lvl w:ilvl="0" w:tplc="F6EA1B26">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FFB2866"/>
    <w:multiLevelType w:val="hybridMultilevel"/>
    <w:tmpl w:val="2B608460"/>
    <w:lvl w:ilvl="0" w:tplc="18C0F232">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82450327">
    <w:abstractNumId w:val="1"/>
  </w:num>
  <w:num w:numId="2" w16cid:durableId="1006709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A8"/>
    <w:rsid w:val="0000471E"/>
    <w:rsid w:val="002F3780"/>
    <w:rsid w:val="004A2B0B"/>
    <w:rsid w:val="0056395F"/>
    <w:rsid w:val="008E4486"/>
    <w:rsid w:val="00983F4A"/>
    <w:rsid w:val="00AB13D9"/>
    <w:rsid w:val="00B109CF"/>
    <w:rsid w:val="00B2429C"/>
    <w:rsid w:val="00BC07AA"/>
    <w:rsid w:val="00C600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33C0"/>
  <w15:chartTrackingRefBased/>
  <w15:docId w15:val="{36A44E35-17C3-48C9-A3A7-21FB5BAC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00A8"/>
    <w:pPr>
      <w:ind w:left="720"/>
      <w:contextualSpacing/>
    </w:pPr>
  </w:style>
  <w:style w:type="character" w:customStyle="1" w:styleId="normaltextrun">
    <w:name w:val="normaltextrun"/>
    <w:basedOn w:val="Fuentedeprrafopredeter"/>
    <w:rsid w:val="00563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6:29:37.425"/>
    </inkml:context>
    <inkml:brush xml:id="br0">
      <inkml:brushProperty name="width" value="0.05" units="cm"/>
      <inkml:brushProperty name="height" value="0.05" units="cm"/>
    </inkml:brush>
  </inkml:definitions>
  <inkml:trace contextRef="#ctx0" brushRef="#br0">0 0 3777,'0'0'3297</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734</Words>
  <Characters>4038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cp:revision>
  <dcterms:created xsi:type="dcterms:W3CDTF">2022-08-28T16:03:00Z</dcterms:created>
  <dcterms:modified xsi:type="dcterms:W3CDTF">2022-08-28T17:42:00Z</dcterms:modified>
</cp:coreProperties>
</file>