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CC0EB3A" w:rsidP="1CC0EB3A" w:rsidRDefault="1CC0EB3A" w14:paraId="207E3580" w14:textId="478FE95C">
      <w:pPr>
        <w:rPr>
          <w:rFonts w:ascii="Aptos" w:hAnsi="Aptos" w:eastAsia="SimSun" w:cs="Arial"/>
          <w:b/>
          <w:bCs/>
          <w:sz w:val="32"/>
          <w:szCs w:val="32"/>
        </w:rPr>
      </w:pPr>
    </w:p>
    <w:p w:rsidR="1CC0EB3A" w:rsidP="1CC0EB3A" w:rsidRDefault="1CC0EB3A" w14:paraId="5B5591F2" w14:textId="188A14CF">
      <w:pPr>
        <w:rPr>
          <w:rFonts w:ascii="Aptos" w:hAnsi="Aptos" w:eastAsia="SimSun" w:cs="Arial"/>
          <w:b/>
          <w:bCs/>
          <w:sz w:val="32"/>
          <w:szCs w:val="32"/>
        </w:rPr>
      </w:pPr>
    </w:p>
    <w:p w:rsidR="10391C8F" w:rsidP="4052D4CB" w:rsidRDefault="10391C8F" w14:paraId="5B340B2B" w14:textId="7BB23659">
      <w:pPr>
        <w:spacing w:line="360" w:lineRule="auto"/>
        <w:rPr>
          <w:rFonts w:ascii="Times New Roman" w:hAnsi="Times New Roman" w:eastAsia="Times New Roman" w:cs="Times New Roman"/>
          <w:b w:val="1"/>
          <w:bCs w:val="1"/>
          <w:color w:val="000000" w:themeColor="text1" w:themeTint="FF" w:themeShade="FF"/>
          <w:sz w:val="32"/>
          <w:szCs w:val="32"/>
        </w:rPr>
      </w:pPr>
      <w:r w:rsidRPr="4052D4CB" w:rsidR="53FC52F2">
        <w:rPr>
          <w:rFonts w:ascii="Times New Roman" w:hAnsi="Times New Roman" w:eastAsia="Times New Roman" w:cs="Times New Roman"/>
          <w:b w:val="1"/>
          <w:bCs w:val="1"/>
          <w:color w:val="000000" w:themeColor="text1" w:themeTint="FF" w:themeShade="FF"/>
          <w:sz w:val="32"/>
          <w:szCs w:val="32"/>
        </w:rPr>
        <w:t xml:space="preserve">The Winning Factors to the English Premier League (EPL): </w:t>
      </w:r>
    </w:p>
    <w:p w:rsidR="10391C8F" w:rsidP="4052D4CB" w:rsidRDefault="10391C8F" w14:paraId="79AD2F1A" w14:textId="6393BA0C">
      <w:pPr>
        <w:spacing w:line="360" w:lineRule="auto"/>
        <w:rPr>
          <w:rFonts w:ascii="Times New Roman" w:hAnsi="Times New Roman" w:eastAsia="Times New Roman" w:cs="Times New Roman"/>
          <w:b w:val="0"/>
          <w:bCs w:val="0"/>
          <w:color w:val="000000" w:themeColor="text1" w:themeTint="FF" w:themeShade="FF"/>
          <w:sz w:val="32"/>
          <w:szCs w:val="32"/>
        </w:rPr>
      </w:pPr>
      <w:r w:rsidRPr="4052D4CB" w:rsidR="53FC52F2">
        <w:rPr>
          <w:rFonts w:ascii="Times New Roman" w:hAnsi="Times New Roman" w:eastAsia="Times New Roman" w:cs="Times New Roman"/>
          <w:b w:val="0"/>
          <w:bCs w:val="0"/>
          <w:color w:val="000000" w:themeColor="text1" w:themeTint="FF" w:themeShade="FF"/>
          <w:sz w:val="32"/>
          <w:szCs w:val="32"/>
        </w:rPr>
        <w:t xml:space="preserve">Leveraging Clustering </w:t>
      </w:r>
      <w:r w:rsidRPr="4052D4CB" w:rsidR="642A7CE8">
        <w:rPr>
          <w:rFonts w:ascii="Times New Roman" w:hAnsi="Times New Roman" w:eastAsia="Times New Roman" w:cs="Times New Roman"/>
          <w:b w:val="0"/>
          <w:bCs w:val="0"/>
          <w:color w:val="000000" w:themeColor="text1" w:themeTint="FF" w:themeShade="FF"/>
          <w:sz w:val="32"/>
          <w:szCs w:val="32"/>
        </w:rPr>
        <w:t xml:space="preserve">Methods </w:t>
      </w:r>
      <w:r w:rsidRPr="4052D4CB" w:rsidR="53FC52F2">
        <w:rPr>
          <w:rFonts w:ascii="Times New Roman" w:hAnsi="Times New Roman" w:eastAsia="Times New Roman" w:cs="Times New Roman"/>
          <w:b w:val="0"/>
          <w:bCs w:val="0"/>
          <w:color w:val="000000" w:themeColor="text1" w:themeTint="FF" w:themeShade="FF"/>
          <w:sz w:val="32"/>
          <w:szCs w:val="32"/>
        </w:rPr>
        <w:t>to Enhance Predictive Accuracy and Strategic Decisions</w:t>
      </w:r>
    </w:p>
    <w:p w:rsidR="1CC0EB3A" w:rsidP="4052D4CB" w:rsidRDefault="1CC0EB3A" w14:paraId="78ED09AD" w14:textId="372B80E6">
      <w:pPr>
        <w:spacing w:line="360" w:lineRule="auto"/>
        <w:rPr>
          <w:rFonts w:ascii="Times New Roman" w:hAnsi="Times New Roman" w:eastAsia="Times New Roman" w:cs="Times New Roman"/>
          <w:b w:val="0"/>
          <w:bCs w:val="0"/>
          <w:color w:val="000000" w:themeColor="text1" w:themeTint="FF" w:themeShade="FF"/>
          <w:sz w:val="32"/>
          <w:szCs w:val="32"/>
        </w:rPr>
      </w:pPr>
    </w:p>
    <w:tbl>
      <w:tblPr>
        <w:tblStyle w:val="TableGrid"/>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4500"/>
        <w:gridCol w:w="4500"/>
      </w:tblGrid>
      <w:tr w:rsidR="1CC0EB3A" w:rsidTr="4052D4CB" w14:paraId="27E6A9DA" w14:textId="77777777">
        <w:trPr>
          <w:trHeight w:val="420"/>
        </w:trPr>
        <w:tc>
          <w:tcPr>
            <w:tcW w:w="4500" w:type="dxa"/>
            <w:tcMar>
              <w:top w:w="47" w:type="dxa"/>
              <w:left w:w="68" w:type="dxa"/>
              <w:bottom w:w="47" w:type="dxa"/>
              <w:right w:w="68" w:type="dxa"/>
            </w:tcMar>
            <w:vAlign w:val="center"/>
          </w:tcPr>
          <w:p w:rsidR="1CC0EB3A" w:rsidP="4052D4CB" w:rsidRDefault="1CC0EB3A" w14:paraId="07AEE7E6" w14:textId="5911976C">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 xml:space="preserve">Group Members </w:t>
            </w:r>
            <w:r w:rsidRPr="4052D4CB" w:rsidR="51B831B0">
              <w:rPr>
                <w:rFonts w:ascii="Times New Roman" w:hAnsi="Times New Roman" w:eastAsia="Times New Roman" w:cs="Times New Roman"/>
                <w:b w:val="0"/>
                <w:bCs w:val="0"/>
                <w:color w:val="000000" w:themeColor="text1" w:themeTint="FF" w:themeShade="FF"/>
              </w:rPr>
              <w:t xml:space="preserve"> </w:t>
            </w:r>
          </w:p>
        </w:tc>
        <w:tc>
          <w:tcPr>
            <w:tcW w:w="4500" w:type="dxa"/>
            <w:tcMar>
              <w:top w:w="47" w:type="dxa"/>
              <w:left w:w="68" w:type="dxa"/>
              <w:bottom w:w="47" w:type="dxa"/>
              <w:right w:w="68" w:type="dxa"/>
            </w:tcMar>
            <w:vAlign w:val="center"/>
          </w:tcPr>
          <w:p w:rsidR="1CC0EB3A" w:rsidP="4052D4CB" w:rsidRDefault="1CC0EB3A" w14:paraId="27E5E779" w14:textId="26C212AC">
            <w:pPr>
              <w:spacing w:line="360" w:lineRule="auto"/>
              <w:jc w:val="center"/>
              <w:rPr>
                <w:rFonts w:ascii="Times New Roman" w:hAnsi="Times New Roman" w:eastAsia="Times New Roman" w:cs="Times New Roman"/>
                <w:b w:val="0"/>
                <w:bCs w:val="0"/>
                <w:color w:val="000000" w:themeColor="text1"/>
              </w:rPr>
            </w:pPr>
          </w:p>
        </w:tc>
      </w:tr>
      <w:tr w:rsidR="1CC0EB3A" w:rsidTr="4052D4CB" w14:paraId="1E58879A" w14:textId="77777777">
        <w:trPr>
          <w:trHeight w:val="420"/>
        </w:trPr>
        <w:tc>
          <w:tcPr>
            <w:tcW w:w="4500" w:type="dxa"/>
            <w:tcMar>
              <w:top w:w="47" w:type="dxa"/>
              <w:left w:w="68" w:type="dxa"/>
              <w:bottom w:w="47" w:type="dxa"/>
              <w:right w:w="68" w:type="dxa"/>
            </w:tcMar>
            <w:vAlign w:val="center"/>
          </w:tcPr>
          <w:p w:rsidR="1CC0EB3A" w:rsidP="4052D4CB" w:rsidRDefault="1CC0EB3A" w14:paraId="48685E48" w14:textId="30FEB932">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C</w:t>
            </w:r>
            <w:r w:rsidRPr="4052D4CB" w:rsidR="4E92A664">
              <w:rPr>
                <w:rFonts w:ascii="Times New Roman" w:hAnsi="Times New Roman" w:eastAsia="Times New Roman" w:cs="Times New Roman"/>
                <w:b w:val="0"/>
                <w:bCs w:val="0"/>
                <w:color w:val="000000" w:themeColor="text1" w:themeTint="FF" w:themeShade="FF"/>
              </w:rPr>
              <w:t xml:space="preserve">HENG </w:t>
            </w:r>
            <w:r w:rsidRPr="4052D4CB" w:rsidR="51B831B0">
              <w:rPr>
                <w:rFonts w:ascii="Times New Roman" w:hAnsi="Times New Roman" w:eastAsia="Times New Roman" w:cs="Times New Roman"/>
                <w:b w:val="0"/>
                <w:bCs w:val="0"/>
                <w:color w:val="000000" w:themeColor="text1" w:themeTint="FF" w:themeShade="FF"/>
              </w:rPr>
              <w:t xml:space="preserve">Chun Ho (1155242350) </w:t>
            </w:r>
          </w:p>
        </w:tc>
        <w:tc>
          <w:tcPr>
            <w:tcW w:w="4500" w:type="dxa"/>
            <w:tcMar>
              <w:top w:w="47" w:type="dxa"/>
              <w:left w:w="68" w:type="dxa"/>
              <w:bottom w:w="47" w:type="dxa"/>
              <w:right w:w="68" w:type="dxa"/>
            </w:tcMar>
            <w:vAlign w:val="center"/>
          </w:tcPr>
          <w:p w:rsidR="1CC0EB3A" w:rsidP="4052D4CB" w:rsidRDefault="1CC0EB3A" w14:paraId="037D4CE7" w14:textId="75247F27">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 xml:space="preserve">FONG Ka Po (1155249871) </w:t>
            </w:r>
          </w:p>
        </w:tc>
      </w:tr>
      <w:tr w:rsidR="1CC0EB3A" w:rsidTr="4052D4CB" w14:paraId="727ECE97" w14:textId="77777777">
        <w:trPr>
          <w:trHeight w:val="420"/>
        </w:trPr>
        <w:tc>
          <w:tcPr>
            <w:tcW w:w="4500" w:type="dxa"/>
            <w:tcMar>
              <w:top w:w="47" w:type="dxa"/>
              <w:left w:w="68" w:type="dxa"/>
              <w:bottom w:w="47" w:type="dxa"/>
              <w:right w:w="68" w:type="dxa"/>
            </w:tcMar>
            <w:vAlign w:val="center"/>
          </w:tcPr>
          <w:p w:rsidR="1CC0EB3A" w:rsidP="4052D4CB" w:rsidRDefault="1CC0EB3A" w14:paraId="0E12A0E7" w14:textId="05851F14">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C</w:t>
            </w:r>
            <w:r w:rsidRPr="4052D4CB" w:rsidR="17D0BF9A">
              <w:rPr>
                <w:rFonts w:ascii="Times New Roman" w:hAnsi="Times New Roman" w:eastAsia="Times New Roman" w:cs="Times New Roman"/>
                <w:b w:val="0"/>
                <w:bCs w:val="0"/>
                <w:color w:val="000000" w:themeColor="text1" w:themeTint="FF" w:themeShade="FF"/>
              </w:rPr>
              <w:t>HOI</w:t>
            </w:r>
            <w:r w:rsidRPr="4052D4CB" w:rsidR="51B831B0">
              <w:rPr>
                <w:rFonts w:ascii="Times New Roman" w:hAnsi="Times New Roman" w:eastAsia="Times New Roman" w:cs="Times New Roman"/>
                <w:b w:val="0"/>
                <w:bCs w:val="0"/>
                <w:color w:val="000000" w:themeColor="text1" w:themeTint="FF" w:themeShade="FF"/>
              </w:rPr>
              <w:t xml:space="preserve"> Tsz Ki (1155094639) </w:t>
            </w:r>
          </w:p>
        </w:tc>
        <w:tc>
          <w:tcPr>
            <w:tcW w:w="4500" w:type="dxa"/>
            <w:tcMar>
              <w:top w:w="47" w:type="dxa"/>
              <w:left w:w="68" w:type="dxa"/>
              <w:bottom w:w="47" w:type="dxa"/>
              <w:right w:w="68" w:type="dxa"/>
            </w:tcMar>
            <w:vAlign w:val="center"/>
          </w:tcPr>
          <w:p w:rsidR="1CC0EB3A" w:rsidP="4052D4CB" w:rsidRDefault="1CC0EB3A" w14:paraId="7DB916A4" w14:textId="7CBA1F28">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L</w:t>
            </w:r>
            <w:r w:rsidRPr="4052D4CB" w:rsidR="3A0A063C">
              <w:rPr>
                <w:rFonts w:ascii="Times New Roman" w:hAnsi="Times New Roman" w:eastAsia="Times New Roman" w:cs="Times New Roman"/>
                <w:b w:val="0"/>
                <w:bCs w:val="0"/>
                <w:color w:val="000000" w:themeColor="text1" w:themeTint="FF" w:themeShade="FF"/>
              </w:rPr>
              <w:t xml:space="preserve">AM </w:t>
            </w:r>
            <w:r w:rsidRPr="4052D4CB" w:rsidR="51B831B0">
              <w:rPr>
                <w:rFonts w:ascii="Times New Roman" w:hAnsi="Times New Roman" w:eastAsia="Times New Roman" w:cs="Times New Roman"/>
                <w:b w:val="0"/>
                <w:bCs w:val="0"/>
                <w:color w:val="000000" w:themeColor="text1" w:themeTint="FF" w:themeShade="FF"/>
              </w:rPr>
              <w:t xml:space="preserve">Yee Wing (1155250008) </w:t>
            </w:r>
          </w:p>
        </w:tc>
      </w:tr>
      <w:tr w:rsidR="1CC0EB3A" w:rsidTr="4052D4CB" w14:paraId="38CA9AAA" w14:textId="77777777">
        <w:trPr>
          <w:trHeight w:val="420"/>
        </w:trPr>
        <w:tc>
          <w:tcPr>
            <w:tcW w:w="4500" w:type="dxa"/>
            <w:tcMar>
              <w:top w:w="47" w:type="dxa"/>
              <w:left w:w="68" w:type="dxa"/>
              <w:bottom w:w="47" w:type="dxa"/>
              <w:right w:w="68" w:type="dxa"/>
            </w:tcMar>
            <w:vAlign w:val="center"/>
          </w:tcPr>
          <w:p w:rsidR="1CC0EB3A" w:rsidP="4052D4CB" w:rsidRDefault="1CC0EB3A" w14:paraId="3C6ECBA7" w14:textId="279E5FB1">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T</w:t>
            </w:r>
            <w:r w:rsidRPr="4052D4CB" w:rsidR="7910A0F3">
              <w:rPr>
                <w:rFonts w:ascii="Times New Roman" w:hAnsi="Times New Roman" w:eastAsia="Times New Roman" w:cs="Times New Roman"/>
                <w:b w:val="0"/>
                <w:bCs w:val="0"/>
                <w:color w:val="000000" w:themeColor="text1" w:themeTint="FF" w:themeShade="FF"/>
              </w:rPr>
              <w:t xml:space="preserve">SOI </w:t>
            </w:r>
            <w:r w:rsidRPr="4052D4CB" w:rsidR="51B831B0">
              <w:rPr>
                <w:rFonts w:ascii="Times New Roman" w:hAnsi="Times New Roman" w:eastAsia="Times New Roman" w:cs="Times New Roman"/>
                <w:b w:val="0"/>
                <w:bCs w:val="0"/>
                <w:color w:val="000000" w:themeColor="text1" w:themeTint="FF" w:themeShade="FF"/>
              </w:rPr>
              <w:t>Chung Him (1155242356)</w:t>
            </w:r>
          </w:p>
        </w:tc>
        <w:tc>
          <w:tcPr>
            <w:tcW w:w="4500" w:type="dxa"/>
            <w:tcMar>
              <w:top w:w="47" w:type="dxa"/>
              <w:left w:w="68" w:type="dxa"/>
              <w:bottom w:w="47" w:type="dxa"/>
              <w:right w:w="68" w:type="dxa"/>
            </w:tcMar>
            <w:vAlign w:val="center"/>
          </w:tcPr>
          <w:p w:rsidR="1CC0EB3A" w:rsidP="4052D4CB" w:rsidRDefault="1CC0EB3A" w14:paraId="3F4E04C1" w14:textId="3BF24264">
            <w:pPr>
              <w:spacing w:line="360" w:lineRule="auto"/>
              <w:jc w:val="center"/>
              <w:rPr>
                <w:rFonts w:ascii="Times New Roman" w:hAnsi="Times New Roman" w:eastAsia="Times New Roman" w:cs="Times New Roman"/>
                <w:b w:val="0"/>
                <w:bCs w:val="0"/>
                <w:color w:val="000000" w:themeColor="text1"/>
              </w:rPr>
            </w:pPr>
            <w:r w:rsidRPr="4052D4CB" w:rsidR="51B831B0">
              <w:rPr>
                <w:rFonts w:ascii="Times New Roman" w:hAnsi="Times New Roman" w:eastAsia="Times New Roman" w:cs="Times New Roman"/>
                <w:b w:val="0"/>
                <w:bCs w:val="0"/>
                <w:color w:val="000000" w:themeColor="text1" w:themeTint="FF" w:themeShade="FF"/>
              </w:rPr>
              <w:t>TOH, Jing Jie (1155244156)</w:t>
            </w:r>
          </w:p>
        </w:tc>
      </w:tr>
    </w:tbl>
    <w:p w:rsidR="62B3A660" w:rsidP="4052D4CB" w:rsidRDefault="62B3A660" w14:paraId="21103FC3" w14:textId="58987B6E">
      <w:pPr>
        <w:pStyle w:val="Normal"/>
        <w:spacing w:line="360" w:lineRule="auto"/>
        <w:rPr>
          <w:rFonts w:ascii="Times New Roman" w:hAnsi="Times New Roman" w:eastAsia="Times New Roman" w:cs="Times New Roman"/>
          <w:b w:val="0"/>
          <w:bCs w:val="0"/>
          <w:color w:val="000000" w:themeColor="text1" w:themeTint="FF" w:themeShade="FF"/>
          <w:sz w:val="32"/>
          <w:szCs w:val="32"/>
        </w:rPr>
      </w:pPr>
    </w:p>
    <w:p w:rsidR="1CC0EB3A" w:rsidP="4052D4CB" w:rsidRDefault="1CC0EB3A" w14:paraId="3D460F6F" w14:textId="43922C7B">
      <w:pPr>
        <w:spacing w:line="360" w:lineRule="auto"/>
        <w:rPr>
          <w:rFonts w:ascii="Times New Roman" w:hAnsi="Times New Roman" w:eastAsia="Times New Roman" w:cs="Times New Roman"/>
          <w:b w:val="0"/>
          <w:bCs w:val="0"/>
          <w:color w:val="000000" w:themeColor="text1" w:themeTint="FF" w:themeShade="FF"/>
        </w:rPr>
      </w:pPr>
      <w:r w:rsidRPr="4052D4CB">
        <w:rPr>
          <w:rFonts w:ascii="Times New Roman" w:hAnsi="Times New Roman" w:eastAsia="Times New Roman" w:cs="Times New Roman"/>
          <w:b w:val="0"/>
          <w:bCs w:val="0"/>
          <w:color w:val="000000" w:themeColor="text1" w:themeTint="FF" w:themeShade="FF"/>
        </w:rPr>
        <w:br w:type="page"/>
      </w:r>
    </w:p>
    <w:sdt>
      <w:sdtPr>
        <w:id w:val="795461157"/>
        <w:docPartObj>
          <w:docPartGallery w:val="Table of Contents"/>
          <w:docPartUnique/>
        </w:docPartObj>
      </w:sdtPr>
      <w:sdtContent>
        <w:p w:rsidR="1CC0EB3A" w:rsidP="4052D4CB" w:rsidRDefault="1CC0EB3A" w14:paraId="652B3CF4" w14:textId="0274FA9B">
          <w:pPr>
            <w:pStyle w:val="TOC1"/>
            <w:tabs>
              <w:tab w:val="right" w:leader="dot" w:pos="9015"/>
            </w:tabs>
            <w:rPr>
              <w:rStyle w:val="Hyperlink"/>
              <w:rFonts w:ascii="Times New Roman" w:hAnsi="Times New Roman" w:eastAsia="Times New Roman" w:cs="Times New Roman"/>
              <w:b w:val="0"/>
              <w:bCs w:val="0"/>
              <w:color w:val="000000" w:themeColor="text1" w:themeTint="FF" w:themeShade="FF"/>
            </w:rPr>
          </w:pPr>
          <w:r>
            <w:fldChar w:fldCharType="begin"/>
          </w:r>
          <w:r>
            <w:instrText xml:space="preserve">TOC \o "1-9" \z \u \h</w:instrText>
          </w:r>
          <w:r>
            <w:fldChar w:fldCharType="separate"/>
          </w:r>
          <w:hyperlink w:anchor="_Toc1569535958">
            <w:r w:rsidRPr="4052D4CB" w:rsidR="4052D4CB">
              <w:rPr>
                <w:rStyle w:val="Hyperlink"/>
                <w:rFonts w:ascii="Times New Roman" w:hAnsi="Times New Roman" w:eastAsia="Times New Roman" w:cs="Times New Roman"/>
                <w:b w:val="0"/>
                <w:bCs w:val="0"/>
                <w:color w:val="000000" w:themeColor="text1" w:themeTint="FF" w:themeShade="FF"/>
              </w:rPr>
              <w:t>Background and Objectives</w:t>
            </w:r>
            <w:r>
              <w:tab/>
            </w:r>
            <w:r>
              <w:fldChar w:fldCharType="begin"/>
            </w:r>
            <w:r>
              <w:instrText xml:space="preserve">PAGEREF _Toc1569535958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3</w:t>
            </w:r>
            <w:r>
              <w:fldChar w:fldCharType="end"/>
            </w:r>
          </w:hyperlink>
        </w:p>
        <w:p w:rsidR="1CC0EB3A" w:rsidP="4052D4CB" w:rsidRDefault="1CC0EB3A" w14:paraId="3D50F002" w14:textId="23513603">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887236953">
            <w:r w:rsidRPr="4052D4CB" w:rsidR="4052D4CB">
              <w:rPr>
                <w:rStyle w:val="Hyperlink"/>
                <w:rFonts w:ascii="Times New Roman" w:hAnsi="Times New Roman" w:eastAsia="Times New Roman" w:cs="Times New Roman"/>
                <w:b w:val="0"/>
                <w:bCs w:val="0"/>
                <w:color w:val="000000" w:themeColor="text1" w:themeTint="FF" w:themeShade="FF"/>
              </w:rPr>
              <w:t>Dataset and Data cleaning</w:t>
            </w:r>
            <w:r>
              <w:tab/>
            </w:r>
            <w:r>
              <w:fldChar w:fldCharType="begin"/>
            </w:r>
            <w:r>
              <w:instrText xml:space="preserve">PAGEREF _Toc1887236953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3</w:t>
            </w:r>
            <w:r>
              <w:fldChar w:fldCharType="end"/>
            </w:r>
          </w:hyperlink>
        </w:p>
        <w:p w:rsidR="1CC0EB3A" w:rsidP="4052D4CB" w:rsidRDefault="1CC0EB3A" w14:paraId="48BB7C26" w14:textId="6C2F7379">
          <w:pPr>
            <w:pStyle w:val="TOC1"/>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950697499">
            <w:r w:rsidRPr="4052D4CB" w:rsidR="4052D4CB">
              <w:rPr>
                <w:rStyle w:val="Hyperlink"/>
                <w:rFonts w:ascii="Times New Roman" w:hAnsi="Times New Roman" w:eastAsia="Times New Roman" w:cs="Times New Roman"/>
                <w:b w:val="0"/>
                <w:bCs w:val="0"/>
                <w:color w:val="000000" w:themeColor="text1" w:themeTint="FF" w:themeShade="FF"/>
              </w:rPr>
              <w:t>Data analysis and modelling result</w:t>
            </w:r>
            <w:r>
              <w:tab/>
            </w:r>
            <w:r>
              <w:fldChar w:fldCharType="begin"/>
            </w:r>
            <w:r>
              <w:instrText xml:space="preserve">PAGEREF _Toc950697499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4</w:t>
            </w:r>
            <w:r>
              <w:fldChar w:fldCharType="end"/>
            </w:r>
          </w:hyperlink>
        </w:p>
        <w:p w:rsidR="1CC0EB3A" w:rsidP="4052D4CB" w:rsidRDefault="1CC0EB3A" w14:paraId="0F0B8FDA" w14:textId="2D38D8FE">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580511134">
            <w:r w:rsidRPr="4052D4CB" w:rsidR="4052D4CB">
              <w:rPr>
                <w:rStyle w:val="Hyperlink"/>
                <w:rFonts w:ascii="Times New Roman" w:hAnsi="Times New Roman" w:eastAsia="Times New Roman" w:cs="Times New Roman"/>
                <w:b w:val="0"/>
                <w:bCs w:val="0"/>
                <w:color w:val="000000" w:themeColor="text1" w:themeTint="FF" w:themeShade="FF"/>
              </w:rPr>
              <w:t>Defining the optimal number of clusters</w:t>
            </w:r>
            <w:r>
              <w:tab/>
            </w:r>
            <w:r>
              <w:fldChar w:fldCharType="begin"/>
            </w:r>
            <w:r>
              <w:instrText xml:space="preserve">PAGEREF _Toc1580511134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4</w:t>
            </w:r>
            <w:r>
              <w:fldChar w:fldCharType="end"/>
            </w:r>
          </w:hyperlink>
        </w:p>
        <w:p w:rsidR="1CC0EB3A" w:rsidP="4052D4CB" w:rsidRDefault="1CC0EB3A" w14:paraId="78F2493E" w14:textId="6EBDBC1F">
          <w:pPr>
            <w:pStyle w:val="TOC3"/>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454806748">
            <w:r w:rsidRPr="4052D4CB" w:rsidR="4052D4CB">
              <w:rPr>
                <w:rStyle w:val="Hyperlink"/>
                <w:rFonts w:ascii="Times New Roman" w:hAnsi="Times New Roman" w:eastAsia="Times New Roman" w:cs="Times New Roman"/>
                <w:b w:val="0"/>
                <w:bCs w:val="0"/>
                <w:color w:val="000000" w:themeColor="text1" w:themeTint="FF" w:themeShade="FF"/>
              </w:rPr>
              <w:t>The Elbow curve</w:t>
            </w:r>
            <w:r>
              <w:tab/>
            </w:r>
            <w:r>
              <w:fldChar w:fldCharType="begin"/>
            </w:r>
            <w:r>
              <w:instrText xml:space="preserve">PAGEREF _Toc454806748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4</w:t>
            </w:r>
            <w:r>
              <w:fldChar w:fldCharType="end"/>
            </w:r>
          </w:hyperlink>
        </w:p>
        <w:p w:rsidR="1CC0EB3A" w:rsidP="4052D4CB" w:rsidRDefault="1CC0EB3A" w14:paraId="646A6EAD" w14:textId="3416F0E5">
          <w:pPr>
            <w:pStyle w:val="TOC3"/>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460282563">
            <w:r w:rsidRPr="4052D4CB" w:rsidR="4052D4CB">
              <w:rPr>
                <w:rStyle w:val="Hyperlink"/>
                <w:rFonts w:ascii="Times New Roman" w:hAnsi="Times New Roman" w:eastAsia="Times New Roman" w:cs="Times New Roman"/>
                <w:b w:val="0"/>
                <w:bCs w:val="0"/>
                <w:color w:val="000000" w:themeColor="text1" w:themeTint="FF" w:themeShade="FF"/>
              </w:rPr>
              <w:t>K-means Clustering and Silhouette Analysis</w:t>
            </w:r>
            <w:r>
              <w:tab/>
            </w:r>
            <w:r>
              <w:fldChar w:fldCharType="begin"/>
            </w:r>
            <w:r>
              <w:instrText xml:space="preserve">PAGEREF _Toc1460282563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4</w:t>
            </w:r>
            <w:r>
              <w:fldChar w:fldCharType="end"/>
            </w:r>
          </w:hyperlink>
        </w:p>
        <w:p w:rsidR="1CC0EB3A" w:rsidP="4052D4CB" w:rsidRDefault="1CC0EB3A" w14:paraId="66E8621D" w14:textId="3BA5ACEA">
          <w:pPr>
            <w:pStyle w:val="TOC3"/>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872965150">
            <w:r w:rsidRPr="4052D4CB" w:rsidR="4052D4CB">
              <w:rPr>
                <w:rStyle w:val="Hyperlink"/>
                <w:rFonts w:ascii="Times New Roman" w:hAnsi="Times New Roman" w:eastAsia="Times New Roman" w:cs="Times New Roman"/>
                <w:b w:val="0"/>
                <w:bCs w:val="0"/>
                <w:color w:val="000000" w:themeColor="text1" w:themeTint="FF" w:themeShade="FF"/>
              </w:rPr>
              <w:t>Hierarchical Clustering</w:t>
            </w:r>
            <w:r>
              <w:tab/>
            </w:r>
            <w:r>
              <w:fldChar w:fldCharType="begin"/>
            </w:r>
            <w:r>
              <w:instrText xml:space="preserve">PAGEREF _Toc1872965150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5</w:t>
            </w:r>
            <w:r>
              <w:fldChar w:fldCharType="end"/>
            </w:r>
          </w:hyperlink>
        </w:p>
        <w:p w:rsidR="1CC0EB3A" w:rsidP="4052D4CB" w:rsidRDefault="1CC0EB3A" w14:paraId="421A68F6" w14:textId="54303F86">
          <w:pPr>
            <w:pStyle w:val="TOC3"/>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215043505">
            <w:r w:rsidRPr="4052D4CB" w:rsidR="4052D4CB">
              <w:rPr>
                <w:rStyle w:val="Hyperlink"/>
                <w:rFonts w:ascii="Times New Roman" w:hAnsi="Times New Roman" w:eastAsia="Times New Roman" w:cs="Times New Roman"/>
                <w:b w:val="0"/>
                <w:bCs w:val="0"/>
                <w:color w:val="000000" w:themeColor="text1" w:themeTint="FF" w:themeShade="FF"/>
              </w:rPr>
              <w:t>DBSCAN</w:t>
            </w:r>
            <w:r>
              <w:tab/>
            </w:r>
            <w:r>
              <w:fldChar w:fldCharType="begin"/>
            </w:r>
            <w:r>
              <w:instrText xml:space="preserve">PAGEREF _Toc215043505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6</w:t>
            </w:r>
            <w:r>
              <w:fldChar w:fldCharType="end"/>
            </w:r>
          </w:hyperlink>
        </w:p>
        <w:p w:rsidR="1CC0EB3A" w:rsidP="4052D4CB" w:rsidRDefault="1CC0EB3A" w14:paraId="51522B41" w14:textId="2E8E6385">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65947240">
            <w:r w:rsidRPr="4052D4CB" w:rsidR="4052D4CB">
              <w:rPr>
                <w:rStyle w:val="Hyperlink"/>
                <w:rFonts w:ascii="Times New Roman" w:hAnsi="Times New Roman" w:eastAsia="Times New Roman" w:cs="Times New Roman"/>
                <w:b w:val="0"/>
                <w:bCs w:val="0"/>
                <w:color w:val="000000" w:themeColor="text1" w:themeTint="FF" w:themeShade="FF"/>
              </w:rPr>
              <w:t>Diving into The Five Football Archetypes</w:t>
            </w:r>
            <w:r>
              <w:tab/>
            </w:r>
            <w:r>
              <w:fldChar w:fldCharType="begin"/>
            </w:r>
            <w:r>
              <w:instrText xml:space="preserve">PAGEREF _Toc165947240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7</w:t>
            </w:r>
            <w:r>
              <w:fldChar w:fldCharType="end"/>
            </w:r>
          </w:hyperlink>
        </w:p>
        <w:p w:rsidR="1CC0EB3A" w:rsidP="4052D4CB" w:rsidRDefault="1CC0EB3A" w14:paraId="72F4A038" w14:textId="4FC0FD05">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778270533">
            <w:r w:rsidRPr="4052D4CB" w:rsidR="4052D4CB">
              <w:rPr>
                <w:rStyle w:val="Hyperlink"/>
                <w:rFonts w:ascii="Times New Roman" w:hAnsi="Times New Roman" w:eastAsia="Times New Roman" w:cs="Times New Roman"/>
                <w:b w:val="0"/>
                <w:bCs w:val="0"/>
                <w:color w:val="000000" w:themeColor="text1" w:themeTint="FF" w:themeShade="FF"/>
              </w:rPr>
              <w:t>Relating Clusters to Match Outcomes</w:t>
            </w:r>
            <w:r>
              <w:tab/>
            </w:r>
            <w:r>
              <w:fldChar w:fldCharType="begin"/>
            </w:r>
            <w:r>
              <w:instrText xml:space="preserve">PAGEREF _Toc778270533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9</w:t>
            </w:r>
            <w:r>
              <w:fldChar w:fldCharType="end"/>
            </w:r>
          </w:hyperlink>
        </w:p>
        <w:p w:rsidR="1CC0EB3A" w:rsidP="4052D4CB" w:rsidRDefault="1CC0EB3A" w14:paraId="7D21A53F" w14:textId="2B9F0600">
          <w:pPr>
            <w:pStyle w:val="TOC3"/>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469567622">
            <w:r w:rsidRPr="4052D4CB" w:rsidR="4052D4CB">
              <w:rPr>
                <w:rStyle w:val="Hyperlink"/>
                <w:rFonts w:ascii="Times New Roman" w:hAnsi="Times New Roman" w:eastAsia="Times New Roman" w:cs="Times New Roman"/>
                <w:b w:val="0"/>
                <w:bCs w:val="0"/>
                <w:color w:val="000000" w:themeColor="text1" w:themeTint="FF" w:themeShade="FF"/>
              </w:rPr>
              <w:t>Applying Random Forest Regression to predict match goals</w:t>
            </w:r>
            <w:r>
              <w:tab/>
            </w:r>
            <w:r>
              <w:fldChar w:fldCharType="begin"/>
            </w:r>
            <w:r>
              <w:instrText xml:space="preserve">PAGEREF _Toc469567622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10</w:t>
            </w:r>
            <w:r>
              <w:fldChar w:fldCharType="end"/>
            </w:r>
          </w:hyperlink>
        </w:p>
        <w:p w:rsidR="1CC0EB3A" w:rsidP="4052D4CB" w:rsidRDefault="1CC0EB3A" w14:paraId="14D5C297" w14:textId="23D4C22D">
          <w:pPr>
            <w:pStyle w:val="TOC1"/>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842253672">
            <w:r w:rsidRPr="4052D4CB" w:rsidR="4052D4CB">
              <w:rPr>
                <w:rStyle w:val="Hyperlink"/>
                <w:rFonts w:ascii="Times New Roman" w:hAnsi="Times New Roman" w:eastAsia="Times New Roman" w:cs="Times New Roman"/>
                <w:b w:val="0"/>
                <w:bCs w:val="0"/>
                <w:color w:val="000000" w:themeColor="text1" w:themeTint="FF" w:themeShade="FF"/>
              </w:rPr>
              <w:t>Key Insights with Impact</w:t>
            </w:r>
            <w:r>
              <w:tab/>
            </w:r>
            <w:r>
              <w:fldChar w:fldCharType="begin"/>
            </w:r>
            <w:r>
              <w:instrText xml:space="preserve">PAGEREF _Toc842253672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11</w:t>
            </w:r>
            <w:r>
              <w:fldChar w:fldCharType="end"/>
            </w:r>
          </w:hyperlink>
        </w:p>
        <w:p w:rsidR="1CC0EB3A" w:rsidP="4052D4CB" w:rsidRDefault="1CC0EB3A" w14:paraId="3E01C257" w14:textId="5BED1819">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884262551">
            <w:r w:rsidRPr="4052D4CB" w:rsidR="4052D4CB">
              <w:rPr>
                <w:rStyle w:val="Hyperlink"/>
                <w:rFonts w:ascii="Times New Roman" w:hAnsi="Times New Roman" w:eastAsia="Times New Roman" w:cs="Times New Roman"/>
                <w:b w:val="0"/>
                <w:bCs w:val="0"/>
                <w:color w:val="000000" w:themeColor="text1" w:themeTint="FF" w:themeShade="FF"/>
              </w:rPr>
              <w:t>Broadcasting Strategy</w:t>
            </w:r>
            <w:r>
              <w:tab/>
            </w:r>
            <w:r>
              <w:fldChar w:fldCharType="begin"/>
            </w:r>
            <w:r>
              <w:instrText xml:space="preserve">PAGEREF _Toc884262551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11</w:t>
            </w:r>
            <w:r>
              <w:fldChar w:fldCharType="end"/>
            </w:r>
          </w:hyperlink>
        </w:p>
        <w:p w:rsidR="1CC0EB3A" w:rsidP="4052D4CB" w:rsidRDefault="1CC0EB3A" w14:paraId="0918FBC8" w14:textId="550D71B8">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2015477773">
            <w:r w:rsidRPr="4052D4CB" w:rsidR="4052D4CB">
              <w:rPr>
                <w:rStyle w:val="Hyperlink"/>
                <w:rFonts w:ascii="Times New Roman" w:hAnsi="Times New Roman" w:eastAsia="Times New Roman" w:cs="Times New Roman"/>
                <w:b w:val="0"/>
                <w:bCs w:val="0"/>
                <w:color w:val="000000" w:themeColor="text1" w:themeTint="FF" w:themeShade="FF"/>
              </w:rPr>
              <w:t>Betting Market Intelligence</w:t>
            </w:r>
            <w:r>
              <w:tab/>
            </w:r>
            <w:r>
              <w:fldChar w:fldCharType="begin"/>
            </w:r>
            <w:r>
              <w:instrText xml:space="preserve">PAGEREF _Toc2015477773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12</w:t>
            </w:r>
            <w:r>
              <w:fldChar w:fldCharType="end"/>
            </w:r>
          </w:hyperlink>
        </w:p>
        <w:p w:rsidR="1CC0EB3A" w:rsidP="4052D4CB" w:rsidRDefault="1CC0EB3A" w14:paraId="636DED50" w14:textId="163D7266">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839494135">
            <w:r w:rsidRPr="4052D4CB" w:rsidR="4052D4CB">
              <w:rPr>
                <w:rStyle w:val="Hyperlink"/>
                <w:rFonts w:ascii="Times New Roman" w:hAnsi="Times New Roman" w:eastAsia="Times New Roman" w:cs="Times New Roman"/>
                <w:b w:val="0"/>
                <w:bCs w:val="0"/>
                <w:color w:val="000000" w:themeColor="text1" w:themeTint="FF" w:themeShade="FF"/>
              </w:rPr>
              <w:t>Team Analytics Enhancement</w:t>
            </w:r>
            <w:r>
              <w:tab/>
            </w:r>
            <w:r>
              <w:fldChar w:fldCharType="begin"/>
            </w:r>
            <w:r>
              <w:instrText xml:space="preserve">PAGEREF _Toc1839494135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13</w:t>
            </w:r>
            <w:r>
              <w:fldChar w:fldCharType="end"/>
            </w:r>
          </w:hyperlink>
        </w:p>
        <w:p w:rsidR="1CC0EB3A" w:rsidP="4052D4CB" w:rsidRDefault="1CC0EB3A" w14:paraId="42E5164A" w14:textId="6B7F36B2">
          <w:pPr>
            <w:pStyle w:val="TOC1"/>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186879279">
            <w:r w:rsidRPr="4052D4CB" w:rsidR="4052D4CB">
              <w:rPr>
                <w:rStyle w:val="Hyperlink"/>
                <w:rFonts w:ascii="Times New Roman" w:hAnsi="Times New Roman" w:eastAsia="Times New Roman" w:cs="Times New Roman"/>
                <w:b w:val="0"/>
                <w:bCs w:val="0"/>
                <w:color w:val="000000" w:themeColor="text1" w:themeTint="FF" w:themeShade="FF"/>
              </w:rPr>
              <w:t>Model Limitations</w:t>
            </w:r>
            <w:r>
              <w:tab/>
            </w:r>
            <w:r>
              <w:fldChar w:fldCharType="begin"/>
            </w:r>
            <w:r>
              <w:instrText xml:space="preserve">PAGEREF _Toc1186879279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14</w:t>
            </w:r>
            <w:r>
              <w:fldChar w:fldCharType="end"/>
            </w:r>
          </w:hyperlink>
        </w:p>
        <w:p w:rsidR="1CC0EB3A" w:rsidP="4052D4CB" w:rsidRDefault="1CC0EB3A" w14:paraId="1B96C0BF" w14:textId="3F56C020">
          <w:pPr>
            <w:pStyle w:val="TOC1"/>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467416278">
            <w:r w:rsidRPr="4052D4CB" w:rsidR="4052D4CB">
              <w:rPr>
                <w:rStyle w:val="Hyperlink"/>
                <w:rFonts w:ascii="Times New Roman" w:hAnsi="Times New Roman" w:eastAsia="Times New Roman" w:cs="Times New Roman"/>
                <w:b w:val="0"/>
                <w:bCs w:val="0"/>
                <w:color w:val="000000" w:themeColor="text1" w:themeTint="FF" w:themeShade="FF"/>
              </w:rPr>
              <w:t>Recommendations, Next Steps, and Conclusion</w:t>
            </w:r>
            <w:r>
              <w:tab/>
            </w:r>
            <w:r>
              <w:fldChar w:fldCharType="begin"/>
            </w:r>
            <w:r>
              <w:instrText xml:space="preserve">PAGEREF _Toc467416278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15</w:t>
            </w:r>
            <w:r>
              <w:fldChar w:fldCharType="end"/>
            </w:r>
          </w:hyperlink>
        </w:p>
        <w:p w:rsidR="1CC0EB3A" w:rsidP="4052D4CB" w:rsidRDefault="1CC0EB3A" w14:paraId="00C177E4" w14:textId="76887701">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650204004">
            <w:r w:rsidRPr="4052D4CB" w:rsidR="4052D4CB">
              <w:rPr>
                <w:rStyle w:val="Hyperlink"/>
                <w:rFonts w:ascii="Times New Roman" w:hAnsi="Times New Roman" w:eastAsia="Times New Roman" w:cs="Times New Roman"/>
                <w:b w:val="0"/>
                <w:bCs w:val="0"/>
                <w:color w:val="000000" w:themeColor="text1" w:themeTint="FF" w:themeShade="FF"/>
              </w:rPr>
              <w:t>Recommendations</w:t>
            </w:r>
            <w:r>
              <w:tab/>
            </w:r>
            <w:r>
              <w:fldChar w:fldCharType="begin"/>
            </w:r>
            <w:r>
              <w:instrText xml:space="preserve">PAGEREF _Toc650204004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15</w:t>
            </w:r>
            <w:r>
              <w:fldChar w:fldCharType="end"/>
            </w:r>
          </w:hyperlink>
        </w:p>
        <w:p w:rsidR="1CC0EB3A" w:rsidP="4052D4CB" w:rsidRDefault="1CC0EB3A" w14:paraId="7D343F01" w14:textId="45705C7F">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263530411">
            <w:r w:rsidRPr="4052D4CB" w:rsidR="4052D4CB">
              <w:rPr>
                <w:rStyle w:val="Hyperlink"/>
                <w:rFonts w:ascii="Times New Roman" w:hAnsi="Times New Roman" w:eastAsia="Times New Roman" w:cs="Times New Roman"/>
                <w:b w:val="0"/>
                <w:bCs w:val="0"/>
                <w:color w:val="000000" w:themeColor="text1" w:themeTint="FF" w:themeShade="FF"/>
              </w:rPr>
              <w:t>Next Steps</w:t>
            </w:r>
            <w:r>
              <w:tab/>
            </w:r>
            <w:r>
              <w:fldChar w:fldCharType="begin"/>
            </w:r>
            <w:r>
              <w:instrText xml:space="preserve">PAGEREF _Toc263530411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16</w:t>
            </w:r>
            <w:r>
              <w:fldChar w:fldCharType="end"/>
            </w:r>
          </w:hyperlink>
        </w:p>
        <w:p w:rsidR="1CC0EB3A" w:rsidP="4052D4CB" w:rsidRDefault="1CC0EB3A" w14:paraId="7258A3D0" w14:textId="2C122DC0">
          <w:pPr>
            <w:pStyle w:val="TOC2"/>
            <w:tabs>
              <w:tab w:val="right" w:leader="dot" w:pos="9015"/>
            </w:tabs>
            <w:rPr>
              <w:rStyle w:val="Hyperlink"/>
              <w:rFonts w:ascii="Times New Roman" w:hAnsi="Times New Roman" w:eastAsia="Times New Roman" w:cs="Times New Roman"/>
              <w:b w:val="0"/>
              <w:bCs w:val="0"/>
              <w:color w:val="000000" w:themeColor="text1" w:themeTint="FF" w:themeShade="FF"/>
            </w:rPr>
          </w:pPr>
          <w:hyperlink w:anchor="_Toc1850561958">
            <w:r w:rsidRPr="4052D4CB" w:rsidR="4052D4CB">
              <w:rPr>
                <w:rStyle w:val="Hyperlink"/>
                <w:rFonts w:ascii="Times New Roman" w:hAnsi="Times New Roman" w:eastAsia="Times New Roman" w:cs="Times New Roman"/>
                <w:b w:val="0"/>
                <w:bCs w:val="0"/>
                <w:color w:val="000000" w:themeColor="text1" w:themeTint="FF" w:themeShade="FF"/>
              </w:rPr>
              <w:t>Conclusion</w:t>
            </w:r>
            <w:r>
              <w:tab/>
            </w:r>
            <w:r>
              <w:fldChar w:fldCharType="begin"/>
            </w:r>
            <w:r>
              <w:instrText xml:space="preserve">PAGEREF _Toc1850561958 \h</w:instrText>
            </w:r>
            <w:r>
              <w:fldChar w:fldCharType="separate"/>
            </w:r>
            <w:r w:rsidRPr="4052D4CB" w:rsidR="4052D4CB">
              <w:rPr>
                <w:rStyle w:val="Hyperlink"/>
                <w:rFonts w:ascii="Times New Roman" w:hAnsi="Times New Roman" w:eastAsia="Times New Roman" w:cs="Times New Roman"/>
                <w:b w:val="0"/>
                <w:bCs w:val="0"/>
                <w:color w:val="000000" w:themeColor="text1" w:themeTint="FF" w:themeShade="FF"/>
              </w:rPr>
              <w:t>17</w:t>
            </w:r>
            <w:r>
              <w:fldChar w:fldCharType="end"/>
            </w:r>
          </w:hyperlink>
          <w:r>
            <w:fldChar w:fldCharType="end"/>
          </w:r>
        </w:p>
      </w:sdtContent>
    </w:sdt>
    <w:p w:rsidR="1CC0EB3A" w:rsidP="4052D4CB" w:rsidRDefault="1CC0EB3A" w14:paraId="682C447A" w14:textId="621622E0">
      <w:pPr>
        <w:spacing w:line="360" w:lineRule="auto"/>
        <w:rPr>
          <w:rFonts w:ascii="Times New Roman" w:hAnsi="Times New Roman" w:eastAsia="Times New Roman" w:cs="Times New Roman"/>
          <w:b w:val="0"/>
          <w:bCs w:val="0"/>
          <w:color w:val="000000" w:themeColor="text1" w:themeTint="FF" w:themeShade="FF"/>
        </w:rPr>
      </w:pPr>
    </w:p>
    <w:p w:rsidR="1CC0EB3A" w:rsidP="4052D4CB" w:rsidRDefault="1CC0EB3A" w14:paraId="59E5EEE6" w14:textId="7AD1B29B">
      <w:pPr>
        <w:spacing w:line="360" w:lineRule="auto"/>
        <w:rPr>
          <w:rFonts w:ascii="Times New Roman" w:hAnsi="Times New Roman" w:eastAsia="Times New Roman" w:cs="Times New Roman"/>
          <w:b w:val="0"/>
          <w:bCs w:val="0"/>
          <w:color w:val="000000" w:themeColor="text1" w:themeTint="FF" w:themeShade="FF"/>
        </w:rPr>
      </w:pPr>
      <w:r w:rsidRPr="4052D4CB">
        <w:rPr>
          <w:rFonts w:ascii="Times New Roman" w:hAnsi="Times New Roman" w:eastAsia="Times New Roman" w:cs="Times New Roman"/>
          <w:b w:val="0"/>
          <w:bCs w:val="0"/>
          <w:color w:val="000000" w:themeColor="text1" w:themeTint="FF" w:themeShade="FF"/>
        </w:rPr>
        <w:br w:type="page"/>
      </w:r>
    </w:p>
    <w:p w:rsidR="1CC0EB3A" w:rsidP="4052D4CB" w:rsidRDefault="1CC0EB3A" w14:paraId="25E381CE" w14:textId="0F2A0055">
      <w:pPr>
        <w:spacing w:line="360" w:lineRule="auto"/>
        <w:rPr>
          <w:rFonts w:ascii="Times New Roman" w:hAnsi="Times New Roman" w:eastAsia="Times New Roman" w:cs="Times New Roman"/>
          <w:b w:val="0"/>
          <w:bCs w:val="0"/>
          <w:color w:val="000000" w:themeColor="text1" w:themeTint="FF" w:themeShade="FF"/>
        </w:rPr>
      </w:pPr>
    </w:p>
    <w:p w:rsidR="73CAB030" w:rsidP="4052D4CB" w:rsidRDefault="73A0BB02" w14:paraId="5D36D04A" w14:textId="3617658A">
      <w:pPr>
        <w:pStyle w:val="Heading1"/>
        <w:spacing w:line="360" w:lineRule="auto"/>
        <w:jc w:val="both"/>
        <w:rPr>
          <w:rFonts w:ascii="Times New Roman" w:hAnsi="Times New Roman" w:eastAsia="Times New Roman" w:cs="Times New Roman"/>
          <w:b w:val="0"/>
          <w:bCs w:val="0"/>
          <w:color w:val="000000" w:themeColor="text1" w:themeTint="FF" w:themeShade="FF"/>
        </w:rPr>
      </w:pPr>
      <w:bookmarkStart w:name="_Toc1569535958" w:id="20945885"/>
      <w:r w:rsidRPr="4052D4CB" w:rsidR="190444F2">
        <w:rPr>
          <w:rFonts w:ascii="Times New Roman" w:hAnsi="Times New Roman" w:eastAsia="Times New Roman" w:cs="Times New Roman"/>
          <w:b w:val="0"/>
          <w:bCs w:val="0"/>
          <w:color w:val="000000" w:themeColor="text1" w:themeTint="FF" w:themeShade="FF"/>
        </w:rPr>
        <w:t xml:space="preserve">Background </w:t>
      </w:r>
      <w:r w:rsidRPr="4052D4CB" w:rsidR="5690D071">
        <w:rPr>
          <w:rFonts w:ascii="Times New Roman" w:hAnsi="Times New Roman" w:eastAsia="Times New Roman" w:cs="Times New Roman"/>
          <w:b w:val="0"/>
          <w:bCs w:val="0"/>
          <w:color w:val="000000" w:themeColor="text1" w:themeTint="FF" w:themeShade="FF"/>
        </w:rPr>
        <w:t>and Objectives</w:t>
      </w:r>
      <w:bookmarkEnd w:id="20945885"/>
      <w:r w:rsidRPr="4052D4CB" w:rsidR="6F5AEE24">
        <w:rPr>
          <w:rFonts w:ascii="Times New Roman" w:hAnsi="Times New Roman" w:eastAsia="Times New Roman" w:cs="Times New Roman"/>
          <w:b w:val="0"/>
          <w:bCs w:val="0"/>
          <w:color w:val="000000" w:themeColor="text1" w:themeTint="FF" w:themeShade="FF"/>
        </w:rPr>
        <w:t xml:space="preserve"> </w:t>
      </w:r>
    </w:p>
    <w:p w:rsidR="7E558178" w:rsidP="4052D4CB" w:rsidRDefault="7E558178" w14:paraId="3D7DE8AE" w14:textId="0462B02C">
      <w:pPr>
        <w:spacing w:line="360" w:lineRule="auto"/>
        <w:jc w:val="both"/>
        <w:rPr>
          <w:rFonts w:ascii="Times New Roman" w:hAnsi="Times New Roman" w:eastAsia="Times New Roman" w:cs="Times New Roman"/>
          <w:b w:val="0"/>
          <w:bCs w:val="0"/>
          <w:color w:val="000000" w:themeColor="text1" w:themeTint="FF" w:themeShade="FF"/>
          <w:lang w:val="en-US"/>
        </w:rPr>
      </w:pPr>
      <w:r w:rsidRPr="4052D4CB" w:rsidR="4F0A9ABB">
        <w:rPr>
          <w:rFonts w:ascii="Times New Roman" w:hAnsi="Times New Roman" w:eastAsia="Times New Roman" w:cs="Times New Roman"/>
          <w:b w:val="0"/>
          <w:bCs w:val="0"/>
          <w:color w:val="000000" w:themeColor="text1" w:themeTint="FF" w:themeShade="FF"/>
          <w:lang w:val="en-US"/>
        </w:rPr>
        <w:t>The English Premier League (EPL) is one of the world’s leading international football leagues, offering a highly competitive platform for professional players to perform and for global audiences to engage through viewing and betting. With such large demand and scale, the EPL also indirectly generates comprehensive datasets in football, enabling in-depth statistical analysis and the development of predictive models that reflect real-world dynamics.</w:t>
      </w:r>
    </w:p>
    <w:p w:rsidR="1E89E6C9" w:rsidP="4052D4CB" w:rsidRDefault="1E89E6C9" w14:paraId="13ED6D78" w14:textId="319A9AFC">
      <w:pPr>
        <w:spacing w:line="360" w:lineRule="auto"/>
        <w:jc w:val="both"/>
        <w:rPr>
          <w:rFonts w:ascii="Times New Roman" w:hAnsi="Times New Roman" w:eastAsia="Times New Roman" w:cs="Times New Roman"/>
          <w:b w:val="0"/>
          <w:bCs w:val="0"/>
          <w:color w:val="000000" w:themeColor="text1" w:themeTint="FF" w:themeShade="FF"/>
          <w:lang w:val="en-US"/>
        </w:rPr>
      </w:pPr>
      <w:r w:rsidRPr="4052D4CB" w:rsidR="1E89E6C9">
        <w:rPr>
          <w:rFonts w:ascii="Times New Roman" w:hAnsi="Times New Roman" w:eastAsia="Times New Roman" w:cs="Times New Roman"/>
          <w:b w:val="0"/>
          <w:bCs w:val="0"/>
          <w:color w:val="000000" w:themeColor="text1" w:themeTint="FF" w:themeShade="FF"/>
          <w:lang w:val="en-US"/>
        </w:rPr>
        <w:t>Football matches end in one of three outcomes: win, loss, or draw. Traditionally, each match is evaluated using a limited set of indicators—such as number of shots, yellow cards, red cards, and corners while most of the existing algorithms often rely on these isolated metrics to predict outcomes, typically focusing on data from one side only.</w:t>
      </w:r>
    </w:p>
    <w:p w:rsidR="4052D4CB" w:rsidP="4052D4CB" w:rsidRDefault="4052D4CB" w14:paraId="6913277A" w14:textId="22599ABC">
      <w:pPr>
        <w:pStyle w:val="Normal"/>
        <w:spacing w:line="360" w:lineRule="auto"/>
        <w:jc w:val="both"/>
        <w:rPr>
          <w:rFonts w:ascii="Times New Roman" w:hAnsi="Times New Roman" w:eastAsia="Times New Roman" w:cs="Times New Roman"/>
          <w:b w:val="0"/>
          <w:bCs w:val="0"/>
          <w:color w:val="000000" w:themeColor="text1" w:themeTint="FF" w:themeShade="FF"/>
          <w:lang w:val="en-US"/>
        </w:rPr>
      </w:pPr>
    </w:p>
    <w:p w:rsidR="0AFB4EFD" w:rsidP="4052D4CB" w:rsidRDefault="0AFB4EFD" w14:paraId="419D66F2" w14:textId="127D0B1D">
      <w:pPr>
        <w:spacing w:line="360" w:lineRule="auto"/>
        <w:jc w:val="both"/>
        <w:rPr>
          <w:rFonts w:ascii="Times New Roman" w:hAnsi="Times New Roman" w:eastAsia="Times New Roman" w:cs="Times New Roman"/>
          <w:b w:val="0"/>
          <w:bCs w:val="0"/>
          <w:color w:val="000000" w:themeColor="text1" w:themeTint="FF" w:themeShade="FF"/>
          <w:lang w:val="en-US"/>
        </w:rPr>
      </w:pPr>
      <w:r w:rsidRPr="4052D4CB" w:rsidR="67CE615C">
        <w:rPr>
          <w:rFonts w:ascii="Times New Roman" w:hAnsi="Times New Roman" w:eastAsia="Times New Roman" w:cs="Times New Roman"/>
          <w:b w:val="0"/>
          <w:bCs w:val="0"/>
          <w:color w:val="000000" w:themeColor="text1" w:themeTint="FF" w:themeShade="FF"/>
          <w:lang w:val="en-US"/>
        </w:rPr>
        <w:t>This report aims to</w:t>
      </w:r>
      <w:r w:rsidRPr="4052D4CB" w:rsidR="2BDC5D99">
        <w:rPr>
          <w:rFonts w:ascii="Times New Roman" w:hAnsi="Times New Roman" w:eastAsia="Times New Roman" w:cs="Times New Roman"/>
          <w:b w:val="0"/>
          <w:bCs w:val="0"/>
          <w:color w:val="000000" w:themeColor="text1" w:themeTint="FF" w:themeShade="FF"/>
          <w:lang w:val="en-US"/>
        </w:rPr>
        <w:t xml:space="preserve"> uncover</w:t>
      </w:r>
      <w:r w:rsidRPr="4052D4CB" w:rsidR="67CE615C">
        <w:rPr>
          <w:rFonts w:ascii="Times New Roman" w:hAnsi="Times New Roman" w:eastAsia="Times New Roman" w:cs="Times New Roman"/>
          <w:b w:val="0"/>
          <w:bCs w:val="0"/>
          <w:color w:val="000000" w:themeColor="text1" w:themeTint="FF" w:themeShade="FF"/>
          <w:lang w:val="en-US"/>
        </w:rPr>
        <w:t xml:space="preserve"> </w:t>
      </w:r>
      <w:r w:rsidRPr="4052D4CB" w:rsidR="67CE615C">
        <w:rPr>
          <w:rFonts w:ascii="Times New Roman" w:hAnsi="Times New Roman" w:eastAsia="Times New Roman" w:cs="Times New Roman"/>
          <w:b w:val="0"/>
          <w:bCs w:val="0"/>
          <w:color w:val="000000" w:themeColor="text1" w:themeTint="FF" w:themeShade="FF"/>
          <w:lang w:val="en-US"/>
        </w:rPr>
        <w:t xml:space="preserve">hidden patterns of EPL matches </w:t>
      </w:r>
      <w:r w:rsidRPr="4052D4CB" w:rsidR="22E67A26">
        <w:rPr>
          <w:rFonts w:ascii="Times New Roman" w:hAnsi="Times New Roman" w:eastAsia="Times New Roman" w:cs="Times New Roman"/>
          <w:b w:val="0"/>
          <w:bCs w:val="0"/>
          <w:color w:val="000000" w:themeColor="text1" w:themeTint="FF" w:themeShade="FF"/>
          <w:lang w:val="en-US"/>
        </w:rPr>
        <w:t>through unsupervised</w:t>
      </w:r>
      <w:r w:rsidRPr="4052D4CB" w:rsidR="67CE615C">
        <w:rPr>
          <w:rFonts w:ascii="Times New Roman" w:hAnsi="Times New Roman" w:eastAsia="Times New Roman" w:cs="Times New Roman"/>
          <w:b w:val="0"/>
          <w:bCs w:val="0"/>
          <w:color w:val="000000" w:themeColor="text1" w:themeTint="FF" w:themeShade="FF"/>
          <w:lang w:val="en-US"/>
        </w:rPr>
        <w:t xml:space="preserve"> machine learning </w:t>
      </w:r>
      <w:r w:rsidRPr="4052D4CB" w:rsidR="38BFFB4E">
        <w:rPr>
          <w:rFonts w:ascii="Times New Roman" w:hAnsi="Times New Roman" w:eastAsia="Times New Roman" w:cs="Times New Roman"/>
          <w:b w:val="0"/>
          <w:bCs w:val="0"/>
          <w:color w:val="000000" w:themeColor="text1" w:themeTint="FF" w:themeShade="FF"/>
          <w:lang w:val="en-US"/>
        </w:rPr>
        <w:t>techniques,</w:t>
      </w:r>
      <w:r w:rsidRPr="4052D4CB" w:rsidR="115D7EFE">
        <w:rPr>
          <w:rFonts w:ascii="Times New Roman" w:hAnsi="Times New Roman" w:eastAsia="Times New Roman" w:cs="Times New Roman"/>
          <w:b w:val="0"/>
          <w:bCs w:val="0"/>
          <w:color w:val="000000" w:themeColor="text1" w:themeTint="FF" w:themeShade="FF"/>
          <w:lang w:val="en-US"/>
        </w:rPr>
        <w:t xml:space="preserve"> </w:t>
      </w:r>
      <w:r w:rsidRPr="4052D4CB" w:rsidR="603490FD">
        <w:rPr>
          <w:rFonts w:ascii="Times New Roman" w:hAnsi="Times New Roman" w:eastAsia="Times New Roman" w:cs="Times New Roman"/>
          <w:b w:val="0"/>
          <w:bCs w:val="0"/>
          <w:color w:val="000000" w:themeColor="text1" w:themeTint="FF" w:themeShade="FF"/>
          <w:lang w:val="en-US"/>
        </w:rPr>
        <w:t xml:space="preserve">specifically </w:t>
      </w:r>
      <w:r w:rsidRPr="4052D4CB" w:rsidR="115D7EFE">
        <w:rPr>
          <w:rFonts w:ascii="Times New Roman" w:hAnsi="Times New Roman" w:eastAsia="Times New Roman" w:cs="Times New Roman"/>
          <w:b w:val="0"/>
          <w:bCs w:val="0"/>
          <w:color w:val="000000" w:themeColor="text1" w:themeTint="FF" w:themeShade="FF"/>
          <w:lang w:val="en-US"/>
        </w:rPr>
        <w:t>clustering methods</w:t>
      </w:r>
      <w:r w:rsidRPr="4052D4CB" w:rsidR="6D61CF5B">
        <w:rPr>
          <w:rFonts w:ascii="Times New Roman" w:hAnsi="Times New Roman" w:eastAsia="Times New Roman" w:cs="Times New Roman"/>
          <w:b w:val="0"/>
          <w:bCs w:val="0"/>
          <w:color w:val="000000" w:themeColor="text1" w:themeTint="FF" w:themeShade="FF"/>
          <w:lang w:val="en-US"/>
        </w:rPr>
        <w:t xml:space="preserve">. Building on </w:t>
      </w:r>
      <w:r w:rsidRPr="4052D4CB" w:rsidR="198EAFAF">
        <w:rPr>
          <w:rFonts w:ascii="Times New Roman" w:hAnsi="Times New Roman" w:eastAsia="Times New Roman" w:cs="Times New Roman"/>
          <w:b w:val="0"/>
          <w:bCs w:val="0"/>
          <w:color w:val="000000" w:themeColor="text1" w:themeTint="FF" w:themeShade="FF"/>
          <w:lang w:val="en-US"/>
        </w:rPr>
        <w:t>the findings</w:t>
      </w:r>
      <w:r w:rsidRPr="4052D4CB" w:rsidR="143438EF">
        <w:rPr>
          <w:rFonts w:ascii="Times New Roman" w:hAnsi="Times New Roman" w:eastAsia="Times New Roman" w:cs="Times New Roman"/>
          <w:b w:val="0"/>
          <w:bCs w:val="0"/>
          <w:color w:val="000000" w:themeColor="text1" w:themeTint="FF" w:themeShade="FF"/>
          <w:lang w:val="en-US"/>
        </w:rPr>
        <w:t xml:space="preserve">, this report </w:t>
      </w:r>
      <w:r w:rsidRPr="4052D4CB" w:rsidR="143438EF">
        <w:rPr>
          <w:rFonts w:ascii="Times New Roman" w:hAnsi="Times New Roman" w:eastAsia="Times New Roman" w:cs="Times New Roman"/>
          <w:b w:val="0"/>
          <w:bCs w:val="0"/>
          <w:color w:val="000000" w:themeColor="text1" w:themeTint="FF" w:themeShade="FF"/>
          <w:lang w:val="en-US"/>
        </w:rPr>
        <w:t>attempts</w:t>
      </w:r>
      <w:r w:rsidRPr="4052D4CB" w:rsidR="143438EF">
        <w:rPr>
          <w:rFonts w:ascii="Times New Roman" w:hAnsi="Times New Roman" w:eastAsia="Times New Roman" w:cs="Times New Roman"/>
          <w:b w:val="0"/>
          <w:bCs w:val="0"/>
          <w:color w:val="000000" w:themeColor="text1" w:themeTint="FF" w:themeShade="FF"/>
          <w:lang w:val="en-US"/>
        </w:rPr>
        <w:t xml:space="preserve"> to include cluster archetypes as an </w:t>
      </w:r>
      <w:r w:rsidRPr="4052D4CB" w:rsidR="143438EF">
        <w:rPr>
          <w:rFonts w:ascii="Times New Roman" w:hAnsi="Times New Roman" w:eastAsia="Times New Roman" w:cs="Times New Roman"/>
          <w:b w:val="0"/>
          <w:bCs w:val="0"/>
          <w:color w:val="000000" w:themeColor="text1" w:themeTint="FF" w:themeShade="FF"/>
          <w:lang w:val="en-US"/>
        </w:rPr>
        <w:t>additional</w:t>
      </w:r>
      <w:r w:rsidRPr="4052D4CB" w:rsidR="143438EF">
        <w:rPr>
          <w:rFonts w:ascii="Times New Roman" w:hAnsi="Times New Roman" w:eastAsia="Times New Roman" w:cs="Times New Roman"/>
          <w:b w:val="0"/>
          <w:bCs w:val="0"/>
          <w:color w:val="000000" w:themeColor="text1" w:themeTint="FF" w:themeShade="FF"/>
          <w:lang w:val="en-US"/>
        </w:rPr>
        <w:t xml:space="preserve"> feature in traditional supervised model </w:t>
      </w:r>
      <w:r w:rsidRPr="4052D4CB" w:rsidR="75BFD50C">
        <w:rPr>
          <w:rFonts w:ascii="Times New Roman" w:hAnsi="Times New Roman" w:eastAsia="Times New Roman" w:cs="Times New Roman"/>
          <w:b w:val="0"/>
          <w:bCs w:val="0"/>
          <w:color w:val="000000" w:themeColor="text1" w:themeTint="FF" w:themeShade="FF"/>
          <w:lang w:val="en-US"/>
        </w:rPr>
        <w:t xml:space="preserve">in forecasting winning teams by goal differences. </w:t>
      </w:r>
      <w:r w:rsidRPr="4052D4CB" w:rsidR="45C45266">
        <w:rPr>
          <w:rFonts w:ascii="Times New Roman" w:hAnsi="Times New Roman" w:eastAsia="Times New Roman" w:cs="Times New Roman"/>
          <w:b w:val="0"/>
          <w:bCs w:val="0"/>
          <w:color w:val="000000" w:themeColor="text1" w:themeTint="FF" w:themeShade="FF"/>
          <w:lang w:val="en-US"/>
        </w:rPr>
        <w:t>With the investigation,</w:t>
      </w:r>
      <w:r w:rsidRPr="4052D4CB" w:rsidR="30C3F639">
        <w:rPr>
          <w:rFonts w:ascii="Times New Roman" w:hAnsi="Times New Roman" w:eastAsia="Times New Roman" w:cs="Times New Roman"/>
          <w:b w:val="0"/>
          <w:bCs w:val="0"/>
          <w:color w:val="000000" w:themeColor="text1" w:themeTint="FF" w:themeShade="FF"/>
          <w:lang w:val="en-US"/>
        </w:rPr>
        <w:t xml:space="preserve"> </w:t>
      </w:r>
      <w:r w:rsidRPr="4052D4CB" w:rsidR="431CBCDD">
        <w:rPr>
          <w:rFonts w:ascii="Times New Roman" w:hAnsi="Times New Roman" w:eastAsia="Times New Roman" w:cs="Times New Roman"/>
          <w:b w:val="0"/>
          <w:bCs w:val="0"/>
          <w:color w:val="000000" w:themeColor="text1" w:themeTint="FF" w:themeShade="FF"/>
          <w:lang w:val="en-US"/>
        </w:rPr>
        <w:t xml:space="preserve">we </w:t>
      </w:r>
      <w:r w:rsidRPr="4052D4CB" w:rsidR="431CBCDD">
        <w:rPr>
          <w:rFonts w:ascii="Times New Roman" w:hAnsi="Times New Roman" w:eastAsia="Times New Roman" w:cs="Times New Roman"/>
          <w:b w:val="0"/>
          <w:bCs w:val="0"/>
          <w:color w:val="000000" w:themeColor="text1" w:themeTint="FF" w:themeShade="FF"/>
          <w:lang w:val="en-US"/>
        </w:rPr>
        <w:t>seek</w:t>
      </w:r>
      <w:r w:rsidRPr="4052D4CB" w:rsidR="431CBCDD">
        <w:rPr>
          <w:rFonts w:ascii="Times New Roman" w:hAnsi="Times New Roman" w:eastAsia="Times New Roman" w:cs="Times New Roman"/>
          <w:b w:val="0"/>
          <w:bCs w:val="0"/>
          <w:color w:val="000000" w:themeColor="text1" w:themeTint="FF" w:themeShade="FF"/>
          <w:lang w:val="en-US"/>
        </w:rPr>
        <w:t xml:space="preserve"> to</w:t>
      </w:r>
      <w:r w:rsidRPr="4052D4CB" w:rsidR="30C3F639">
        <w:rPr>
          <w:rFonts w:ascii="Times New Roman" w:hAnsi="Times New Roman" w:eastAsia="Times New Roman" w:cs="Times New Roman"/>
          <w:b w:val="0"/>
          <w:bCs w:val="0"/>
          <w:color w:val="000000" w:themeColor="text1" w:themeTint="FF" w:themeShade="FF"/>
          <w:lang w:val="en-US"/>
        </w:rPr>
        <w:t xml:space="preserve"> </w:t>
      </w:r>
      <w:r w:rsidRPr="4052D4CB" w:rsidR="043F86CB">
        <w:rPr>
          <w:rFonts w:ascii="Times New Roman" w:hAnsi="Times New Roman" w:eastAsia="Times New Roman" w:cs="Times New Roman"/>
          <w:b w:val="0"/>
          <w:bCs w:val="0"/>
          <w:color w:val="000000" w:themeColor="text1" w:themeTint="FF" w:themeShade="FF"/>
          <w:lang w:val="en-US"/>
        </w:rPr>
        <w:t xml:space="preserve">provide </w:t>
      </w:r>
      <w:r w:rsidRPr="4052D4CB" w:rsidR="30C3F639">
        <w:rPr>
          <w:rFonts w:ascii="Times New Roman" w:hAnsi="Times New Roman" w:eastAsia="Times New Roman" w:cs="Times New Roman"/>
          <w:b w:val="0"/>
          <w:bCs w:val="0"/>
          <w:color w:val="000000" w:themeColor="text1" w:themeTint="FF" w:themeShade="FF"/>
          <w:lang w:val="en-US"/>
        </w:rPr>
        <w:t xml:space="preserve">business insights </w:t>
      </w:r>
      <w:r w:rsidRPr="4052D4CB" w:rsidR="30C3F639">
        <w:rPr>
          <w:rFonts w:ascii="Times New Roman" w:hAnsi="Times New Roman" w:eastAsia="Times New Roman" w:cs="Times New Roman"/>
          <w:b w:val="0"/>
          <w:bCs w:val="0"/>
          <w:color w:val="000000" w:themeColor="text1" w:themeTint="FF" w:themeShade="FF"/>
          <w:lang w:val="en-US"/>
        </w:rPr>
        <w:t>for</w:t>
      </w:r>
      <w:r w:rsidRPr="4052D4CB" w:rsidR="30C3F639">
        <w:rPr>
          <w:rFonts w:ascii="Times New Roman" w:hAnsi="Times New Roman" w:eastAsia="Times New Roman" w:cs="Times New Roman"/>
          <w:b w:val="0"/>
          <w:bCs w:val="0"/>
          <w:color w:val="000000" w:themeColor="text1" w:themeTint="FF" w:themeShade="FF"/>
          <w:lang w:val="en-US"/>
        </w:rPr>
        <w:t xml:space="preserve"> </w:t>
      </w:r>
      <w:r w:rsidRPr="4052D4CB" w:rsidR="30C3F639">
        <w:rPr>
          <w:rFonts w:ascii="Times New Roman" w:hAnsi="Times New Roman" w:eastAsia="Times New Roman" w:cs="Times New Roman"/>
          <w:b w:val="0"/>
          <w:bCs w:val="0"/>
          <w:color w:val="000000" w:themeColor="text1" w:themeTint="FF" w:themeShade="FF"/>
          <w:lang w:val="en-US"/>
        </w:rPr>
        <w:t xml:space="preserve">broadcasting </w:t>
      </w:r>
      <w:r w:rsidRPr="4052D4CB" w:rsidR="44566D47">
        <w:rPr>
          <w:rFonts w:ascii="Times New Roman" w:hAnsi="Times New Roman" w:eastAsia="Times New Roman" w:cs="Times New Roman"/>
          <w:b w:val="0"/>
          <w:bCs w:val="0"/>
          <w:color w:val="000000" w:themeColor="text1" w:themeTint="FF" w:themeShade="FF"/>
          <w:lang w:val="en-US"/>
        </w:rPr>
        <w:t>companies and</w:t>
      </w:r>
      <w:r w:rsidRPr="4052D4CB" w:rsidR="30C3F639">
        <w:rPr>
          <w:rFonts w:ascii="Times New Roman" w:hAnsi="Times New Roman" w:eastAsia="Times New Roman" w:cs="Times New Roman"/>
          <w:b w:val="0"/>
          <w:bCs w:val="0"/>
          <w:color w:val="000000" w:themeColor="text1" w:themeTint="FF" w:themeShade="FF"/>
          <w:lang w:val="en-US"/>
        </w:rPr>
        <w:t xml:space="preserve"> football team preparation</w:t>
      </w:r>
      <w:r w:rsidRPr="4052D4CB" w:rsidR="30C3F639">
        <w:rPr>
          <w:rFonts w:ascii="Times New Roman" w:hAnsi="Times New Roman" w:eastAsia="Times New Roman" w:cs="Times New Roman"/>
          <w:b w:val="0"/>
          <w:bCs w:val="0"/>
          <w:color w:val="000000" w:themeColor="text1" w:themeTint="FF" w:themeShade="FF"/>
          <w:lang w:val="en-US"/>
        </w:rPr>
        <w:t xml:space="preserve">. </w:t>
      </w:r>
    </w:p>
    <w:p w:rsidR="4052D4CB" w:rsidP="4052D4CB" w:rsidRDefault="4052D4CB" w14:paraId="18A7C444" w14:textId="39CF1E86">
      <w:pPr>
        <w:spacing w:line="360" w:lineRule="auto"/>
        <w:jc w:val="both"/>
        <w:rPr>
          <w:rFonts w:ascii="Times New Roman" w:hAnsi="Times New Roman" w:eastAsia="Times New Roman" w:cs="Times New Roman"/>
          <w:b w:val="0"/>
          <w:bCs w:val="0"/>
          <w:color w:val="000000" w:themeColor="text1" w:themeTint="FF" w:themeShade="FF"/>
          <w:lang w:val="en-US"/>
        </w:rPr>
      </w:pPr>
    </w:p>
    <w:p w:rsidR="29AB0000" w:rsidP="4052D4CB" w:rsidRDefault="29AB0000" w14:paraId="16F36C07" w14:textId="67972E44">
      <w:pPr>
        <w:pStyle w:val="Heading2"/>
        <w:spacing w:line="360" w:lineRule="auto"/>
        <w:rPr>
          <w:b w:val="0"/>
          <w:bCs w:val="0"/>
          <w:color w:val="000000" w:themeColor="text1" w:themeTint="FF" w:themeShade="FF"/>
        </w:rPr>
      </w:pPr>
      <w:bookmarkStart w:name="_Toc1887236953" w:id="1165554280"/>
      <w:r w:rsidRPr="4052D4CB" w:rsidR="29AB0000">
        <w:rPr>
          <w:b w:val="0"/>
          <w:bCs w:val="0"/>
          <w:color w:val="000000" w:themeColor="text1" w:themeTint="FF" w:themeShade="FF"/>
        </w:rPr>
        <w:t>Data</w:t>
      </w:r>
      <w:r w:rsidRPr="4052D4CB" w:rsidR="221DE6F5">
        <w:rPr>
          <w:b w:val="0"/>
          <w:bCs w:val="0"/>
          <w:color w:val="000000" w:themeColor="text1" w:themeTint="FF" w:themeShade="FF"/>
        </w:rPr>
        <w:t>set and Data cleaning</w:t>
      </w:r>
      <w:bookmarkEnd w:id="1165554280"/>
      <w:r w:rsidRPr="4052D4CB" w:rsidR="221DE6F5">
        <w:rPr>
          <w:b w:val="0"/>
          <w:bCs w:val="0"/>
          <w:color w:val="000000" w:themeColor="text1" w:themeTint="FF" w:themeShade="FF"/>
        </w:rPr>
        <w:t xml:space="preserve"> </w:t>
      </w:r>
      <w:r w:rsidRPr="4052D4CB" w:rsidR="29AB0000">
        <w:rPr>
          <w:b w:val="0"/>
          <w:bCs w:val="0"/>
          <w:color w:val="000000" w:themeColor="text1" w:themeTint="FF" w:themeShade="FF"/>
        </w:rPr>
        <w:t xml:space="preserve"> </w:t>
      </w:r>
    </w:p>
    <w:p w:rsidR="4052D4CB" w:rsidP="4052D4CB" w:rsidRDefault="4052D4CB" w14:paraId="30D2AC0B" w14:textId="6DF22C45">
      <w:pPr>
        <w:pStyle w:val="Normal"/>
        <w:spacing w:line="360" w:lineRule="auto"/>
        <w:rPr>
          <w:b w:val="0"/>
          <w:bCs w:val="0"/>
          <w:color w:val="000000" w:themeColor="text1" w:themeTint="FF" w:themeShade="FF"/>
        </w:rPr>
      </w:pPr>
    </w:p>
    <w:p w:rsidR="62B3A660" w:rsidP="4052D4CB" w:rsidRDefault="3DA7DAB5" w14:paraId="33CBB8CB" w14:textId="48993672">
      <w:pPr>
        <w:spacing w:line="360" w:lineRule="auto"/>
        <w:jc w:val="both"/>
        <w:rPr>
          <w:rFonts w:ascii="Times New Roman" w:hAnsi="Times New Roman" w:eastAsia="Times New Roman" w:cs="Times New Roman"/>
          <w:b w:val="0"/>
          <w:bCs w:val="0"/>
          <w:color w:val="000000" w:themeColor="text1" w:themeTint="FF" w:themeShade="FF"/>
          <w:lang w:val="en-US"/>
        </w:rPr>
      </w:pPr>
      <w:r w:rsidRPr="4052D4CB" w:rsidR="48DA2828">
        <w:rPr>
          <w:rFonts w:ascii="Times New Roman" w:hAnsi="Times New Roman" w:eastAsia="Times New Roman" w:cs="Times New Roman"/>
          <w:b w:val="0"/>
          <w:bCs w:val="0"/>
          <w:color w:val="000000" w:themeColor="text1" w:themeTint="FF" w:themeShade="FF"/>
          <w:lang w:val="en-US"/>
        </w:rPr>
        <w:t xml:space="preserve">Utilizing the EPL match-level data from Kaggle, </w:t>
      </w:r>
      <w:r w:rsidRPr="4052D4CB" w:rsidR="608F3C90">
        <w:rPr>
          <w:rFonts w:ascii="Times New Roman" w:hAnsi="Times New Roman" w:eastAsia="Times New Roman" w:cs="Times New Roman"/>
          <w:b w:val="0"/>
          <w:bCs w:val="0"/>
          <w:color w:val="000000" w:themeColor="text1" w:themeTint="FF" w:themeShade="FF"/>
          <w:lang w:val="en-US"/>
        </w:rPr>
        <w:t xml:space="preserve">there are a total of 12,153 observations with 25 independent variables. We </w:t>
      </w:r>
      <w:r w:rsidRPr="4052D4CB" w:rsidR="608F3C90">
        <w:rPr>
          <w:rFonts w:ascii="Times New Roman" w:hAnsi="Times New Roman" w:eastAsia="Times New Roman" w:cs="Times New Roman"/>
          <w:b w:val="0"/>
          <w:bCs w:val="0"/>
          <w:color w:val="000000" w:themeColor="text1" w:themeTint="FF" w:themeShade="FF"/>
          <w:lang w:val="en-US"/>
        </w:rPr>
        <w:t>identified</w:t>
      </w:r>
      <w:r w:rsidRPr="4052D4CB" w:rsidR="608F3C90">
        <w:rPr>
          <w:rFonts w:ascii="Times New Roman" w:hAnsi="Times New Roman" w:eastAsia="Times New Roman" w:cs="Times New Roman"/>
          <w:b w:val="0"/>
          <w:bCs w:val="0"/>
          <w:color w:val="000000" w:themeColor="text1" w:themeTint="FF" w:themeShade="FF"/>
          <w:lang w:val="en-US"/>
        </w:rPr>
        <w:t xml:space="preserve"> that matches from 1993 to 1999 </w:t>
      </w:r>
      <w:r w:rsidRPr="4052D4CB" w:rsidR="608F3C90">
        <w:rPr>
          <w:rFonts w:ascii="Times New Roman" w:hAnsi="Times New Roman" w:eastAsia="Times New Roman" w:cs="Times New Roman"/>
          <w:b w:val="0"/>
          <w:bCs w:val="0"/>
          <w:color w:val="000000" w:themeColor="text1" w:themeTint="FF" w:themeShade="FF"/>
          <w:lang w:val="en-US"/>
        </w:rPr>
        <w:t>contain</w:t>
      </w:r>
      <w:r w:rsidRPr="4052D4CB" w:rsidR="608F3C90">
        <w:rPr>
          <w:rFonts w:ascii="Times New Roman" w:hAnsi="Times New Roman" w:eastAsia="Times New Roman" w:cs="Times New Roman"/>
          <w:b w:val="0"/>
          <w:bCs w:val="0"/>
          <w:color w:val="000000" w:themeColor="text1" w:themeTint="FF" w:themeShade="FF"/>
          <w:lang w:val="en-US"/>
        </w:rPr>
        <w:t xml:space="preserve"> missing data, with only limited information such as match goals, referee </w:t>
      </w:r>
      <w:r w:rsidRPr="4052D4CB" w:rsidR="608F3C90">
        <w:rPr>
          <w:rFonts w:ascii="Times New Roman" w:hAnsi="Times New Roman" w:eastAsia="Times New Roman" w:cs="Times New Roman"/>
          <w:b w:val="0"/>
          <w:bCs w:val="0"/>
          <w:color w:val="000000" w:themeColor="text1" w:themeTint="FF" w:themeShade="FF"/>
          <w:lang w:val="en-US"/>
        </w:rPr>
        <w:t>name</w:t>
      </w:r>
      <w:r w:rsidRPr="4052D4CB" w:rsidR="608F3C90">
        <w:rPr>
          <w:rFonts w:ascii="Times New Roman" w:hAnsi="Times New Roman" w:eastAsia="Times New Roman" w:cs="Times New Roman"/>
          <w:b w:val="0"/>
          <w:bCs w:val="0"/>
          <w:color w:val="000000" w:themeColor="text1" w:themeTint="FF" w:themeShade="FF"/>
          <w:lang w:val="en-US"/>
        </w:rPr>
        <w:t xml:space="preserve">, and match </w:t>
      </w:r>
      <w:r w:rsidRPr="4052D4CB" w:rsidR="608F3C90">
        <w:rPr>
          <w:rFonts w:ascii="Times New Roman" w:hAnsi="Times New Roman" w:eastAsia="Times New Roman" w:cs="Times New Roman"/>
          <w:b w:val="0"/>
          <w:bCs w:val="0"/>
          <w:color w:val="000000" w:themeColor="text1" w:themeTint="FF" w:themeShade="FF"/>
          <w:lang w:val="en-US"/>
        </w:rPr>
        <w:t>result</w:t>
      </w:r>
      <w:r w:rsidRPr="4052D4CB" w:rsidR="608F3C90">
        <w:rPr>
          <w:rFonts w:ascii="Times New Roman" w:hAnsi="Times New Roman" w:eastAsia="Times New Roman" w:cs="Times New Roman"/>
          <w:b w:val="0"/>
          <w:bCs w:val="0"/>
          <w:color w:val="000000" w:themeColor="text1" w:themeTint="FF" w:themeShade="FF"/>
          <w:lang w:val="en-US"/>
        </w:rPr>
        <w:t xml:space="preserve">. These incomplete records account for approximately 24% of the dataset. As a result, the remaining 9,329 complete observations were </w:t>
      </w:r>
      <w:r w:rsidRPr="4052D4CB" w:rsidR="608F3C90">
        <w:rPr>
          <w:rFonts w:ascii="Times New Roman" w:hAnsi="Times New Roman" w:eastAsia="Times New Roman" w:cs="Times New Roman"/>
          <w:b w:val="0"/>
          <w:bCs w:val="0"/>
          <w:color w:val="000000" w:themeColor="text1" w:themeTint="FF" w:themeShade="FF"/>
          <w:lang w:val="en-US"/>
        </w:rPr>
        <w:t>retained</w:t>
      </w:r>
      <w:r w:rsidRPr="4052D4CB" w:rsidR="608F3C90">
        <w:rPr>
          <w:rFonts w:ascii="Times New Roman" w:hAnsi="Times New Roman" w:eastAsia="Times New Roman" w:cs="Times New Roman"/>
          <w:b w:val="0"/>
          <w:bCs w:val="0"/>
          <w:color w:val="000000" w:themeColor="text1" w:themeTint="FF" w:themeShade="FF"/>
          <w:lang w:val="en-US"/>
        </w:rPr>
        <w:t xml:space="preserve"> for analysis. </w:t>
      </w:r>
    </w:p>
    <w:p w:rsidR="4052D4CB" w:rsidP="4052D4CB" w:rsidRDefault="4052D4CB" w14:paraId="40ACC498" w14:textId="3E484E3B">
      <w:pPr>
        <w:spacing w:line="360" w:lineRule="auto"/>
        <w:jc w:val="both"/>
        <w:rPr>
          <w:rFonts w:ascii="Times New Roman" w:hAnsi="Times New Roman" w:eastAsia="Times New Roman" w:cs="Times New Roman"/>
          <w:b w:val="0"/>
          <w:bCs w:val="0"/>
          <w:color w:val="000000" w:themeColor="text1" w:themeTint="FF" w:themeShade="FF"/>
          <w:lang w:val="en-US"/>
        </w:rPr>
      </w:pPr>
    </w:p>
    <w:p w:rsidR="62B3A660" w:rsidP="4052D4CB" w:rsidRDefault="4EC83C99" w14:paraId="22F5BF3E" w14:textId="70B54CDA">
      <w:pPr>
        <w:spacing w:line="360" w:lineRule="auto"/>
        <w:jc w:val="both"/>
        <w:rPr>
          <w:rFonts w:ascii="Times New Roman" w:hAnsi="Times New Roman" w:eastAsia="Times New Roman" w:cs="Times New Roman"/>
          <w:b w:val="0"/>
          <w:bCs w:val="0"/>
          <w:color w:val="000000" w:themeColor="text1" w:themeTint="FF" w:themeShade="FF"/>
          <w:lang w:val="en-US"/>
        </w:rPr>
      </w:pPr>
      <w:r w:rsidRPr="4052D4CB" w:rsidR="32D3D5A7">
        <w:rPr>
          <w:rFonts w:ascii="Times New Roman" w:hAnsi="Times New Roman" w:eastAsia="Times New Roman" w:cs="Times New Roman"/>
          <w:b w:val="0"/>
          <w:bCs w:val="0"/>
          <w:color w:val="000000" w:themeColor="text1" w:themeTint="FF" w:themeShade="FF"/>
          <w:lang w:val="en-US"/>
        </w:rPr>
        <w:t>To provide a complete picture for clustering, we created 2 new variables that combine the number of goals scored by both the home and away teams in the first and second half.</w:t>
      </w:r>
      <w:r w:rsidRPr="4052D4CB" w:rsidR="32D3D5A7">
        <w:rPr>
          <w:rFonts w:ascii="Times New Roman" w:hAnsi="Times New Roman" w:eastAsia="Times New Roman" w:cs="Times New Roman"/>
          <w:b w:val="0"/>
          <w:bCs w:val="0"/>
          <w:color w:val="000000" w:themeColor="text1" w:themeTint="FF" w:themeShade="FF"/>
          <w:lang w:val="en-US"/>
        </w:rPr>
        <w:t xml:space="preserve"> Additionally, 1 new variable also created </w:t>
      </w:r>
      <w:r w:rsidRPr="4052D4CB" w:rsidR="32D3D5A7">
        <w:rPr>
          <w:rFonts w:ascii="Times New Roman" w:hAnsi="Times New Roman" w:eastAsia="Times New Roman" w:cs="Times New Roman"/>
          <w:b w:val="0"/>
          <w:bCs w:val="0"/>
          <w:color w:val="000000" w:themeColor="text1" w:themeTint="FF" w:themeShade="FF"/>
          <w:lang w:val="en-US"/>
        </w:rPr>
        <w:t>in order to</w:t>
      </w:r>
      <w:r w:rsidRPr="4052D4CB" w:rsidR="32D3D5A7">
        <w:rPr>
          <w:rFonts w:ascii="Times New Roman" w:hAnsi="Times New Roman" w:eastAsia="Times New Roman" w:cs="Times New Roman"/>
          <w:b w:val="0"/>
          <w:bCs w:val="0"/>
          <w:color w:val="000000" w:themeColor="text1" w:themeTint="FF" w:themeShade="FF"/>
          <w:lang w:val="en-US"/>
        </w:rPr>
        <w:t xml:space="preserve"> measure shooting quality, calculated as the number of shots on target divided by the total number of shots. These variables </w:t>
      </w:r>
      <w:r w:rsidRPr="4052D4CB" w:rsidR="32D3D5A7">
        <w:rPr>
          <w:rFonts w:ascii="Times New Roman" w:hAnsi="Times New Roman" w:eastAsia="Times New Roman" w:cs="Times New Roman"/>
          <w:b w:val="0"/>
          <w:bCs w:val="0"/>
          <w:color w:val="000000" w:themeColor="text1" w:themeTint="FF" w:themeShade="FF"/>
          <w:lang w:val="en-US"/>
        </w:rPr>
        <w:t>enhances</w:t>
      </w:r>
      <w:r w:rsidRPr="4052D4CB" w:rsidR="32D3D5A7">
        <w:rPr>
          <w:rFonts w:ascii="Times New Roman" w:hAnsi="Times New Roman" w:eastAsia="Times New Roman" w:cs="Times New Roman"/>
          <w:b w:val="0"/>
          <w:bCs w:val="0"/>
          <w:color w:val="000000" w:themeColor="text1" w:themeTint="FF" w:themeShade="FF"/>
          <w:lang w:val="en-US"/>
        </w:rPr>
        <w:t xml:space="preserve"> the dataset’s ability to capture match dynamics more effectively and support the identification of meaningful patterns.</w:t>
      </w:r>
    </w:p>
    <w:p w:rsidR="62B3A660" w:rsidP="4052D4CB" w:rsidRDefault="62B3A660" w14:paraId="6C2CE877" w14:textId="41950268">
      <w:pPr>
        <w:spacing w:line="360" w:lineRule="auto"/>
        <w:jc w:val="both"/>
        <w:rPr>
          <w:rFonts w:ascii="Times New Roman" w:hAnsi="Times New Roman" w:eastAsia="Times New Roman" w:cs="Times New Roman"/>
          <w:b w:val="0"/>
          <w:bCs w:val="0"/>
          <w:color w:val="000000" w:themeColor="text1" w:themeTint="FF" w:themeShade="FF"/>
        </w:rPr>
      </w:pPr>
    </w:p>
    <w:p w:rsidR="7E558178" w:rsidP="4052D4CB" w:rsidRDefault="7E558178" w14:paraId="45B9BD72" w14:textId="70B89C32">
      <w:pPr>
        <w:pStyle w:val="Heading1"/>
        <w:spacing w:line="360" w:lineRule="auto"/>
        <w:jc w:val="both"/>
        <w:rPr>
          <w:rFonts w:ascii="Times New Roman" w:hAnsi="Times New Roman" w:eastAsia="Times New Roman" w:cs="Times New Roman"/>
          <w:b w:val="0"/>
          <w:bCs w:val="0"/>
          <w:color w:val="000000" w:themeColor="text1" w:themeTint="FF" w:themeShade="FF"/>
        </w:rPr>
      </w:pPr>
      <w:bookmarkStart w:name="_Toc950697499" w:id="701988776"/>
      <w:r w:rsidRPr="4052D4CB" w:rsidR="29AB0000">
        <w:rPr>
          <w:rFonts w:ascii="Times New Roman" w:hAnsi="Times New Roman" w:eastAsia="Times New Roman" w:cs="Times New Roman"/>
          <w:b w:val="0"/>
          <w:bCs w:val="0"/>
          <w:color w:val="000000" w:themeColor="text1" w:themeTint="FF" w:themeShade="FF"/>
        </w:rPr>
        <w:t>Data analysis and modelling result</w:t>
      </w:r>
      <w:bookmarkEnd w:id="701988776"/>
      <w:r w:rsidRPr="4052D4CB" w:rsidR="29AB0000">
        <w:rPr>
          <w:rFonts w:ascii="Times New Roman" w:hAnsi="Times New Roman" w:eastAsia="Times New Roman" w:cs="Times New Roman"/>
          <w:b w:val="0"/>
          <w:bCs w:val="0"/>
          <w:color w:val="000000" w:themeColor="text1" w:themeTint="FF" w:themeShade="FF"/>
        </w:rPr>
        <w:t xml:space="preserve"> </w:t>
      </w:r>
    </w:p>
    <w:p w:rsidR="2E311B57" w:rsidP="4052D4CB" w:rsidRDefault="2E311B57" w14:paraId="3EFBF4E1" w14:textId="07BA72E9">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4DC913CA">
        <w:rPr>
          <w:rFonts w:ascii="Times New Roman" w:hAnsi="Times New Roman" w:eastAsia="Times New Roman" w:cs="Times New Roman"/>
          <w:b w:val="0"/>
          <w:bCs w:val="0"/>
          <w:color w:val="000000" w:themeColor="text1" w:themeTint="FF" w:themeShade="FF"/>
        </w:rPr>
        <w:t xml:space="preserve">This report </w:t>
      </w:r>
      <w:r w:rsidRPr="4052D4CB" w:rsidR="171F5492">
        <w:rPr>
          <w:rFonts w:ascii="Times New Roman" w:hAnsi="Times New Roman" w:eastAsia="Times New Roman" w:cs="Times New Roman"/>
          <w:b w:val="0"/>
          <w:bCs w:val="0"/>
          <w:color w:val="000000" w:themeColor="text1" w:themeTint="FF" w:themeShade="FF"/>
        </w:rPr>
        <w:t>has</w:t>
      </w:r>
      <w:r w:rsidRPr="4052D4CB" w:rsidR="4DC913CA">
        <w:rPr>
          <w:rFonts w:ascii="Times New Roman" w:hAnsi="Times New Roman" w:eastAsia="Times New Roman" w:cs="Times New Roman"/>
          <w:b w:val="0"/>
          <w:bCs w:val="0"/>
          <w:color w:val="000000" w:themeColor="text1" w:themeTint="FF" w:themeShade="FF"/>
        </w:rPr>
        <w:t xml:space="preserve"> </w:t>
      </w:r>
      <w:r w:rsidRPr="4052D4CB" w:rsidR="4DC913CA">
        <w:rPr>
          <w:rFonts w:ascii="Times New Roman" w:hAnsi="Times New Roman" w:eastAsia="Times New Roman" w:cs="Times New Roman"/>
          <w:b w:val="0"/>
          <w:bCs w:val="0"/>
          <w:color w:val="000000" w:themeColor="text1" w:themeTint="FF" w:themeShade="FF"/>
        </w:rPr>
        <w:t>utilized</w:t>
      </w:r>
      <w:r w:rsidRPr="4052D4CB" w:rsidR="4DC913CA">
        <w:rPr>
          <w:rFonts w:ascii="Times New Roman" w:hAnsi="Times New Roman" w:eastAsia="Times New Roman" w:cs="Times New Roman"/>
          <w:b w:val="0"/>
          <w:bCs w:val="0"/>
          <w:color w:val="000000" w:themeColor="text1" w:themeTint="FF" w:themeShade="FF"/>
        </w:rPr>
        <w:t xml:space="preserve"> unsupervised learning methods, specifically </w:t>
      </w:r>
      <w:r w:rsidRPr="4052D4CB" w:rsidR="4DC913CA">
        <w:rPr>
          <w:rFonts w:ascii="Times New Roman" w:hAnsi="Times New Roman" w:eastAsia="Times New Roman" w:cs="Times New Roman"/>
          <w:b w:val="0"/>
          <w:bCs w:val="0"/>
          <w:color w:val="000000" w:themeColor="text1" w:themeTint="FF" w:themeShade="FF"/>
        </w:rPr>
        <w:t xml:space="preserve">clustering </w:t>
      </w:r>
      <w:r w:rsidRPr="4052D4CB" w:rsidR="4DC913CA">
        <w:rPr>
          <w:rFonts w:ascii="Times New Roman" w:hAnsi="Times New Roman" w:eastAsia="Times New Roman" w:cs="Times New Roman"/>
          <w:b w:val="0"/>
          <w:bCs w:val="0"/>
          <w:color w:val="000000" w:themeColor="text1" w:themeTint="FF" w:themeShade="FF"/>
        </w:rPr>
        <w:t>techniques to uncover hidden patterns from the EPL match data</w:t>
      </w:r>
      <w:r w:rsidRPr="4052D4CB" w:rsidR="049054B4">
        <w:rPr>
          <w:rFonts w:ascii="Times New Roman" w:hAnsi="Times New Roman" w:eastAsia="Times New Roman" w:cs="Times New Roman"/>
          <w:b w:val="0"/>
          <w:bCs w:val="0"/>
          <w:color w:val="000000" w:themeColor="text1" w:themeTint="FF" w:themeShade="FF"/>
        </w:rPr>
        <w:t>. This approach was adopted to discover natural groupings from the dataset and look beyond the usual statistical analysis of winning teams</w:t>
      </w:r>
      <w:r w:rsidRPr="4052D4CB" w:rsidR="4E4E9411">
        <w:rPr>
          <w:rFonts w:ascii="Times New Roman" w:hAnsi="Times New Roman" w:eastAsia="Times New Roman" w:cs="Times New Roman"/>
          <w:b w:val="0"/>
          <w:bCs w:val="0"/>
          <w:color w:val="000000" w:themeColor="text1" w:themeTint="FF" w:themeShade="FF"/>
        </w:rPr>
        <w:t xml:space="preserve">. </w:t>
      </w:r>
    </w:p>
    <w:p w:rsidR="5380402F" w:rsidP="4052D4CB" w:rsidRDefault="5380402F" w14:paraId="4AB9C7EE" w14:textId="450DC000">
      <w:pPr>
        <w:pStyle w:val="Heading2"/>
        <w:spacing w:line="360" w:lineRule="auto"/>
        <w:jc w:val="both"/>
        <w:rPr>
          <w:rFonts w:ascii="Times New Roman" w:hAnsi="Times New Roman" w:eastAsia="Times New Roman" w:cs="Times New Roman"/>
          <w:b w:val="0"/>
          <w:bCs w:val="0"/>
          <w:color w:val="000000" w:themeColor="text1" w:themeTint="FF" w:themeShade="FF"/>
        </w:rPr>
      </w:pPr>
      <w:bookmarkStart w:name="_Toc1580511134" w:id="684392895"/>
      <w:r w:rsidRPr="4052D4CB" w:rsidR="1321A36E">
        <w:rPr>
          <w:rFonts w:ascii="Times New Roman" w:hAnsi="Times New Roman" w:eastAsia="Times New Roman" w:cs="Times New Roman"/>
          <w:b w:val="0"/>
          <w:bCs w:val="0"/>
          <w:color w:val="000000" w:themeColor="text1" w:themeTint="FF" w:themeShade="FF"/>
        </w:rPr>
        <w:t xml:space="preserve">Defining the </w:t>
      </w:r>
      <w:r w:rsidRPr="4052D4CB" w:rsidR="1321A36E">
        <w:rPr>
          <w:rFonts w:ascii="Times New Roman" w:hAnsi="Times New Roman" w:eastAsia="Times New Roman" w:cs="Times New Roman"/>
          <w:b w:val="0"/>
          <w:bCs w:val="0"/>
          <w:color w:val="000000" w:themeColor="text1" w:themeTint="FF" w:themeShade="FF"/>
        </w:rPr>
        <w:t>optimal</w:t>
      </w:r>
      <w:r w:rsidRPr="4052D4CB" w:rsidR="1321A36E">
        <w:rPr>
          <w:rFonts w:ascii="Times New Roman" w:hAnsi="Times New Roman" w:eastAsia="Times New Roman" w:cs="Times New Roman"/>
          <w:b w:val="0"/>
          <w:bCs w:val="0"/>
          <w:color w:val="000000" w:themeColor="text1" w:themeTint="FF" w:themeShade="FF"/>
        </w:rPr>
        <w:t xml:space="preserve"> number of clusters</w:t>
      </w:r>
      <w:bookmarkEnd w:id="684392895"/>
      <w:r w:rsidRPr="4052D4CB" w:rsidR="1321A36E">
        <w:rPr>
          <w:rFonts w:ascii="Times New Roman" w:hAnsi="Times New Roman" w:eastAsia="Times New Roman" w:cs="Times New Roman"/>
          <w:b w:val="0"/>
          <w:bCs w:val="0"/>
          <w:color w:val="000000" w:themeColor="text1" w:themeTint="FF" w:themeShade="FF"/>
        </w:rPr>
        <w:t xml:space="preserve"> </w:t>
      </w:r>
    </w:p>
    <w:p w:rsidR="45748FBE" w:rsidP="4052D4CB" w:rsidRDefault="45748FBE" w14:paraId="0F11A4F5" w14:textId="126D12B0">
      <w:pPr>
        <w:pStyle w:val="Heading3"/>
        <w:spacing w:line="360" w:lineRule="auto"/>
        <w:jc w:val="both"/>
        <w:rPr>
          <w:rFonts w:ascii="Times New Roman" w:hAnsi="Times New Roman" w:eastAsia="Times New Roman" w:cs="Times New Roman"/>
          <w:b w:val="0"/>
          <w:bCs w:val="0"/>
          <w:color w:val="000000" w:themeColor="text1" w:themeTint="FF" w:themeShade="FF"/>
          <w:sz w:val="24"/>
          <w:szCs w:val="24"/>
        </w:rPr>
      </w:pPr>
      <w:bookmarkStart w:name="_Toc454806748" w:id="762141758"/>
      <w:r w:rsidRPr="4052D4CB" w:rsidR="5ECC0FA7">
        <w:rPr>
          <w:rFonts w:ascii="Times New Roman" w:hAnsi="Times New Roman" w:eastAsia="Times New Roman" w:cs="Times New Roman"/>
          <w:b w:val="0"/>
          <w:bCs w:val="0"/>
          <w:color w:val="000000" w:themeColor="text1" w:themeTint="FF" w:themeShade="FF"/>
        </w:rPr>
        <w:t>The Elbow curve</w:t>
      </w:r>
      <w:bookmarkEnd w:id="762141758"/>
      <w:r w:rsidRPr="4052D4CB" w:rsidR="277F07B1">
        <w:rPr>
          <w:rFonts w:ascii="Times New Roman" w:hAnsi="Times New Roman" w:eastAsia="Times New Roman" w:cs="Times New Roman"/>
          <w:b w:val="0"/>
          <w:bCs w:val="0"/>
          <w:color w:val="000000" w:themeColor="text1" w:themeTint="FF" w:themeShade="FF"/>
        </w:rPr>
        <w:t xml:space="preserve"> </w:t>
      </w:r>
    </w:p>
    <w:p w:rsidR="277F07B1" w:rsidP="4052D4CB" w:rsidRDefault="277F07B1" w14:paraId="1907A075" w14:textId="42277F4E">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277F07B1">
        <w:rPr>
          <w:rFonts w:ascii="Times New Roman" w:hAnsi="Times New Roman" w:eastAsia="Times New Roman" w:cs="Times New Roman"/>
          <w:b w:val="0"/>
          <w:bCs w:val="0"/>
          <w:color w:val="000000" w:themeColor="text1" w:themeTint="FF" w:themeShade="FF"/>
        </w:rPr>
        <w:t xml:space="preserve">To </w:t>
      </w:r>
      <w:r w:rsidRPr="4052D4CB" w:rsidR="277F07B1">
        <w:rPr>
          <w:rFonts w:ascii="Times New Roman" w:hAnsi="Times New Roman" w:eastAsia="Times New Roman" w:cs="Times New Roman"/>
          <w:b w:val="0"/>
          <w:bCs w:val="0"/>
          <w:color w:val="000000" w:themeColor="text1" w:themeTint="FF" w:themeShade="FF"/>
        </w:rPr>
        <w:t>determine</w:t>
      </w:r>
      <w:r w:rsidRPr="4052D4CB" w:rsidR="277F07B1">
        <w:rPr>
          <w:rFonts w:ascii="Times New Roman" w:hAnsi="Times New Roman" w:eastAsia="Times New Roman" w:cs="Times New Roman"/>
          <w:b w:val="0"/>
          <w:bCs w:val="0"/>
          <w:color w:val="000000" w:themeColor="text1" w:themeTint="FF" w:themeShade="FF"/>
        </w:rPr>
        <w:t xml:space="preserve"> the </w:t>
      </w:r>
      <w:r w:rsidRPr="4052D4CB" w:rsidR="277F07B1">
        <w:rPr>
          <w:rFonts w:ascii="Times New Roman" w:hAnsi="Times New Roman" w:eastAsia="Times New Roman" w:cs="Times New Roman"/>
          <w:b w:val="0"/>
          <w:bCs w:val="0"/>
          <w:color w:val="000000" w:themeColor="text1" w:themeTint="FF" w:themeShade="FF"/>
        </w:rPr>
        <w:t>optimal</w:t>
      </w:r>
      <w:r w:rsidRPr="4052D4CB" w:rsidR="277F07B1">
        <w:rPr>
          <w:rFonts w:ascii="Times New Roman" w:hAnsi="Times New Roman" w:eastAsia="Times New Roman" w:cs="Times New Roman"/>
          <w:b w:val="0"/>
          <w:bCs w:val="0"/>
          <w:color w:val="000000" w:themeColor="text1" w:themeTint="FF" w:themeShade="FF"/>
        </w:rPr>
        <w:t xml:space="preserve"> number of clusters, the Elbow Method was first used with the goal to </w:t>
      </w:r>
      <w:r w:rsidRPr="4052D4CB" w:rsidR="277F07B1">
        <w:rPr>
          <w:rFonts w:ascii="Times New Roman" w:hAnsi="Times New Roman" w:eastAsia="Times New Roman" w:cs="Times New Roman"/>
          <w:b w:val="0"/>
          <w:bCs w:val="0"/>
          <w:color w:val="000000" w:themeColor="text1" w:themeTint="FF" w:themeShade="FF"/>
        </w:rPr>
        <w:t>seek</w:t>
      </w:r>
      <w:r w:rsidRPr="4052D4CB" w:rsidR="277F07B1">
        <w:rPr>
          <w:rFonts w:ascii="Times New Roman" w:hAnsi="Times New Roman" w:eastAsia="Times New Roman" w:cs="Times New Roman"/>
          <w:b w:val="0"/>
          <w:bCs w:val="0"/>
          <w:color w:val="000000" w:themeColor="text1" w:themeTint="FF" w:themeShade="FF"/>
        </w:rPr>
        <w:t xml:space="preserve"> for the elbow point</w:t>
      </w:r>
      <w:r w:rsidRPr="4052D4CB" w:rsidR="7866F556">
        <w:rPr>
          <w:rFonts w:ascii="Times New Roman" w:hAnsi="Times New Roman" w:eastAsia="Times New Roman" w:cs="Times New Roman"/>
          <w:b w:val="0"/>
          <w:bCs w:val="0"/>
          <w:color w:val="000000" w:themeColor="text1" w:themeTint="FF" w:themeShade="FF"/>
        </w:rPr>
        <w:t>,</w:t>
      </w:r>
      <w:r w:rsidRPr="4052D4CB" w:rsidR="277F07B1">
        <w:rPr>
          <w:rFonts w:ascii="Times New Roman" w:hAnsi="Times New Roman" w:eastAsia="Times New Roman" w:cs="Times New Roman"/>
          <w:b w:val="0"/>
          <w:bCs w:val="0"/>
          <w:color w:val="000000" w:themeColor="text1" w:themeTint="FF" w:themeShade="FF"/>
        </w:rPr>
        <w:t xml:space="preserve"> where adding more clusters yields diminishing returns in reducing within-cluster variance, providing a practical balance between complexity and interpretability.</w:t>
      </w:r>
      <w:r w:rsidRPr="4052D4CB" w:rsidR="2D422D08">
        <w:rPr>
          <w:rFonts w:ascii="Times New Roman" w:hAnsi="Times New Roman" w:eastAsia="Times New Roman" w:cs="Times New Roman"/>
          <w:b w:val="0"/>
          <w:bCs w:val="0"/>
          <w:color w:val="000000" w:themeColor="text1" w:themeTint="FF" w:themeShade="FF"/>
        </w:rPr>
        <w:t xml:space="preserve"> </w:t>
      </w:r>
    </w:p>
    <w:p w:rsidR="4052D4CB" w:rsidP="4052D4CB" w:rsidRDefault="4052D4CB" w14:paraId="41A76073" w14:textId="4ADBB108">
      <w:pPr>
        <w:spacing w:before="240" w:after="240" w:line="360" w:lineRule="auto"/>
        <w:jc w:val="both"/>
        <w:rPr>
          <w:rFonts w:ascii="Times New Roman" w:hAnsi="Times New Roman" w:eastAsia="Times New Roman" w:cs="Times New Roman"/>
          <w:b w:val="0"/>
          <w:bCs w:val="0"/>
          <w:color w:val="000000" w:themeColor="text1" w:themeTint="FF" w:themeShade="FF"/>
        </w:rPr>
      </w:pPr>
    </w:p>
    <w:p w:rsidR="6CCEE4A3" w:rsidP="4052D4CB" w:rsidRDefault="6CCEE4A3" w14:textId="064C57E1" w14:paraId="0A16E7C2">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16E557AD">
        <w:rPr>
          <w:rFonts w:ascii="Times New Roman" w:hAnsi="Times New Roman" w:eastAsia="Times New Roman" w:cs="Times New Roman"/>
          <w:b w:val="0"/>
          <w:bCs w:val="0"/>
          <w:color w:val="000000" w:themeColor="text1" w:themeTint="FF" w:themeShade="FF"/>
        </w:rPr>
        <w:t>The elbow curve shows inertia (within-cluster sum of squares) decreasing from ~125,000 at k=2 to ~85,000 at k=10</w:t>
      </w:r>
      <w:r w:rsidRPr="4052D4CB" w:rsidR="104EB911">
        <w:rPr>
          <w:rFonts w:ascii="Times New Roman" w:hAnsi="Times New Roman" w:eastAsia="Times New Roman" w:cs="Times New Roman"/>
          <w:b w:val="0"/>
          <w:bCs w:val="0"/>
          <w:color w:val="000000" w:themeColor="text1" w:themeTint="FF" w:themeShade="FF"/>
        </w:rPr>
        <w:t>. However,</w:t>
      </w:r>
      <w:r w:rsidRPr="4052D4CB" w:rsidR="16E557AD">
        <w:rPr>
          <w:rFonts w:ascii="Times New Roman" w:hAnsi="Times New Roman" w:eastAsia="Times New Roman" w:cs="Times New Roman"/>
          <w:b w:val="0"/>
          <w:bCs w:val="0"/>
          <w:color w:val="000000" w:themeColor="text1" w:themeTint="FF" w:themeShade="FF"/>
        </w:rPr>
        <w:t xml:space="preserve"> </w:t>
      </w:r>
      <w:r w:rsidRPr="4052D4CB" w:rsidR="46754948">
        <w:rPr>
          <w:rFonts w:ascii="Times New Roman" w:hAnsi="Times New Roman" w:eastAsia="Times New Roman" w:cs="Times New Roman"/>
          <w:b w:val="0"/>
          <w:bCs w:val="0"/>
          <w:color w:val="000000" w:themeColor="text1" w:themeTint="FF" w:themeShade="FF"/>
        </w:rPr>
        <w:t>t</w:t>
      </w:r>
      <w:r w:rsidRPr="4052D4CB" w:rsidR="16E557AD">
        <w:rPr>
          <w:rFonts w:ascii="Times New Roman" w:hAnsi="Times New Roman" w:eastAsia="Times New Roman" w:cs="Times New Roman"/>
          <w:b w:val="0"/>
          <w:bCs w:val="0"/>
          <w:color w:val="000000" w:themeColor="text1" w:themeTint="FF" w:themeShade="FF"/>
        </w:rPr>
        <w:t xml:space="preserve">he curve shows a gradual decline without a clear "elbow point," suggesting </w:t>
      </w:r>
      <w:r w:rsidRPr="4052D4CB" w:rsidR="7264A480">
        <w:rPr>
          <w:rFonts w:ascii="Times New Roman" w:hAnsi="Times New Roman" w:eastAsia="Times New Roman" w:cs="Times New Roman"/>
          <w:b w:val="0"/>
          <w:bCs w:val="0"/>
          <w:color w:val="000000" w:themeColor="text1" w:themeTint="FF" w:themeShade="FF"/>
        </w:rPr>
        <w:t>an inconclusive</w:t>
      </w:r>
      <w:r w:rsidRPr="4052D4CB" w:rsidR="16E557AD">
        <w:rPr>
          <w:rFonts w:ascii="Times New Roman" w:hAnsi="Times New Roman" w:eastAsia="Times New Roman" w:cs="Times New Roman"/>
          <w:b w:val="0"/>
          <w:bCs w:val="0"/>
          <w:color w:val="000000" w:themeColor="text1" w:themeTint="FF" w:themeShade="FF"/>
        </w:rPr>
        <w:t xml:space="preserve"> number of clusters in the data.</w:t>
      </w:r>
      <w:r w:rsidR="2E311B57">
        <w:rPr>
          <w:noProof/>
        </w:rPr>
        <w:drawing>
          <wp:anchor distT="0" distB="0" distL="114300" distR="114300" simplePos="0" relativeHeight="251658240" behindDoc="0" locked="0" layoutInCell="1" allowOverlap="1" wp14:anchorId="19586810" wp14:editId="11A64E97">
            <wp:simplePos x="0" y="0"/>
            <wp:positionH relativeFrom="column">
              <wp:align>left</wp:align>
            </wp:positionH>
            <wp:positionV relativeFrom="paragraph">
              <wp:posOffset>0</wp:posOffset>
            </wp:positionV>
            <wp:extent cx="2230651" cy="1548741"/>
            <wp:effectExtent l="0" t="0" r="0" b="0"/>
            <wp:wrapSquare wrapText="bothSides"/>
            <wp:docPr id="1117368585"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780025457" name="Picture 780025457"/>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2230651" cy="1548741"/>
                    </a:xfrm>
                    <a:prstGeom prst="rect">
                      <a:avLst/>
                    </a:prstGeom>
                  </pic:spPr>
                </pic:pic>
              </a:graphicData>
            </a:graphic>
            <wp14:sizeRelH relativeFrom="page">
              <wp14:pctWidth>0</wp14:pctWidth>
            </wp14:sizeRelH>
            <wp14:sizeRelV relativeFrom="page">
              <wp14:pctHeight>0</wp14:pctHeight>
            </wp14:sizeRelV>
          </wp:anchor>
        </w:drawing>
      </w:r>
    </w:p>
    <w:p w:rsidR="6CCEE4A3" w:rsidP="4052D4CB" w:rsidRDefault="5F00A5A0" w14:paraId="4AC4C89A" w14:textId="6D474CA2">
      <w:pPr>
        <w:pStyle w:val="Heading3"/>
        <w:spacing w:line="360" w:lineRule="auto"/>
        <w:jc w:val="both"/>
        <w:rPr>
          <w:rFonts w:ascii="Times New Roman" w:hAnsi="Times New Roman" w:eastAsia="Times New Roman" w:cs="Times New Roman"/>
          <w:b w:val="0"/>
          <w:bCs w:val="0"/>
          <w:color w:val="000000" w:themeColor="text1" w:themeTint="FF" w:themeShade="FF"/>
          <w:sz w:val="24"/>
          <w:szCs w:val="24"/>
        </w:rPr>
      </w:pPr>
      <w:commentRangeStart w:id="13"/>
      <w:commentRangeStart w:id="14"/>
      <w:bookmarkStart w:name="_Toc1460282563" w:id="938594459"/>
      <w:r w:rsidRPr="4052D4CB" w:rsidR="54C44DCB">
        <w:rPr>
          <w:rFonts w:ascii="Times New Roman" w:hAnsi="Times New Roman" w:eastAsia="Times New Roman" w:cs="Times New Roman"/>
          <w:b w:val="0"/>
          <w:bCs w:val="0"/>
          <w:color w:val="000000" w:themeColor="text1" w:themeTint="FF" w:themeShade="FF"/>
        </w:rPr>
        <w:t xml:space="preserve">K-means Clustering and </w:t>
      </w:r>
      <w:r w:rsidRPr="4052D4CB" w:rsidR="16E557AD">
        <w:rPr>
          <w:rFonts w:ascii="Times New Roman" w:hAnsi="Times New Roman" w:eastAsia="Times New Roman" w:cs="Times New Roman"/>
          <w:b w:val="0"/>
          <w:bCs w:val="0"/>
          <w:color w:val="000000" w:themeColor="text1" w:themeTint="FF" w:themeShade="FF"/>
        </w:rPr>
        <w:t xml:space="preserve">Silhouette </w:t>
      </w:r>
      <w:r w:rsidRPr="4052D4CB" w:rsidR="2376DE19">
        <w:rPr>
          <w:rFonts w:ascii="Times New Roman" w:hAnsi="Times New Roman" w:eastAsia="Times New Roman" w:cs="Times New Roman"/>
          <w:b w:val="0"/>
          <w:bCs w:val="0"/>
          <w:color w:val="000000" w:themeColor="text1" w:themeTint="FF" w:themeShade="FF"/>
        </w:rPr>
        <w:t>A</w:t>
      </w:r>
      <w:r w:rsidRPr="4052D4CB" w:rsidR="16E557AD">
        <w:rPr>
          <w:rFonts w:ascii="Times New Roman" w:hAnsi="Times New Roman" w:eastAsia="Times New Roman" w:cs="Times New Roman"/>
          <w:b w:val="0"/>
          <w:bCs w:val="0"/>
          <w:color w:val="000000" w:themeColor="text1" w:themeTint="FF" w:themeShade="FF"/>
        </w:rPr>
        <w:t>nalysis</w:t>
      </w:r>
      <w:bookmarkEnd w:id="938594459"/>
      <w:r w:rsidRPr="4052D4CB" w:rsidR="16E557AD">
        <w:rPr>
          <w:rFonts w:ascii="Times New Roman" w:hAnsi="Times New Roman" w:eastAsia="Times New Roman" w:cs="Times New Roman"/>
          <w:b w:val="0"/>
          <w:bCs w:val="0"/>
          <w:color w:val="000000" w:themeColor="text1" w:themeTint="FF" w:themeShade="FF"/>
        </w:rPr>
        <w:t xml:space="preserve"> </w:t>
      </w:r>
      <w:commentRangeEnd w:id="13"/>
      <w:r>
        <w:rPr>
          <w:rStyle w:val="CommentReference"/>
        </w:rPr>
        <w:commentReference w:id="13"/>
      </w:r>
      <w:commentRangeEnd w:id="14"/>
      <w:r>
        <w:rPr>
          <w:rStyle w:val="CommentReference"/>
        </w:rPr>
        <w:commentReference w:id="14"/>
      </w:r>
    </w:p>
    <w:p w:rsidR="16D9B6BB" w:rsidP="4052D4CB" w:rsidRDefault="5D1CFAC7" w14:paraId="10C58795" w14:textId="34B44DE1">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2EDE6F7A">
        <w:rPr>
          <w:rFonts w:ascii="Times New Roman" w:hAnsi="Times New Roman" w:eastAsia="Times New Roman" w:cs="Times New Roman"/>
          <w:b w:val="0"/>
          <w:bCs w:val="0"/>
          <w:color w:val="000000" w:themeColor="text1" w:themeTint="FF" w:themeShade="FF"/>
        </w:rPr>
        <w:t>The analysis further applied K-means clustering method,</w:t>
      </w:r>
      <w:r w:rsidRPr="4052D4CB" w:rsidR="0102A013">
        <w:rPr>
          <w:rFonts w:ascii="Times New Roman" w:hAnsi="Times New Roman" w:eastAsia="Times New Roman" w:cs="Times New Roman"/>
          <w:b w:val="0"/>
          <w:bCs w:val="0"/>
          <w:color w:val="000000" w:themeColor="text1" w:themeTint="FF" w:themeShade="FF"/>
        </w:rPr>
        <w:t xml:space="preserve"> as shown on the graph, where 5 profiles have started to </w:t>
      </w:r>
      <w:r w:rsidRPr="4052D4CB" w:rsidR="0102A013">
        <w:rPr>
          <w:rFonts w:ascii="Times New Roman" w:hAnsi="Times New Roman" w:eastAsia="Times New Roman" w:cs="Times New Roman"/>
          <w:b w:val="0"/>
          <w:bCs w:val="0"/>
          <w:color w:val="000000" w:themeColor="text1" w:themeTint="FF" w:themeShade="FF"/>
        </w:rPr>
        <w:t>emerge</w:t>
      </w:r>
      <w:r w:rsidRPr="4052D4CB" w:rsidR="0102A013">
        <w:rPr>
          <w:rFonts w:ascii="Times New Roman" w:hAnsi="Times New Roman" w:eastAsia="Times New Roman" w:cs="Times New Roman"/>
          <w:b w:val="0"/>
          <w:bCs w:val="0"/>
          <w:color w:val="000000" w:themeColor="text1" w:themeTint="FF" w:themeShade="FF"/>
        </w:rPr>
        <w:t xml:space="preserve">. To verify with our results, </w:t>
      </w:r>
      <w:r w:rsidRPr="4052D4CB" w:rsidR="6DB048C7">
        <w:rPr>
          <w:rFonts w:ascii="Times New Roman" w:hAnsi="Times New Roman" w:eastAsia="Times New Roman" w:cs="Times New Roman"/>
          <w:b w:val="0"/>
          <w:bCs w:val="0"/>
          <w:color w:val="000000" w:themeColor="text1" w:themeTint="FF" w:themeShade="FF"/>
        </w:rPr>
        <w:t>S</w:t>
      </w:r>
      <w:r w:rsidRPr="4052D4CB" w:rsidR="67B0D086">
        <w:rPr>
          <w:rFonts w:ascii="Times New Roman" w:hAnsi="Times New Roman" w:eastAsia="Times New Roman" w:cs="Times New Roman"/>
          <w:b w:val="0"/>
          <w:bCs w:val="0"/>
          <w:color w:val="000000" w:themeColor="text1" w:themeTint="FF" w:themeShade="FF"/>
        </w:rPr>
        <w:t xml:space="preserve">ilhouette Analysis </w:t>
      </w:r>
      <w:r w:rsidRPr="4052D4CB" w:rsidR="4B61174B">
        <w:rPr>
          <w:rFonts w:ascii="Times New Roman" w:hAnsi="Times New Roman" w:eastAsia="Times New Roman" w:cs="Times New Roman"/>
          <w:b w:val="0"/>
          <w:bCs w:val="0"/>
          <w:color w:val="000000" w:themeColor="text1" w:themeTint="FF" w:themeShade="FF"/>
        </w:rPr>
        <w:t xml:space="preserve">was then used to </w:t>
      </w:r>
      <w:r w:rsidRPr="4052D4CB" w:rsidR="67B0D086">
        <w:rPr>
          <w:rFonts w:ascii="Times New Roman" w:hAnsi="Times New Roman" w:eastAsia="Times New Roman" w:cs="Times New Roman"/>
          <w:b w:val="0"/>
          <w:bCs w:val="0"/>
          <w:color w:val="000000" w:themeColor="text1" w:themeTint="FF" w:themeShade="FF"/>
        </w:rPr>
        <w:t xml:space="preserve">evaluating cluster quality—measuring how well each observation fits within its assigned cluster compared to others. </w:t>
      </w:r>
    </w:p>
    <w:p w:rsidR="7536F7B4" w:rsidP="4052D4CB" w:rsidRDefault="7536F7B4" w14:paraId="6C923B26" w14:textId="16B2605B">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6C1794BC">
        <w:rPr>
          <w:rFonts w:ascii="Times New Roman" w:hAnsi="Times New Roman" w:eastAsia="Times New Roman" w:cs="Times New Roman"/>
          <w:b w:val="0"/>
          <w:bCs w:val="0"/>
          <w:color w:val="000000" w:themeColor="text1" w:themeTint="FF" w:themeShade="FF"/>
        </w:rPr>
        <w:t xml:space="preserve">Silhouette scores were calculated for k=2 to k=10 Peak silhouette score of 0.116 achieved at k=5, </w:t>
      </w:r>
      <w:r w:rsidRPr="4052D4CB" w:rsidR="6C1794BC">
        <w:rPr>
          <w:rFonts w:ascii="Times New Roman" w:hAnsi="Times New Roman" w:eastAsia="Times New Roman" w:cs="Times New Roman"/>
          <w:b w:val="0"/>
          <w:bCs w:val="0"/>
          <w:color w:val="000000" w:themeColor="text1" w:themeTint="FF" w:themeShade="FF"/>
        </w:rPr>
        <w:t>indicating</w:t>
      </w:r>
      <w:r w:rsidRPr="4052D4CB" w:rsidR="6C1794BC">
        <w:rPr>
          <w:rFonts w:ascii="Times New Roman" w:hAnsi="Times New Roman" w:eastAsia="Times New Roman" w:cs="Times New Roman"/>
          <w:b w:val="0"/>
          <w:bCs w:val="0"/>
          <w:color w:val="000000" w:themeColor="text1" w:themeTint="FF" w:themeShade="FF"/>
        </w:rPr>
        <w:t xml:space="preserve"> this as the </w:t>
      </w:r>
      <w:r w:rsidRPr="4052D4CB" w:rsidR="6C1794BC">
        <w:rPr>
          <w:rFonts w:ascii="Times New Roman" w:hAnsi="Times New Roman" w:eastAsia="Times New Roman" w:cs="Times New Roman"/>
          <w:b w:val="0"/>
          <w:bCs w:val="0"/>
          <w:color w:val="000000" w:themeColor="text1" w:themeTint="FF" w:themeShade="FF"/>
        </w:rPr>
        <w:t>optimal</w:t>
      </w:r>
      <w:r w:rsidRPr="4052D4CB" w:rsidR="6C1794BC">
        <w:rPr>
          <w:rFonts w:ascii="Times New Roman" w:hAnsi="Times New Roman" w:eastAsia="Times New Roman" w:cs="Times New Roman"/>
          <w:b w:val="0"/>
          <w:bCs w:val="0"/>
          <w:color w:val="000000" w:themeColor="text1" w:themeTint="FF" w:themeShade="FF"/>
        </w:rPr>
        <w:t xml:space="preserve"> number of clusters. All silhouette scores are </w:t>
      </w:r>
      <w:r w:rsidRPr="4052D4CB" w:rsidR="6C1794BC">
        <w:rPr>
          <w:rFonts w:ascii="Times New Roman" w:hAnsi="Times New Roman" w:eastAsia="Times New Roman" w:cs="Times New Roman"/>
          <w:b w:val="0"/>
          <w:bCs w:val="0"/>
          <w:color w:val="000000" w:themeColor="text1" w:themeTint="FF" w:themeShade="FF"/>
        </w:rPr>
        <w:t>relatively low</w:t>
      </w:r>
      <w:r w:rsidRPr="4052D4CB" w:rsidR="6C1794BC">
        <w:rPr>
          <w:rFonts w:ascii="Times New Roman" w:hAnsi="Times New Roman" w:eastAsia="Times New Roman" w:cs="Times New Roman"/>
          <w:b w:val="0"/>
          <w:bCs w:val="0"/>
          <w:color w:val="000000" w:themeColor="text1" w:themeTint="FF" w:themeShade="FF"/>
        </w:rPr>
        <w:t xml:space="preserve"> (0.08-0.116), suggesting weak to modest cluster structure in the football match data. </w:t>
      </w:r>
    </w:p>
    <w:p w:rsidR="7536F7B4" w:rsidP="4052D4CB" w:rsidRDefault="7536F7B4" w14:paraId="396EC50C" w14:textId="0FBB24A3">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6C1794BC">
        <w:rPr>
          <w:rFonts w:ascii="Times New Roman" w:hAnsi="Times New Roman" w:eastAsia="Times New Roman" w:cs="Times New Roman"/>
          <w:b w:val="0"/>
          <w:bCs w:val="0"/>
          <w:color w:val="000000" w:themeColor="text1" w:themeTint="FF" w:themeShade="FF"/>
        </w:rPr>
        <w:t>Therefore,</w:t>
      </w:r>
      <w:r w:rsidRPr="4052D4CB" w:rsidR="67B0D086">
        <w:rPr>
          <w:rFonts w:ascii="Times New Roman" w:hAnsi="Times New Roman" w:eastAsia="Times New Roman" w:cs="Times New Roman"/>
          <w:b w:val="0"/>
          <w:bCs w:val="0"/>
          <w:color w:val="000000" w:themeColor="text1" w:themeTint="FF" w:themeShade="FF"/>
        </w:rPr>
        <w:t xml:space="preserve"> </w:t>
      </w:r>
      <w:r w:rsidRPr="4052D4CB" w:rsidR="67B0D086">
        <w:rPr>
          <w:rFonts w:ascii="Times New Roman" w:hAnsi="Times New Roman" w:eastAsia="Times New Roman" w:cs="Times New Roman"/>
          <w:b w:val="0"/>
          <w:bCs w:val="0"/>
          <w:color w:val="000000" w:themeColor="text1" w:themeTint="FF" w:themeShade="FF"/>
        </w:rPr>
        <w:t>k = 5</w:t>
      </w:r>
      <w:r w:rsidRPr="4052D4CB" w:rsidR="67B0D086">
        <w:rPr>
          <w:rFonts w:ascii="Times New Roman" w:hAnsi="Times New Roman" w:eastAsia="Times New Roman" w:cs="Times New Roman"/>
          <w:b w:val="0"/>
          <w:bCs w:val="0"/>
          <w:color w:val="000000" w:themeColor="text1" w:themeTint="FF" w:themeShade="FF"/>
        </w:rPr>
        <w:t xml:space="preserve"> as the most meaningful structure, even though the silhouette score was moderate, reflecting football’s continuous rather than discrete nature.</w:t>
      </w:r>
    </w:p>
    <w:tbl>
      <w:tblPr>
        <w:tblStyle w:val="TableGrid"/>
        <w:tblW w:w="8996"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4005"/>
        <w:gridCol w:w="4991"/>
      </w:tblGrid>
      <w:tr w:rsidR="1A4E5C22" w:rsidTr="4052D4CB" w14:paraId="3360278D" w14:textId="77777777">
        <w:trPr>
          <w:trHeight w:val="300"/>
        </w:trPr>
        <w:tc>
          <w:tcPr>
            <w:tcW w:w="4005" w:type="dxa"/>
            <w:tcMar/>
          </w:tcPr>
          <w:p w:rsidR="5D2596AD" w:rsidP="4052D4CB" w:rsidRDefault="371B5840" w14:paraId="0DB0EB0B" w14:textId="27C649D8">
            <w:pPr>
              <w:spacing w:line="360" w:lineRule="auto"/>
              <w:jc w:val="both"/>
              <w:rPr>
                <w:rFonts w:ascii="Times New Roman" w:hAnsi="Times New Roman" w:eastAsia="Times New Roman" w:cs="Times New Roman"/>
                <w:b w:val="0"/>
                <w:bCs w:val="0"/>
                <w:color w:val="000000" w:themeColor="text1" w:themeTint="FF" w:themeShade="FF"/>
              </w:rPr>
            </w:pPr>
            <w:r w:rsidR="3ED9CDE2">
              <w:drawing>
                <wp:inline wp14:editId="6A2B14BB" wp14:anchorId="25E3C7F8">
                  <wp:extent cx="2339721" cy="1961212"/>
                  <wp:effectExtent l="0" t="0" r="0" b="0"/>
                  <wp:docPr id="1530011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758784"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2339721" cy="1961212"/>
                          </a:xfrm>
                          <a:prstGeom prst="rect">
                            <a:avLst/>
                          </a:prstGeom>
                        </pic:spPr>
                      </pic:pic>
                    </a:graphicData>
                  </a:graphic>
                </wp:inline>
              </w:drawing>
            </w:r>
          </w:p>
        </w:tc>
        <w:tc>
          <w:tcPr>
            <w:tcW w:w="4991" w:type="dxa"/>
            <w:tcMar/>
          </w:tcPr>
          <w:p w:rsidR="5D2596AD" w:rsidP="4052D4CB" w:rsidRDefault="2338E3B6" w14:paraId="1C7DEB67" w14:textId="1A8F41F9">
            <w:pPr>
              <w:spacing w:line="360" w:lineRule="auto"/>
              <w:jc w:val="both"/>
              <w:rPr>
                <w:rFonts w:ascii="Times New Roman" w:hAnsi="Times New Roman" w:eastAsia="Times New Roman" w:cs="Times New Roman"/>
                <w:b w:val="0"/>
                <w:bCs w:val="0"/>
                <w:color w:val="000000" w:themeColor="text1" w:themeTint="FF" w:themeShade="FF"/>
              </w:rPr>
            </w:pPr>
            <w:r w:rsidR="47D558C3">
              <w:drawing>
                <wp:inline wp14:editId="476C4B77" wp14:anchorId="757D820D">
                  <wp:extent cx="2915742" cy="2074564"/>
                  <wp:effectExtent l="0" t="0" r="0" b="0"/>
                  <wp:docPr id="2135900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103611" name="Picture 628103611"/>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2915742" cy="2074564"/>
                          </a:xfrm>
                          <a:prstGeom prst="rect">
                            <a:avLst/>
                          </a:prstGeom>
                        </pic:spPr>
                      </pic:pic>
                    </a:graphicData>
                  </a:graphic>
                </wp:inline>
              </w:drawing>
            </w:r>
          </w:p>
        </w:tc>
      </w:tr>
      <w:tr w:rsidR="1A4E5C22" w:rsidTr="4052D4CB" w14:paraId="3BB516A1" w14:textId="77777777">
        <w:trPr>
          <w:trHeight w:val="300"/>
        </w:trPr>
        <w:tc>
          <w:tcPr>
            <w:tcW w:w="8996" w:type="dxa"/>
            <w:gridSpan w:val="2"/>
            <w:tcMar/>
          </w:tcPr>
          <w:p w:rsidR="379A8FD0" w:rsidP="4052D4CB" w:rsidRDefault="235E4A45" w14:paraId="05EE1525" w14:textId="774BDBAB">
            <w:pPr>
              <w:spacing w:line="360" w:lineRule="auto"/>
              <w:jc w:val="both"/>
              <w:rPr>
                <w:rFonts w:ascii="Times New Roman" w:hAnsi="Times New Roman" w:eastAsia="Times New Roman" w:cs="Times New Roman"/>
                <w:b w:val="0"/>
                <w:bCs w:val="0"/>
                <w:color w:val="000000" w:themeColor="text1" w:themeTint="FF" w:themeShade="FF"/>
              </w:rPr>
            </w:pPr>
            <w:r w:rsidR="3EF8D0E7">
              <w:drawing>
                <wp:inline wp14:editId="472DF80D" wp14:anchorId="2CF23FEE">
                  <wp:extent cx="3276600" cy="381000"/>
                  <wp:effectExtent l="0" t="0" r="0" b="0"/>
                  <wp:docPr id="1925929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303971" name=""/>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3276600" cy="381000"/>
                          </a:xfrm>
                          <a:prstGeom prst="rect">
                            <a:avLst/>
                          </a:prstGeom>
                        </pic:spPr>
                      </pic:pic>
                    </a:graphicData>
                  </a:graphic>
                </wp:inline>
              </w:drawing>
            </w:r>
          </w:p>
        </w:tc>
      </w:tr>
    </w:tbl>
    <w:p w:rsidR="1A4E5C22" w:rsidP="4052D4CB" w:rsidRDefault="1A4E5C22" w14:paraId="025222A4" w14:textId="57DEA666">
      <w:pPr>
        <w:spacing w:before="299" w:after="299" w:line="360" w:lineRule="auto"/>
        <w:jc w:val="both"/>
        <w:rPr>
          <w:rFonts w:ascii="Times New Roman" w:hAnsi="Times New Roman" w:eastAsia="Times New Roman" w:cs="Times New Roman"/>
          <w:b w:val="0"/>
          <w:bCs w:val="0"/>
          <w:color w:val="000000" w:themeColor="text1" w:themeTint="FF" w:themeShade="FF"/>
          <w:sz w:val="36"/>
          <w:szCs w:val="36"/>
        </w:rPr>
      </w:pPr>
    </w:p>
    <w:p w:rsidR="41F060A2" w:rsidP="4052D4CB" w:rsidRDefault="41F060A2" w14:paraId="5A0E9007" w14:textId="6FBEC2C1">
      <w:pPr>
        <w:pStyle w:val="Heading3"/>
        <w:spacing w:line="360" w:lineRule="auto"/>
        <w:jc w:val="both"/>
        <w:rPr>
          <w:rFonts w:ascii="Times New Roman" w:hAnsi="Times New Roman" w:eastAsia="Times New Roman" w:cs="Times New Roman"/>
          <w:b w:val="0"/>
          <w:bCs w:val="0"/>
          <w:color w:val="000000" w:themeColor="text1" w:themeTint="FF" w:themeShade="FF"/>
          <w:sz w:val="24"/>
          <w:szCs w:val="24"/>
        </w:rPr>
      </w:pPr>
      <w:bookmarkStart w:name="_Toc1872965150" w:id="994100678"/>
      <w:r w:rsidRPr="4052D4CB" w:rsidR="49BFE242">
        <w:rPr>
          <w:rFonts w:ascii="Times New Roman" w:hAnsi="Times New Roman" w:eastAsia="Times New Roman" w:cs="Times New Roman"/>
          <w:b w:val="0"/>
          <w:bCs w:val="0"/>
          <w:color w:val="000000" w:themeColor="text1" w:themeTint="FF" w:themeShade="FF"/>
        </w:rPr>
        <w:t>Hierarchical</w:t>
      </w:r>
      <w:r w:rsidRPr="4052D4CB" w:rsidR="5D7C78FF">
        <w:rPr>
          <w:rFonts w:ascii="Times New Roman" w:hAnsi="Times New Roman" w:eastAsia="Times New Roman" w:cs="Times New Roman"/>
          <w:b w:val="0"/>
          <w:bCs w:val="0"/>
          <w:color w:val="000000" w:themeColor="text1" w:themeTint="FF" w:themeShade="FF"/>
        </w:rPr>
        <w:t xml:space="preserve"> </w:t>
      </w:r>
      <w:r w:rsidRPr="4052D4CB" w:rsidR="5E4C1C05">
        <w:rPr>
          <w:rFonts w:ascii="Times New Roman" w:hAnsi="Times New Roman" w:eastAsia="Times New Roman" w:cs="Times New Roman"/>
          <w:b w:val="0"/>
          <w:bCs w:val="0"/>
          <w:color w:val="000000" w:themeColor="text1" w:themeTint="FF" w:themeShade="FF"/>
        </w:rPr>
        <w:t>Clustering</w:t>
      </w:r>
      <w:bookmarkEnd w:id="994100678"/>
      <w:r w:rsidRPr="4052D4CB" w:rsidR="5E4C1C05">
        <w:rPr>
          <w:rFonts w:ascii="Times New Roman" w:hAnsi="Times New Roman" w:eastAsia="Times New Roman" w:cs="Times New Roman"/>
          <w:b w:val="0"/>
          <w:bCs w:val="0"/>
          <w:color w:val="000000" w:themeColor="text1" w:themeTint="FF" w:themeShade="FF"/>
        </w:rPr>
        <w:t xml:space="preserve"> </w:t>
      </w:r>
    </w:p>
    <w:p w:rsidR="64AA4BBC" w:rsidP="4052D4CB" w:rsidRDefault="64AA4BBC" w14:paraId="5E9E318D" w14:textId="52C5608F">
      <w:pPr>
        <w:spacing w:line="360" w:lineRule="auto"/>
        <w:jc w:val="both"/>
        <w:rPr>
          <w:rFonts w:ascii="Times New Roman" w:hAnsi="Times New Roman" w:eastAsia="Times New Roman" w:cs="Times New Roman"/>
          <w:b w:val="0"/>
          <w:bCs w:val="0"/>
          <w:color w:val="000000" w:themeColor="text1" w:themeTint="FF" w:themeShade="FF"/>
        </w:rPr>
      </w:pPr>
      <w:r w:rsidRPr="4052D4CB" w:rsidR="5E4C1C05">
        <w:rPr>
          <w:rFonts w:ascii="Times New Roman" w:hAnsi="Times New Roman" w:eastAsia="Times New Roman" w:cs="Times New Roman"/>
          <w:b w:val="0"/>
          <w:bCs w:val="0"/>
          <w:color w:val="000000" w:themeColor="text1" w:themeTint="FF" w:themeShade="FF"/>
        </w:rPr>
        <w:t xml:space="preserve">To further verify the clustering pattern, </w:t>
      </w:r>
      <w:r w:rsidRPr="4052D4CB" w:rsidR="5E4C1C05">
        <w:rPr>
          <w:rFonts w:ascii="Times New Roman" w:hAnsi="Times New Roman" w:eastAsia="Times New Roman" w:cs="Times New Roman"/>
          <w:b w:val="0"/>
          <w:bCs w:val="0"/>
          <w:color w:val="000000" w:themeColor="text1" w:themeTint="FF" w:themeShade="FF"/>
        </w:rPr>
        <w:t xml:space="preserve">Hierarchical Clustering </w:t>
      </w:r>
      <w:r w:rsidRPr="4052D4CB" w:rsidR="5E4C1C05">
        <w:rPr>
          <w:rFonts w:ascii="Times New Roman" w:hAnsi="Times New Roman" w:eastAsia="Times New Roman" w:cs="Times New Roman"/>
          <w:b w:val="0"/>
          <w:bCs w:val="0"/>
          <w:color w:val="000000" w:themeColor="text1" w:themeTint="FF" w:themeShade="FF"/>
        </w:rPr>
        <w:t>was adopted</w:t>
      </w:r>
      <w:r w:rsidRPr="4052D4CB" w:rsidR="5E4C1C05">
        <w:rPr>
          <w:rFonts w:ascii="Times New Roman" w:hAnsi="Times New Roman" w:eastAsia="Times New Roman" w:cs="Times New Roman"/>
          <w:b w:val="0"/>
          <w:bCs w:val="0"/>
          <w:color w:val="000000" w:themeColor="text1" w:themeTint="FF" w:themeShade="FF"/>
        </w:rPr>
        <w:t xml:space="preserve">.  </w:t>
      </w:r>
      <w:r w:rsidRPr="4052D4CB" w:rsidR="5E4C1C05">
        <w:rPr>
          <w:rFonts w:ascii="Times New Roman" w:hAnsi="Times New Roman" w:eastAsia="Times New Roman" w:cs="Times New Roman"/>
          <w:b w:val="0"/>
          <w:bCs w:val="0"/>
          <w:color w:val="000000" w:themeColor="text1" w:themeTint="FF" w:themeShade="FF"/>
        </w:rPr>
        <w:t xml:space="preserve">The dendrogram </w:t>
      </w:r>
      <w:r w:rsidRPr="4052D4CB" w:rsidR="69D83860">
        <w:rPr>
          <w:rFonts w:ascii="Times New Roman" w:hAnsi="Times New Roman" w:eastAsia="Times New Roman" w:cs="Times New Roman"/>
          <w:b w:val="0"/>
          <w:bCs w:val="0"/>
          <w:color w:val="000000" w:themeColor="text1" w:themeTint="FF" w:themeShade="FF"/>
        </w:rPr>
        <w:t xml:space="preserve">has </w:t>
      </w:r>
      <w:r w:rsidRPr="4052D4CB" w:rsidR="5E4C1C05">
        <w:rPr>
          <w:rFonts w:ascii="Times New Roman" w:hAnsi="Times New Roman" w:eastAsia="Times New Roman" w:cs="Times New Roman"/>
          <w:b w:val="0"/>
          <w:bCs w:val="0"/>
          <w:color w:val="000000" w:themeColor="text1" w:themeTint="FF" w:themeShade="FF"/>
        </w:rPr>
        <w:t>visualize</w:t>
      </w:r>
      <w:r w:rsidRPr="4052D4CB" w:rsidR="1C1D332A">
        <w:rPr>
          <w:rFonts w:ascii="Times New Roman" w:hAnsi="Times New Roman" w:eastAsia="Times New Roman" w:cs="Times New Roman"/>
          <w:b w:val="0"/>
          <w:bCs w:val="0"/>
          <w:color w:val="000000" w:themeColor="text1" w:themeTint="FF" w:themeShade="FF"/>
        </w:rPr>
        <w:t>d</w:t>
      </w:r>
      <w:r w:rsidRPr="4052D4CB" w:rsidR="5E4C1C05">
        <w:rPr>
          <w:rFonts w:ascii="Times New Roman" w:hAnsi="Times New Roman" w:eastAsia="Times New Roman" w:cs="Times New Roman"/>
          <w:b w:val="0"/>
          <w:bCs w:val="0"/>
          <w:color w:val="000000" w:themeColor="text1" w:themeTint="FF" w:themeShade="FF"/>
        </w:rPr>
        <w:t xml:space="preserve"> hierarchical relationships among football matches, revealing a clear structure of 5 major clusters </w:t>
      </w:r>
      <w:r w:rsidRPr="4052D4CB" w:rsidR="1754DD70">
        <w:rPr>
          <w:rFonts w:ascii="Times New Roman" w:hAnsi="Times New Roman" w:eastAsia="Times New Roman" w:cs="Times New Roman"/>
          <w:b w:val="0"/>
          <w:bCs w:val="0"/>
          <w:color w:val="000000" w:themeColor="text1" w:themeTint="FF" w:themeShade="FF"/>
        </w:rPr>
        <w:t xml:space="preserve">with early splits at distances 15–20 </w:t>
      </w:r>
      <w:r w:rsidRPr="4052D4CB" w:rsidR="1754DD70">
        <w:rPr>
          <w:rFonts w:ascii="Times New Roman" w:hAnsi="Times New Roman" w:eastAsia="Times New Roman" w:cs="Times New Roman"/>
          <w:b w:val="0"/>
          <w:bCs w:val="0"/>
          <w:color w:val="000000" w:themeColor="text1" w:themeTint="FF" w:themeShade="FF"/>
        </w:rPr>
        <w:t>indicating</w:t>
      </w:r>
      <w:r w:rsidRPr="4052D4CB" w:rsidR="1754DD70">
        <w:rPr>
          <w:rFonts w:ascii="Times New Roman" w:hAnsi="Times New Roman" w:eastAsia="Times New Roman" w:cs="Times New Roman"/>
          <w:b w:val="0"/>
          <w:bCs w:val="0"/>
          <w:color w:val="000000" w:themeColor="text1" w:themeTint="FF" w:themeShade="FF"/>
        </w:rPr>
        <w:t xml:space="preserve"> fundamental match-type divisions and a final cut at ~25 producing five clusters consistent with K-means results (k=5). This cross-validation strengthens confidence in the chosen solution and </w:t>
      </w:r>
      <w:r w:rsidRPr="4052D4CB" w:rsidR="1754DD70">
        <w:rPr>
          <w:rFonts w:ascii="Times New Roman" w:hAnsi="Times New Roman" w:eastAsia="Times New Roman" w:cs="Times New Roman"/>
          <w:b w:val="0"/>
          <w:bCs w:val="0"/>
          <w:color w:val="000000" w:themeColor="text1" w:themeTint="FF" w:themeShade="FF"/>
        </w:rPr>
        <w:t>provides</w:t>
      </w:r>
      <w:r w:rsidRPr="4052D4CB" w:rsidR="1754DD70">
        <w:rPr>
          <w:rFonts w:ascii="Times New Roman" w:hAnsi="Times New Roman" w:eastAsia="Times New Roman" w:cs="Times New Roman"/>
          <w:b w:val="0"/>
          <w:bCs w:val="0"/>
          <w:color w:val="000000" w:themeColor="text1" w:themeTint="FF" w:themeShade="FF"/>
        </w:rPr>
        <w:t xml:space="preserve"> an interpretable view of how clusters relate hierarchically.</w:t>
      </w:r>
    </w:p>
    <w:p w:rsidR="1CC0EB3A" w:rsidP="4052D4CB" w:rsidRDefault="1CC0EB3A" w14:paraId="2A7C87B6" w14:textId="755948B7">
      <w:pPr>
        <w:spacing w:line="360" w:lineRule="auto"/>
        <w:jc w:val="both"/>
        <w:rPr>
          <w:rFonts w:ascii="Times New Roman" w:hAnsi="Times New Roman" w:eastAsia="Times New Roman" w:cs="Times New Roman"/>
          <w:b w:val="0"/>
          <w:bCs w:val="0"/>
          <w:color w:val="000000" w:themeColor="text1" w:themeTint="FF" w:themeShade="FF"/>
        </w:rPr>
      </w:pPr>
    </w:p>
    <w:p w:rsidR="35021EDE" w:rsidP="4052D4CB" w:rsidRDefault="35021EDE" w14:paraId="2ED69FF8" w14:textId="503A8F1E">
      <w:pPr>
        <w:spacing w:line="360" w:lineRule="auto"/>
        <w:jc w:val="both"/>
        <w:rPr>
          <w:rFonts w:ascii="Times New Roman" w:hAnsi="Times New Roman" w:eastAsia="Times New Roman" w:cs="Times New Roman"/>
          <w:b w:val="0"/>
          <w:bCs w:val="0"/>
          <w:color w:val="000000" w:themeColor="text1" w:themeTint="FF" w:themeShade="FF"/>
        </w:rPr>
      </w:pPr>
      <w:r w:rsidRPr="4052D4CB" w:rsidR="5E4C1C05">
        <w:rPr>
          <w:rFonts w:ascii="Times New Roman" w:hAnsi="Times New Roman" w:eastAsia="Times New Roman" w:cs="Times New Roman"/>
          <w:b w:val="0"/>
          <w:bCs w:val="0"/>
          <w:color w:val="000000" w:themeColor="text1" w:themeTint="FF" w:themeShade="FF"/>
        </w:rPr>
        <w:t>This consistency across methods strengthens confidence in the chosen cluster structure, and the dendrogram provides an interpretable pathway showing how clusters relate hierarchically.</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508"/>
        <w:gridCol w:w="4508"/>
      </w:tblGrid>
      <w:tr w:rsidR="1CC0EB3A" w:rsidTr="4052D4CB" w14:paraId="5139D756" w14:textId="77777777">
        <w:trPr>
          <w:trHeight w:val="300"/>
        </w:trPr>
        <w:tc>
          <w:tcPr>
            <w:tcW w:w="9016" w:type="dxa"/>
            <w:gridSpan w:val="2"/>
            <w:tcMar/>
          </w:tcPr>
          <w:p w:rsidR="6A5E966A" w:rsidP="4052D4CB" w:rsidRDefault="6A5E966A" w14:paraId="32943DDA" w14:textId="2CD2864B">
            <w:pPr>
              <w:spacing w:line="360" w:lineRule="auto"/>
              <w:jc w:val="both"/>
              <w:rPr>
                <w:rFonts w:ascii="Times New Roman" w:hAnsi="Times New Roman" w:eastAsia="Times New Roman" w:cs="Times New Roman"/>
                <w:b w:val="0"/>
                <w:bCs w:val="0"/>
                <w:color w:val="000000" w:themeColor="text1" w:themeTint="FF" w:themeShade="FF"/>
              </w:rPr>
            </w:pPr>
            <w:r w:rsidR="21C59E5F">
              <w:drawing>
                <wp:inline wp14:editId="62247B92" wp14:anchorId="02C4FB2D">
                  <wp:extent cx="5572125" cy="2753613"/>
                  <wp:effectExtent l="0" t="0" r="0" b="0"/>
                  <wp:docPr id="1040983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349839" name="Picture 1410349839"/>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572125" cy="2753613"/>
                          </a:xfrm>
                          <a:prstGeom prst="rect">
                            <a:avLst/>
                          </a:prstGeom>
                        </pic:spPr>
                      </pic:pic>
                    </a:graphicData>
                  </a:graphic>
                </wp:inline>
              </w:drawing>
            </w:r>
          </w:p>
        </w:tc>
      </w:tr>
      <w:tr w:rsidR="1CC0EB3A" w:rsidTr="4052D4CB" w14:paraId="0EAF9DF4" w14:textId="77777777">
        <w:trPr>
          <w:trHeight w:val="300"/>
        </w:trPr>
        <w:tc>
          <w:tcPr>
            <w:tcW w:w="4508" w:type="dxa"/>
            <w:tcMar/>
          </w:tcPr>
          <w:p w:rsidR="6A5E966A" w:rsidP="4052D4CB" w:rsidRDefault="6A5E966A" w14:paraId="781B92CF" w14:textId="4A9E8DCB">
            <w:pPr>
              <w:spacing w:line="360" w:lineRule="auto"/>
              <w:jc w:val="both"/>
              <w:rPr>
                <w:rFonts w:ascii="Times New Roman" w:hAnsi="Times New Roman" w:eastAsia="Times New Roman" w:cs="Times New Roman"/>
                <w:b w:val="0"/>
                <w:bCs w:val="0"/>
                <w:color w:val="000000" w:themeColor="text1" w:themeTint="FF" w:themeShade="FF"/>
              </w:rPr>
            </w:pPr>
            <w:r w:rsidR="21C59E5F">
              <w:drawing>
                <wp:inline wp14:editId="3DBD3EC4" wp14:anchorId="3F813932">
                  <wp:extent cx="2714625" cy="1963990"/>
                  <wp:effectExtent l="0" t="0" r="0" b="0"/>
                  <wp:docPr id="1910568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6032930"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2714625" cy="1963990"/>
                          </a:xfrm>
                          <a:prstGeom prst="rect">
                            <a:avLst/>
                          </a:prstGeom>
                        </pic:spPr>
                      </pic:pic>
                    </a:graphicData>
                  </a:graphic>
                </wp:inline>
              </w:drawing>
            </w:r>
          </w:p>
        </w:tc>
        <w:tc>
          <w:tcPr>
            <w:tcW w:w="4508" w:type="dxa"/>
            <w:tcMar/>
          </w:tcPr>
          <w:p w:rsidR="6A5E966A" w:rsidP="4052D4CB" w:rsidRDefault="6A5E966A" w14:paraId="0F01CDB2" w14:textId="1378AFE9">
            <w:pPr>
              <w:spacing w:line="360" w:lineRule="auto"/>
              <w:jc w:val="both"/>
              <w:rPr>
                <w:rFonts w:ascii="Times New Roman" w:hAnsi="Times New Roman" w:eastAsia="Times New Roman" w:cs="Times New Roman"/>
                <w:b w:val="0"/>
                <w:bCs w:val="0"/>
                <w:color w:val="000000" w:themeColor="text1" w:themeTint="FF" w:themeShade="FF"/>
              </w:rPr>
            </w:pPr>
            <w:r w:rsidR="21C59E5F">
              <w:drawing>
                <wp:inline wp14:editId="0D0315BD" wp14:anchorId="10F124B8">
                  <wp:extent cx="2714625" cy="2000262"/>
                  <wp:effectExtent l="0" t="0" r="0" b="0"/>
                  <wp:docPr id="604331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032016" name=""/>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2714625" cy="2000262"/>
                          </a:xfrm>
                          <a:prstGeom prst="rect">
                            <a:avLst/>
                          </a:prstGeom>
                        </pic:spPr>
                      </pic:pic>
                    </a:graphicData>
                  </a:graphic>
                </wp:inline>
              </w:drawing>
            </w:r>
          </w:p>
        </w:tc>
      </w:tr>
      <w:tr w:rsidR="1CC0EB3A" w:rsidTr="4052D4CB" w14:paraId="5F52B682" w14:textId="77777777">
        <w:trPr>
          <w:trHeight w:val="300"/>
        </w:trPr>
        <w:tc>
          <w:tcPr>
            <w:tcW w:w="9016" w:type="dxa"/>
            <w:gridSpan w:val="2"/>
            <w:tcMar/>
          </w:tcPr>
          <w:p w:rsidR="6A5E966A" w:rsidP="4052D4CB" w:rsidRDefault="6A5E966A" w14:paraId="3E13BFD7" w14:textId="37E45573">
            <w:pPr>
              <w:spacing w:line="360" w:lineRule="auto"/>
              <w:jc w:val="both"/>
              <w:rPr>
                <w:rFonts w:ascii="Times New Roman" w:hAnsi="Times New Roman" w:eastAsia="Times New Roman" w:cs="Times New Roman"/>
                <w:b w:val="0"/>
                <w:bCs w:val="0"/>
                <w:color w:val="000000" w:themeColor="text1" w:themeTint="FF" w:themeShade="FF"/>
              </w:rPr>
            </w:pPr>
            <w:r w:rsidR="21C59E5F">
              <w:drawing>
                <wp:inline wp14:editId="4B9D2F20" wp14:anchorId="116BA339">
                  <wp:extent cx="2838450" cy="1038230"/>
                  <wp:effectExtent l="0" t="0" r="0" b="0"/>
                  <wp:docPr id="1615299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299734"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2838450" cy="1038230"/>
                          </a:xfrm>
                          <a:prstGeom prst="rect">
                            <a:avLst/>
                          </a:prstGeom>
                        </pic:spPr>
                      </pic:pic>
                    </a:graphicData>
                  </a:graphic>
                </wp:inline>
              </w:drawing>
            </w:r>
          </w:p>
        </w:tc>
      </w:tr>
    </w:tbl>
    <w:p w:rsidR="1CC0EB3A" w:rsidP="4052D4CB" w:rsidRDefault="1CC0EB3A" w14:paraId="589AAA5F" w14:textId="0B863BB9">
      <w:pPr>
        <w:spacing w:line="360" w:lineRule="auto"/>
        <w:jc w:val="both"/>
        <w:rPr>
          <w:rFonts w:ascii="Times New Roman" w:hAnsi="Times New Roman" w:eastAsia="Times New Roman" w:cs="Times New Roman"/>
          <w:b w:val="0"/>
          <w:bCs w:val="0"/>
          <w:color w:val="000000" w:themeColor="text1" w:themeTint="FF" w:themeShade="FF"/>
        </w:rPr>
      </w:pPr>
    </w:p>
    <w:p w:rsidR="6572E4B2" w:rsidP="4052D4CB" w:rsidRDefault="6572E4B2" w14:paraId="62DC64B3" w14:textId="2A9DD1DA">
      <w:pPr>
        <w:pStyle w:val="Heading3"/>
        <w:spacing w:line="360" w:lineRule="auto"/>
        <w:jc w:val="both"/>
        <w:rPr>
          <w:rFonts w:ascii="Times New Roman" w:hAnsi="Times New Roman" w:eastAsia="Times New Roman" w:cs="Times New Roman"/>
          <w:b w:val="0"/>
          <w:bCs w:val="0"/>
          <w:color w:val="000000" w:themeColor="text1" w:themeTint="FF" w:themeShade="FF"/>
          <w:sz w:val="24"/>
          <w:szCs w:val="24"/>
        </w:rPr>
      </w:pPr>
      <w:commentRangeStart w:id="19"/>
      <w:commentRangeStart w:id="105101541"/>
      <w:bookmarkStart w:name="_Toc215043505" w:id="916606466"/>
      <w:r w:rsidRPr="4052D4CB" w:rsidR="45A90955">
        <w:rPr>
          <w:rFonts w:ascii="Times New Roman" w:hAnsi="Times New Roman" w:eastAsia="Times New Roman" w:cs="Times New Roman"/>
          <w:b w:val="0"/>
          <w:bCs w:val="0"/>
          <w:color w:val="000000" w:themeColor="text1" w:themeTint="FF" w:themeShade="FF"/>
        </w:rPr>
        <w:t>DBSCAN</w:t>
      </w:r>
      <w:bookmarkEnd w:id="916606466"/>
      <w:r w:rsidRPr="4052D4CB" w:rsidR="45A90955">
        <w:rPr>
          <w:rFonts w:ascii="Times New Roman" w:hAnsi="Times New Roman" w:eastAsia="Times New Roman" w:cs="Times New Roman"/>
          <w:b w:val="0"/>
          <w:bCs w:val="0"/>
          <w:color w:val="000000" w:themeColor="text1" w:themeTint="FF" w:themeShade="FF"/>
        </w:rPr>
        <w:t xml:space="preserve"> </w:t>
      </w:r>
      <w:commentRangeEnd w:id="19"/>
      <w:r>
        <w:rPr>
          <w:rStyle w:val="CommentReference"/>
        </w:rPr>
        <w:commentReference w:id="19"/>
      </w:r>
      <w:commentRangeEnd w:id="105101541"/>
      <w:r>
        <w:rPr>
          <w:rStyle w:val="CommentReference"/>
        </w:rPr>
        <w:commentReference w:id="105101541"/>
      </w:r>
    </w:p>
    <w:p w:rsidR="12749567" w:rsidP="4052D4CB" w:rsidRDefault="12749567" w14:paraId="6C960EE9" w14:textId="50B27D41">
      <w:pPr>
        <w:pStyle w:val="Normal"/>
        <w:spacing w:line="360" w:lineRule="auto"/>
        <w:jc w:val="both"/>
        <w:rPr>
          <w:rFonts w:ascii="Times New Roman" w:hAnsi="Times New Roman" w:eastAsia="Times New Roman" w:cs="Times New Roman"/>
          <w:b w:val="0"/>
          <w:bCs w:val="0"/>
          <w:color w:val="000000" w:themeColor="text1" w:themeTint="FF" w:themeShade="FF"/>
        </w:rPr>
      </w:pPr>
      <w:r w:rsidRPr="4052D4CB" w:rsidR="1B42F11D">
        <w:rPr>
          <w:rFonts w:ascii="Times New Roman" w:hAnsi="Times New Roman" w:eastAsia="Times New Roman" w:cs="Times New Roman"/>
          <w:b w:val="0"/>
          <w:bCs w:val="0"/>
          <w:color w:val="000000" w:themeColor="text1" w:themeTint="FF" w:themeShade="FF"/>
        </w:rPr>
        <w:t xml:space="preserve">To </w:t>
      </w:r>
      <w:r w:rsidRPr="4052D4CB" w:rsidR="1B42F11D">
        <w:rPr>
          <w:rFonts w:ascii="Times New Roman" w:hAnsi="Times New Roman" w:eastAsia="Times New Roman" w:cs="Times New Roman"/>
          <w:b w:val="0"/>
          <w:bCs w:val="0"/>
          <w:color w:val="000000" w:themeColor="text1" w:themeTint="FF" w:themeShade="FF"/>
        </w:rPr>
        <w:t>validate</w:t>
      </w:r>
      <w:r w:rsidRPr="4052D4CB" w:rsidR="1B42F11D">
        <w:rPr>
          <w:rFonts w:ascii="Times New Roman" w:hAnsi="Times New Roman" w:eastAsia="Times New Roman" w:cs="Times New Roman"/>
          <w:b w:val="0"/>
          <w:bCs w:val="0"/>
          <w:color w:val="000000" w:themeColor="text1" w:themeTint="FF" w:themeShade="FF"/>
        </w:rPr>
        <w:t xml:space="preserve"> the cluster</w:t>
      </w:r>
      <w:r w:rsidRPr="4052D4CB" w:rsidR="1B42F11D">
        <w:rPr>
          <w:rFonts w:ascii="Times New Roman" w:hAnsi="Times New Roman" w:eastAsia="Times New Roman" w:cs="Times New Roman"/>
          <w:b w:val="0"/>
          <w:bCs w:val="0"/>
          <w:color w:val="000000" w:themeColor="text1" w:themeTint="FF" w:themeShade="FF"/>
        </w:rPr>
        <w:t>ing robust</w:t>
      </w:r>
      <w:r w:rsidRPr="4052D4CB" w:rsidR="1B42F11D">
        <w:rPr>
          <w:rFonts w:ascii="Times New Roman" w:hAnsi="Times New Roman" w:eastAsia="Times New Roman" w:cs="Times New Roman"/>
          <w:b w:val="0"/>
          <w:bCs w:val="0"/>
          <w:color w:val="000000" w:themeColor="text1" w:themeTint="FF" w:themeShade="FF"/>
        </w:rPr>
        <w:t xml:space="preserve">ness, </w:t>
      </w:r>
      <w:r w:rsidRPr="4052D4CB" w:rsidR="62CDDBA5">
        <w:rPr>
          <w:rFonts w:ascii="Times New Roman" w:hAnsi="Times New Roman" w:eastAsia="Times New Roman" w:cs="Times New Roman"/>
          <w:b w:val="0"/>
          <w:bCs w:val="0"/>
          <w:color w:val="000000" w:themeColor="text1" w:themeTint="FF" w:themeShade="FF"/>
        </w:rPr>
        <w:t xml:space="preserve">Density-based </w:t>
      </w:r>
      <w:r w:rsidRPr="4052D4CB" w:rsidR="395B40B1">
        <w:rPr>
          <w:rFonts w:ascii="Times New Roman" w:hAnsi="Times New Roman" w:eastAsia="Times New Roman" w:cs="Times New Roman"/>
          <w:b w:val="0"/>
          <w:bCs w:val="0"/>
          <w:color w:val="000000" w:themeColor="text1" w:themeTint="FF" w:themeShade="FF"/>
        </w:rPr>
        <w:t>DBSCAN was used, t</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 xml:space="preserve">he analysis revealed that </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99.9% of matches were classified as outliers</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 xml:space="preserve">, confirming that football lacks obvious dense groupings and </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operates</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 xml:space="preserve"> on a </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continuous spectrum rather than discrete categories</w:t>
      </w:r>
      <w:r w:rsidRPr="4052D4CB" w:rsidR="395B40B1">
        <w:rPr>
          <w:rFonts w:ascii="Times New Roman" w:hAnsi="Times New Roman" w:eastAsia="Times New Roman" w:cs="Times New Roman"/>
          <w:b w:val="0"/>
          <w:bCs w:val="0"/>
          <w:noProof w:val="0"/>
          <w:color w:val="000000" w:themeColor="text1" w:themeTint="FF" w:themeShade="FF"/>
          <w:sz w:val="24"/>
          <w:szCs w:val="24"/>
          <w:lang w:val="en-GB"/>
        </w:rPr>
        <w:t>.</w:t>
      </w:r>
      <w:r w:rsidRPr="4052D4CB" w:rsidR="395B40B1">
        <w:rPr>
          <w:rFonts w:ascii="Times New Roman" w:hAnsi="Times New Roman" w:eastAsia="Times New Roman" w:cs="Times New Roman"/>
          <w:b w:val="0"/>
          <w:bCs w:val="0"/>
          <w:color w:val="000000" w:themeColor="text1" w:themeTint="FF" w:themeShade="FF"/>
        </w:rPr>
        <w:t xml:space="preserve"> </w:t>
      </w:r>
    </w:p>
    <w:p w:rsidR="12749567" w:rsidP="4052D4CB" w:rsidRDefault="12749567" w14:paraId="36986184" w14:textId="528393CB">
      <w:pPr>
        <w:pStyle w:val="Normal"/>
        <w:spacing w:line="360" w:lineRule="auto"/>
        <w:jc w:val="both"/>
        <w:rPr>
          <w:rFonts w:ascii="Times New Roman" w:hAnsi="Times New Roman" w:eastAsia="Times New Roman" w:cs="Times New Roman"/>
          <w:b w:val="0"/>
          <w:bCs w:val="0"/>
          <w:color w:val="000000" w:themeColor="text1" w:themeTint="FF" w:themeShade="FF"/>
        </w:rPr>
      </w:pPr>
      <w:r w:rsidRPr="4052D4CB" w:rsidR="27FB0827">
        <w:rPr>
          <w:rFonts w:ascii="Times New Roman" w:hAnsi="Times New Roman" w:eastAsia="Times New Roman" w:cs="Times New Roman"/>
          <w:b w:val="0"/>
          <w:bCs w:val="0"/>
          <w:color w:val="000000" w:themeColor="text1" w:themeTint="FF" w:themeShade="FF"/>
        </w:rPr>
        <w:t>I</w:t>
      </w:r>
      <w:r w:rsidRPr="4052D4CB" w:rsidR="62CDDBA5">
        <w:rPr>
          <w:rFonts w:ascii="Times New Roman" w:hAnsi="Times New Roman" w:eastAsia="Times New Roman" w:cs="Times New Roman"/>
          <w:b w:val="0"/>
          <w:bCs w:val="0"/>
          <w:color w:val="000000" w:themeColor="text1" w:themeTint="FF" w:themeShade="FF"/>
        </w:rPr>
        <w:t>dentified</w:t>
      </w:r>
      <w:r w:rsidRPr="4052D4CB" w:rsidR="62CDDBA5">
        <w:rPr>
          <w:rFonts w:ascii="Times New Roman" w:hAnsi="Times New Roman" w:eastAsia="Times New Roman" w:cs="Times New Roman"/>
          <w:b w:val="0"/>
          <w:bCs w:val="0"/>
          <w:color w:val="000000" w:themeColor="text1" w:themeTint="FF" w:themeShade="FF"/>
        </w:rPr>
        <w:t xml:space="preserve"> core clusters and</w:t>
      </w:r>
      <w:r w:rsidRPr="4052D4CB" w:rsidR="62CDDBA5">
        <w:rPr>
          <w:rFonts w:ascii="Times New Roman" w:hAnsi="Times New Roman" w:eastAsia="Times New Roman" w:cs="Times New Roman"/>
          <w:b w:val="0"/>
          <w:bCs w:val="0"/>
          <w:color w:val="000000" w:themeColor="text1" w:themeTint="FF" w:themeShade="FF"/>
        </w:rPr>
        <w:t xml:space="preserve"> outl</w:t>
      </w:r>
      <w:r w:rsidRPr="4052D4CB" w:rsidR="62CDDBA5">
        <w:rPr>
          <w:rFonts w:ascii="Times New Roman" w:hAnsi="Times New Roman" w:eastAsia="Times New Roman" w:cs="Times New Roman"/>
          <w:b w:val="0"/>
          <w:bCs w:val="0"/>
          <w:color w:val="000000" w:themeColor="text1" w:themeTint="FF" w:themeShade="FF"/>
        </w:rPr>
        <w:t xml:space="preserve">iers Robust to unusual match patterns that </w:t>
      </w:r>
      <w:r w:rsidRPr="4052D4CB" w:rsidR="62CDDBA5">
        <w:rPr>
          <w:rFonts w:ascii="Times New Roman" w:hAnsi="Times New Roman" w:eastAsia="Times New Roman" w:cs="Times New Roman"/>
          <w:b w:val="0"/>
          <w:bCs w:val="0"/>
          <w:color w:val="000000" w:themeColor="text1" w:themeTint="FF" w:themeShade="FF"/>
        </w:rPr>
        <w:t>don't</w:t>
      </w:r>
      <w:r w:rsidRPr="4052D4CB" w:rsidR="62CDDBA5">
        <w:rPr>
          <w:rFonts w:ascii="Times New Roman" w:hAnsi="Times New Roman" w:eastAsia="Times New Roman" w:cs="Times New Roman"/>
          <w:b w:val="0"/>
          <w:bCs w:val="0"/>
          <w:color w:val="000000" w:themeColor="text1" w:themeTint="FF" w:themeShade="FF"/>
        </w:rPr>
        <w:t xml:space="preserve"> fit typical cluster shapes Automatically flagged anomalous matches as noise points (-1 label)</w:t>
      </w:r>
    </w:p>
    <w:p w:rsidR="1A4E5C22" w:rsidP="4052D4CB" w:rsidRDefault="1A4E5C22" w14:paraId="316A479A" w14:textId="53B78B50">
      <w:pPr>
        <w:spacing w:line="360" w:lineRule="auto"/>
        <w:jc w:val="both"/>
        <w:rPr>
          <w:rFonts w:ascii="Times New Roman" w:hAnsi="Times New Roman" w:eastAsia="Times New Roman" w:cs="Times New Roman"/>
          <w:b w:val="0"/>
          <w:bCs w:val="0"/>
          <w:color w:val="000000" w:themeColor="text1" w:themeTint="FF" w:themeShade="FF"/>
        </w:rPr>
      </w:pPr>
    </w:p>
    <w:p w:rsidR="513AC93E" w:rsidP="4052D4CB" w:rsidRDefault="513AC93E" w14:paraId="262E4588" w14:textId="78F7B084">
      <w:pPr>
        <w:spacing w:line="360" w:lineRule="auto"/>
        <w:jc w:val="both"/>
        <w:rPr>
          <w:rFonts w:ascii="Times New Roman" w:hAnsi="Times New Roman" w:eastAsia="Times New Roman" w:cs="Times New Roman"/>
          <w:b w:val="0"/>
          <w:bCs w:val="0"/>
          <w:color w:val="000000" w:themeColor="text1" w:themeTint="FF" w:themeShade="FF"/>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508"/>
        <w:gridCol w:w="4508"/>
      </w:tblGrid>
      <w:tr w:rsidR="1CC0EB3A" w:rsidTr="4052D4CB" w14:paraId="57E82EC4" w14:textId="77777777">
        <w:trPr>
          <w:trHeight w:val="300"/>
        </w:trPr>
        <w:tc>
          <w:tcPr>
            <w:tcW w:w="4508" w:type="dxa"/>
            <w:tcMar/>
          </w:tcPr>
          <w:p w:rsidR="18FB5CEA" w:rsidP="4052D4CB" w:rsidRDefault="18FB5CEA" w14:paraId="4116319D" w14:textId="0AC851B9">
            <w:pPr>
              <w:pStyle w:val="Normal"/>
              <w:spacing w:line="360" w:lineRule="auto"/>
              <w:jc w:val="both"/>
            </w:pPr>
            <w:r w:rsidR="6DC476CC">
              <w:drawing>
                <wp:inline wp14:editId="32C3BAE6" wp14:anchorId="321072EF">
                  <wp:extent cx="2724150" cy="2238375"/>
                  <wp:effectExtent l="0" t="0" r="0" b="0"/>
                  <wp:docPr id="1398542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542868" name="Picture 1398542868"/>
                          <pic:cNvPicPr/>
                        </pic:nvPicPr>
                        <pic:blipFill>
                          <a:blip xmlns:r="http://schemas.openxmlformats.org/officeDocument/2006/relationships" r:embed="rId623076514">
                            <a:extLst>
                              <a:ext uri="{28A0092B-C50C-407E-A947-70E740481C1C}">
                                <a14:useLocalDpi xmlns:a14="http://schemas.microsoft.com/office/drawing/2010/main"/>
                              </a:ext>
                            </a:extLst>
                          </a:blip>
                          <a:stretch>
                            <a:fillRect/>
                          </a:stretch>
                        </pic:blipFill>
                        <pic:spPr>
                          <a:xfrm>
                            <a:off x="0" y="0"/>
                            <a:ext cx="2724150" cy="2238375"/>
                          </a:xfrm>
                          <a:prstGeom prst="rect">
                            <a:avLst/>
                          </a:prstGeom>
                        </pic:spPr>
                      </pic:pic>
                    </a:graphicData>
                  </a:graphic>
                </wp:inline>
              </w:drawing>
            </w:r>
          </w:p>
        </w:tc>
        <w:tc>
          <w:tcPr>
            <w:tcW w:w="4508" w:type="dxa"/>
            <w:tcMar/>
          </w:tcPr>
          <w:p w:rsidR="18FB5CEA" w:rsidP="4052D4CB" w:rsidRDefault="18FB5CEA" w14:paraId="6A467FFD" w14:textId="3CE0B024">
            <w:pPr>
              <w:spacing w:line="360" w:lineRule="auto"/>
              <w:jc w:val="both"/>
              <w:rPr>
                <w:rFonts w:ascii="Times New Roman" w:hAnsi="Times New Roman" w:eastAsia="Times New Roman" w:cs="Times New Roman"/>
                <w:b w:val="0"/>
                <w:bCs w:val="0"/>
                <w:color w:val="000000" w:themeColor="text1" w:themeTint="FF" w:themeShade="FF"/>
              </w:rPr>
            </w:pPr>
            <w:r w:rsidR="6E3010C9">
              <w:drawing>
                <wp:inline wp14:editId="4A302AB1" wp14:anchorId="598BF30C">
                  <wp:extent cx="2714625" cy="2253651"/>
                  <wp:effectExtent l="0" t="0" r="0" b="0"/>
                  <wp:docPr id="331567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462321" name="Picture 1638462321"/>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2714625" cy="2253651"/>
                          </a:xfrm>
                          <a:prstGeom prst="rect">
                            <a:avLst/>
                          </a:prstGeom>
                        </pic:spPr>
                      </pic:pic>
                    </a:graphicData>
                  </a:graphic>
                </wp:inline>
              </w:drawing>
            </w:r>
          </w:p>
        </w:tc>
      </w:tr>
    </w:tbl>
    <w:p w:rsidR="0AFB4EFD" w:rsidP="4052D4CB" w:rsidRDefault="0AFB4EFD" w14:paraId="2583B88E" w14:textId="372C9F59">
      <w:pPr>
        <w:pStyle w:val="Normal"/>
        <w:spacing w:before="240" w:after="240" w:line="360" w:lineRule="auto"/>
        <w:jc w:val="both"/>
        <w:rPr>
          <w:rFonts w:ascii="Times New Roman" w:hAnsi="Times New Roman" w:eastAsia="Times New Roman" w:cs="Times New Roman"/>
          <w:b w:val="0"/>
          <w:bCs w:val="0"/>
          <w:color w:val="000000" w:themeColor="text1" w:themeTint="FF" w:themeShade="FF"/>
        </w:rPr>
      </w:pPr>
    </w:p>
    <w:p w:rsidR="587B8CB3" w:rsidP="4052D4CB" w:rsidRDefault="4C960268" w14:paraId="06A71742" w14:textId="1A9E41FA">
      <w:pPr>
        <w:pStyle w:val="Heading2"/>
        <w:spacing w:before="299" w:after="299" w:line="360" w:lineRule="auto"/>
        <w:jc w:val="both"/>
        <w:rPr>
          <w:rFonts w:ascii="Times New Roman" w:hAnsi="Times New Roman" w:eastAsia="Times New Roman" w:cs="Times New Roman"/>
          <w:b w:val="0"/>
          <w:bCs w:val="0"/>
          <w:color w:val="000000" w:themeColor="text1" w:themeTint="FF" w:themeShade="FF"/>
          <w:sz w:val="36"/>
          <w:szCs w:val="36"/>
        </w:rPr>
      </w:pPr>
      <w:bookmarkStart w:name="_Toc165947240" w:id="86845301"/>
      <w:r w:rsidRPr="4052D4CB" w:rsidR="7CD28A57">
        <w:rPr>
          <w:rFonts w:ascii="Times New Roman" w:hAnsi="Times New Roman" w:eastAsia="Times New Roman" w:cs="Times New Roman"/>
          <w:b w:val="0"/>
          <w:bCs w:val="0"/>
          <w:color w:val="000000" w:themeColor="text1" w:themeTint="FF" w:themeShade="FF"/>
          <w:sz w:val="36"/>
          <w:szCs w:val="36"/>
        </w:rPr>
        <w:t xml:space="preserve">Diving into </w:t>
      </w:r>
      <w:r w:rsidRPr="4052D4CB" w:rsidR="4361C6E1">
        <w:rPr>
          <w:rFonts w:ascii="Times New Roman" w:hAnsi="Times New Roman" w:eastAsia="Times New Roman" w:cs="Times New Roman"/>
          <w:b w:val="0"/>
          <w:bCs w:val="0"/>
          <w:color w:val="000000" w:themeColor="text1" w:themeTint="FF" w:themeShade="FF"/>
          <w:sz w:val="36"/>
          <w:szCs w:val="36"/>
        </w:rPr>
        <w:t>The Five Football Archetypes</w:t>
      </w:r>
      <w:bookmarkEnd w:id="86845301"/>
    </w:p>
    <w:p w:rsidR="0AFE3655" w:rsidP="4052D4CB" w:rsidRDefault="5BF9FE77" w14:paraId="5B40705E" w14:textId="2B74EC62">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220E20D8">
        <w:rPr>
          <w:rFonts w:ascii="Times New Roman" w:hAnsi="Times New Roman" w:eastAsia="Times New Roman" w:cs="Times New Roman"/>
          <w:b w:val="0"/>
          <w:bCs w:val="0"/>
          <w:color w:val="000000" w:themeColor="text1" w:themeTint="FF" w:themeShade="FF"/>
        </w:rPr>
        <w:t xml:space="preserve">After </w:t>
      </w:r>
      <w:r w:rsidRPr="4052D4CB" w:rsidR="220E20D8">
        <w:rPr>
          <w:rFonts w:ascii="Times New Roman" w:hAnsi="Times New Roman" w:eastAsia="Times New Roman" w:cs="Times New Roman"/>
          <w:b w:val="0"/>
          <w:bCs w:val="0"/>
          <w:color w:val="000000" w:themeColor="text1" w:themeTint="FF" w:themeShade="FF"/>
        </w:rPr>
        <w:t>establishing</w:t>
      </w:r>
      <w:r w:rsidRPr="4052D4CB" w:rsidR="5B340FA5">
        <w:rPr>
          <w:rFonts w:ascii="Times New Roman" w:hAnsi="Times New Roman" w:eastAsia="Times New Roman" w:cs="Times New Roman"/>
          <w:b w:val="0"/>
          <w:bCs w:val="0"/>
          <w:color w:val="000000" w:themeColor="text1" w:themeTint="FF" w:themeShade="FF"/>
        </w:rPr>
        <w:t xml:space="preserve"> 5 major </w:t>
      </w:r>
      <w:r w:rsidRPr="4052D4CB" w:rsidR="049620E0">
        <w:rPr>
          <w:rFonts w:ascii="Times New Roman" w:hAnsi="Times New Roman" w:eastAsia="Times New Roman" w:cs="Times New Roman"/>
          <w:b w:val="0"/>
          <w:bCs w:val="0"/>
          <w:color w:val="000000" w:themeColor="text1" w:themeTint="FF" w:themeShade="FF"/>
        </w:rPr>
        <w:t>groups of</w:t>
      </w:r>
      <w:r w:rsidRPr="4052D4CB" w:rsidR="4350AA5C">
        <w:rPr>
          <w:rFonts w:ascii="Times New Roman" w:hAnsi="Times New Roman" w:eastAsia="Times New Roman" w:cs="Times New Roman"/>
          <w:b w:val="0"/>
          <w:bCs w:val="0"/>
          <w:color w:val="000000" w:themeColor="text1" w:themeTint="FF" w:themeShade="FF"/>
        </w:rPr>
        <w:t xml:space="preserve"> </w:t>
      </w:r>
      <w:r w:rsidRPr="4052D4CB" w:rsidR="5B340FA5">
        <w:rPr>
          <w:rFonts w:ascii="Times New Roman" w:hAnsi="Times New Roman" w:eastAsia="Times New Roman" w:cs="Times New Roman"/>
          <w:b w:val="0"/>
          <w:bCs w:val="0"/>
          <w:color w:val="000000" w:themeColor="text1" w:themeTint="FF" w:themeShade="FF"/>
        </w:rPr>
        <w:t>football match archetypes</w:t>
      </w:r>
      <w:r w:rsidRPr="4052D4CB" w:rsidR="126ACE37">
        <w:rPr>
          <w:rFonts w:ascii="Times New Roman" w:hAnsi="Times New Roman" w:eastAsia="Times New Roman" w:cs="Times New Roman"/>
          <w:b w:val="0"/>
          <w:bCs w:val="0"/>
          <w:color w:val="000000" w:themeColor="text1" w:themeTint="FF" w:themeShade="FF"/>
        </w:rPr>
        <w:t xml:space="preserve">, </w:t>
      </w:r>
      <w:r w:rsidRPr="4052D4CB" w:rsidR="4E75AE56">
        <w:rPr>
          <w:rFonts w:ascii="Times New Roman" w:hAnsi="Times New Roman" w:eastAsia="Times New Roman" w:cs="Times New Roman"/>
          <w:b w:val="0"/>
          <w:bCs w:val="0"/>
          <w:color w:val="000000" w:themeColor="text1" w:themeTint="FF" w:themeShade="FF"/>
        </w:rPr>
        <w:t>each profiles pattern was explored</w:t>
      </w:r>
      <w:r w:rsidRPr="4052D4CB" w:rsidR="27A262A5">
        <w:rPr>
          <w:rFonts w:ascii="Times New Roman" w:hAnsi="Times New Roman" w:eastAsia="Times New Roman" w:cs="Times New Roman"/>
          <w:b w:val="0"/>
          <w:bCs w:val="0"/>
          <w:color w:val="000000" w:themeColor="text1" w:themeTint="FF" w:themeShade="FF"/>
        </w:rPr>
        <w:t>, each with distinct tactical signatures and predictable outcome probabilities.</w:t>
      </w:r>
    </w:p>
    <w:p w:rsidR="0AFE3655" w:rsidP="4052D4CB" w:rsidRDefault="5936E1CB" w14:paraId="3A254A97" w14:textId="1A2B5789">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4C53E20C">
        <w:rPr>
          <w:rFonts w:ascii="Times New Roman" w:hAnsi="Times New Roman" w:eastAsia="Times New Roman" w:cs="Times New Roman"/>
          <w:b w:val="0"/>
          <w:bCs w:val="0"/>
          <w:color w:val="000000" w:themeColor="text1" w:themeTint="FF" w:themeShade="FF"/>
        </w:rPr>
        <w:t xml:space="preserve">By extracting the centroids from the K-Means clustering model and converting back to the original feature scale using inverse transformation scaler, each </w:t>
      </w:r>
      <w:r w:rsidRPr="4052D4CB" w:rsidR="16C149CE">
        <w:rPr>
          <w:rFonts w:ascii="Times New Roman" w:hAnsi="Times New Roman" w:eastAsia="Times New Roman" w:cs="Times New Roman"/>
          <w:b w:val="0"/>
          <w:bCs w:val="0"/>
          <w:color w:val="000000" w:themeColor="text1" w:themeTint="FF" w:themeShade="FF"/>
        </w:rPr>
        <w:t>cluster’s profile is developed. The table and bar chart below show</w:t>
      </w:r>
      <w:r w:rsidRPr="4052D4CB" w:rsidR="571E1256">
        <w:rPr>
          <w:rFonts w:ascii="Times New Roman" w:hAnsi="Times New Roman" w:eastAsia="Times New Roman" w:cs="Times New Roman"/>
          <w:b w:val="0"/>
          <w:bCs w:val="0"/>
          <w:color w:val="000000" w:themeColor="text1" w:themeTint="FF" w:themeShade="FF"/>
        </w:rPr>
        <w:t xml:space="preserve">s the differences of values across clusters. </w:t>
      </w:r>
    </w:p>
    <w:p w:rsidR="0AFE3655" w:rsidP="4052D4CB" w:rsidRDefault="0AFE3655" w14:paraId="590DFEDC" w14:textId="4A279FC9">
      <w:pPr>
        <w:spacing w:before="240" w:after="240" w:line="360" w:lineRule="auto"/>
        <w:jc w:val="both"/>
        <w:rPr>
          <w:rFonts w:ascii="Times New Roman" w:hAnsi="Times New Roman" w:eastAsia="Times New Roman" w:cs="Times New Roman"/>
          <w:b w:val="0"/>
          <w:bCs w:val="0"/>
          <w:color w:val="000000" w:themeColor="text1" w:themeTint="FF" w:themeShade="FF"/>
        </w:rPr>
      </w:pPr>
    </w:p>
    <w:p w:rsidR="0AFE3655" w:rsidP="4052D4CB" w:rsidRDefault="3B646E78" w14:paraId="30131787" w14:textId="09EB1137">
      <w:pPr>
        <w:spacing w:before="240" w:after="240" w:line="360" w:lineRule="auto"/>
        <w:jc w:val="both"/>
        <w:rPr>
          <w:rFonts w:ascii="Times New Roman" w:hAnsi="Times New Roman" w:eastAsia="Times New Roman" w:cs="Times New Roman"/>
          <w:b w:val="0"/>
          <w:bCs w:val="0"/>
          <w:color w:val="000000" w:themeColor="text1" w:themeTint="FF" w:themeShade="FF"/>
        </w:rPr>
      </w:pPr>
      <w:r w:rsidR="1DAA192E">
        <w:drawing>
          <wp:inline wp14:editId="7FD7786C" wp14:anchorId="6E16B3A1">
            <wp:extent cx="5703748" cy="3388082"/>
            <wp:effectExtent l="0" t="0" r="0" b="0"/>
            <wp:docPr id="2093250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321816" name="Picture 1138321816"/>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703748" cy="3388082"/>
                    </a:xfrm>
                    <a:prstGeom prst="rect">
                      <a:avLst/>
                    </a:prstGeom>
                  </pic:spPr>
                </pic:pic>
              </a:graphicData>
            </a:graphic>
          </wp:inline>
        </w:drawing>
      </w:r>
    </w:p>
    <w:p w:rsidR="1C240473" w:rsidP="4052D4CB" w:rsidRDefault="1C240473" w14:paraId="7B32F462" w14:textId="0904F72F">
      <w:pPr>
        <w:spacing w:before="240" w:after="240" w:line="360" w:lineRule="auto"/>
        <w:jc w:val="both"/>
        <w:rPr>
          <w:rFonts w:ascii="Times New Roman" w:hAnsi="Times New Roman" w:eastAsia="Times New Roman" w:cs="Times New Roman"/>
          <w:b w:val="0"/>
          <w:bCs w:val="0"/>
          <w:color w:val="000000" w:themeColor="text1" w:themeTint="FF" w:themeShade="FF"/>
        </w:rPr>
      </w:pPr>
      <w:r w:rsidR="4E037C39">
        <w:drawing>
          <wp:inline wp14:editId="140A71AB" wp14:anchorId="11AC6F8C">
            <wp:extent cx="5892111" cy="970581"/>
            <wp:effectExtent l="0" t="0" r="0" b="0"/>
            <wp:docPr id="1751962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962082" name="Picture 1751962082"/>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892111" cy="970581"/>
                    </a:xfrm>
                    <a:prstGeom prst="rect">
                      <a:avLst/>
                    </a:prstGeom>
                  </pic:spPr>
                </pic:pic>
              </a:graphicData>
            </a:graphic>
          </wp:inline>
        </w:drawing>
      </w:r>
    </w:p>
    <w:p w:rsidR="3381D5DC" w:rsidP="4052D4CB" w:rsidRDefault="4101F80D" w14:paraId="6FB7FA41" w14:textId="6CDD4AF3">
      <w:pPr>
        <w:spacing w:after="0" w:line="360" w:lineRule="auto"/>
        <w:jc w:val="both"/>
        <w:rPr>
          <w:rFonts w:ascii="Times New Roman" w:hAnsi="Times New Roman" w:eastAsia="Times New Roman" w:cs="Times New Roman"/>
          <w:b w:val="1"/>
          <w:bCs w:val="1"/>
          <w:color w:val="000000" w:themeColor="text1" w:themeTint="FF" w:themeShade="FF"/>
        </w:rPr>
      </w:pPr>
      <w:r w:rsidRPr="4052D4CB" w:rsidR="2C54D5C4">
        <w:rPr>
          <w:rFonts w:ascii="Times New Roman" w:hAnsi="Times New Roman" w:eastAsia="Times New Roman" w:cs="Times New Roman"/>
          <w:b w:val="1"/>
          <w:bCs w:val="1"/>
          <w:color w:val="000000" w:themeColor="text1" w:themeTint="FF" w:themeShade="FF"/>
        </w:rPr>
        <w:t>Cluster 1: "Low-Scoring Tactical Battles" (3,613 matches - 38.7%)</w:t>
      </w:r>
    </w:p>
    <w:p w:rsidR="3381D5DC" w:rsidP="4052D4CB" w:rsidRDefault="3381D5DC" w14:paraId="46797E3A" w14:textId="5E4463C4">
      <w:p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The Dominant Pattern</w:t>
      </w:r>
    </w:p>
    <w:p w:rsidR="3381D5DC" w:rsidP="4052D4CB" w:rsidRDefault="3381D5DC" w14:paraId="208ED887" w14:textId="4EFB2BA1">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Statistical DNA</w:t>
      </w:r>
      <w:r w:rsidRPr="4052D4CB" w:rsidR="6FDEB9E8">
        <w:rPr>
          <w:rFonts w:ascii="Times New Roman" w:hAnsi="Times New Roman" w:eastAsia="Times New Roman" w:cs="Times New Roman"/>
          <w:b w:val="0"/>
          <w:bCs w:val="0"/>
          <w:color w:val="000000" w:themeColor="text1" w:themeTint="FF" w:themeShade="FF"/>
        </w:rPr>
        <w:t>: Moderate home shots (12.32), limited away threat (9.17), lowest physicality</w:t>
      </w:r>
    </w:p>
    <w:p w:rsidR="3381D5DC" w:rsidP="4052D4CB" w:rsidRDefault="3381D5DC" w14:paraId="1E38A5E3" w14:textId="097F6666">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Goals</w:t>
      </w:r>
      <w:r w:rsidRPr="4052D4CB" w:rsidR="6FDEB9E8">
        <w:rPr>
          <w:rFonts w:ascii="Times New Roman" w:hAnsi="Times New Roman" w:eastAsia="Times New Roman" w:cs="Times New Roman"/>
          <w:b w:val="0"/>
          <w:bCs w:val="0"/>
          <w:color w:val="000000" w:themeColor="text1" w:themeTint="FF" w:themeShade="FF"/>
        </w:rPr>
        <w:t>: 1.518 average (defensive specialists)</w:t>
      </w:r>
    </w:p>
    <w:p w:rsidR="3381D5DC" w:rsidP="4052D4CB" w:rsidRDefault="3381D5DC" w14:paraId="2BC9AB3A" w14:textId="6748753D">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Outcome Pattern</w:t>
      </w:r>
      <w:r w:rsidRPr="4052D4CB" w:rsidR="6FDEB9E8">
        <w:rPr>
          <w:rFonts w:ascii="Times New Roman" w:hAnsi="Times New Roman" w:eastAsia="Times New Roman" w:cs="Times New Roman"/>
          <w:b w:val="0"/>
          <w:bCs w:val="0"/>
          <w:color w:val="000000" w:themeColor="text1" w:themeTint="FF" w:themeShade="FF"/>
        </w:rPr>
        <w:t>: Highest draw rate (32.5%), balanced home/away split</w:t>
      </w:r>
    </w:p>
    <w:p w:rsidR="3381D5DC" w:rsidP="4052D4CB" w:rsidRDefault="3381D5DC" w14:paraId="04557A2A" w14:textId="5DB7EB07">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Business Impact</w:t>
      </w:r>
      <w:r w:rsidRPr="4052D4CB" w:rsidR="6FDEB9E8">
        <w:rPr>
          <w:rFonts w:ascii="Times New Roman" w:hAnsi="Times New Roman" w:eastAsia="Times New Roman" w:cs="Times New Roman"/>
          <w:b w:val="0"/>
          <w:bCs w:val="0"/>
          <w:color w:val="000000" w:themeColor="text1" w:themeTint="FF" w:themeShade="FF"/>
        </w:rPr>
        <w:t>: Under 2.5 goals betting, tactical showcase content</w:t>
      </w:r>
    </w:p>
    <w:p w:rsidR="1663E3EC" w:rsidP="4052D4CB" w:rsidRDefault="1663E3EC" w14:paraId="09109BE8" w14:textId="7D0B4910">
      <w:pPr>
        <w:spacing w:line="360" w:lineRule="auto"/>
        <w:jc w:val="both"/>
        <w:rPr>
          <w:rFonts w:ascii="Times New Roman" w:hAnsi="Times New Roman" w:eastAsia="Times New Roman" w:cs="Times New Roman"/>
          <w:b w:val="0"/>
          <w:bCs w:val="0"/>
          <w:color w:val="000000" w:themeColor="text1" w:themeTint="FF" w:themeShade="FF"/>
        </w:rPr>
      </w:pPr>
    </w:p>
    <w:p w:rsidR="4052D4CB" w:rsidP="4052D4CB" w:rsidRDefault="4052D4CB" w14:paraId="6A40BB8E" w14:textId="2CB257AC">
      <w:pPr>
        <w:spacing w:line="360" w:lineRule="auto"/>
        <w:jc w:val="both"/>
        <w:rPr>
          <w:rFonts w:ascii="Times New Roman" w:hAnsi="Times New Roman" w:eastAsia="Times New Roman" w:cs="Times New Roman"/>
          <w:b w:val="0"/>
          <w:bCs w:val="0"/>
          <w:color w:val="000000" w:themeColor="text1" w:themeTint="FF" w:themeShade="FF"/>
        </w:rPr>
      </w:pPr>
    </w:p>
    <w:p w:rsidR="3381D5DC" w:rsidP="4052D4CB" w:rsidRDefault="3381D5DC" w14:paraId="4167658D" w14:textId="4060F70A">
      <w:pPr>
        <w:spacing w:after="0" w:line="360" w:lineRule="auto"/>
        <w:jc w:val="both"/>
        <w:rPr>
          <w:rFonts w:ascii="Times New Roman" w:hAnsi="Times New Roman" w:eastAsia="Times New Roman" w:cs="Times New Roman"/>
          <w:b w:val="1"/>
          <w:bCs w:val="1"/>
          <w:color w:val="000000" w:themeColor="text1" w:themeTint="FF" w:themeShade="FF"/>
        </w:rPr>
      </w:pPr>
      <w:r w:rsidRPr="4052D4CB" w:rsidR="6FDEB9E8">
        <w:rPr>
          <w:rFonts w:ascii="Times New Roman" w:hAnsi="Times New Roman" w:eastAsia="Times New Roman" w:cs="Times New Roman"/>
          <w:b w:val="1"/>
          <w:bCs w:val="1"/>
          <w:color w:val="000000" w:themeColor="text1" w:themeTint="FF" w:themeShade="FF"/>
        </w:rPr>
        <w:t>Cluster 0: "Away Team Advantage" (2,339 matches - 25.1%)</w:t>
      </w:r>
    </w:p>
    <w:p w:rsidR="3381D5DC" w:rsidP="4052D4CB" w:rsidRDefault="3381D5DC" w14:paraId="2B3FC433" w14:textId="31A45162">
      <w:p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The Home Advantage Killer</w:t>
      </w:r>
    </w:p>
    <w:p w:rsidR="3381D5DC" w:rsidP="4052D4CB" w:rsidRDefault="3381D5DC" w14:paraId="64826584" w14:textId="229A9EA9">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Statistical DNA: Balanced shots (10.94 H vs 13.15 A), standard physicality</w:t>
      </w:r>
    </w:p>
    <w:p w:rsidR="3381D5DC" w:rsidP="4052D4CB" w:rsidRDefault="3381D5DC" w14:paraId="0D2A782E" w14:textId="58D591B0">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Goals: 2.846 average</w:t>
      </w:r>
    </w:p>
    <w:p w:rsidR="3381D5DC" w:rsidP="4052D4CB" w:rsidRDefault="3381D5DC" w14:paraId="017CBD07" w14:textId="24FDFF20">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Outcome Pattern: 50.5% away wins vs 23.4% home wins (rare phenomenon)</w:t>
      </w:r>
    </w:p>
    <w:p w:rsidR="3381D5DC" w:rsidP="4052D4CB" w:rsidRDefault="3381D5DC" w14:paraId="52363FD6" w14:textId="24FAE6E7">
      <w:pPr>
        <w:pStyle w:val="ListParagraph"/>
        <w:numPr>
          <w:ilvl w:val="0"/>
          <w:numId w:val="9"/>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Business Impact: Premium away betting opportunities, challenges conventional wisdom</w:t>
      </w:r>
    </w:p>
    <w:p w:rsidR="1663E3EC" w:rsidP="4052D4CB" w:rsidRDefault="1663E3EC" w14:paraId="7D1240B1" w14:textId="68571E30">
      <w:pPr>
        <w:pStyle w:val="ListParagraph"/>
        <w:spacing w:after="0" w:line="360" w:lineRule="auto"/>
        <w:jc w:val="both"/>
        <w:rPr>
          <w:rFonts w:ascii="Times New Roman" w:hAnsi="Times New Roman" w:eastAsia="Times New Roman" w:cs="Times New Roman"/>
          <w:b w:val="0"/>
          <w:bCs w:val="0"/>
          <w:color w:val="000000" w:themeColor="text1" w:themeTint="FF" w:themeShade="FF"/>
        </w:rPr>
      </w:pPr>
    </w:p>
    <w:p w:rsidR="3381D5DC" w:rsidP="4052D4CB" w:rsidRDefault="3381D5DC" w14:paraId="516FA611" w14:textId="384C6F14">
      <w:pPr>
        <w:spacing w:after="0" w:line="360" w:lineRule="auto"/>
        <w:jc w:val="both"/>
        <w:rPr>
          <w:rFonts w:ascii="Times New Roman" w:hAnsi="Times New Roman" w:eastAsia="Times New Roman" w:cs="Times New Roman"/>
          <w:b w:val="1"/>
          <w:bCs w:val="1"/>
          <w:color w:val="000000" w:themeColor="text1" w:themeTint="FF" w:themeShade="FF"/>
        </w:rPr>
      </w:pPr>
      <w:r w:rsidRPr="4052D4CB" w:rsidR="6FDEB9E8">
        <w:rPr>
          <w:rFonts w:ascii="Times New Roman" w:hAnsi="Times New Roman" w:eastAsia="Times New Roman" w:cs="Times New Roman"/>
          <w:b w:val="1"/>
          <w:bCs w:val="1"/>
          <w:color w:val="000000" w:themeColor="text1" w:themeTint="FF" w:themeShade="FF"/>
        </w:rPr>
        <w:t>Cluster 3: "Away Attacking Paradox" (2,127 matches - 22.8%)</w:t>
      </w:r>
    </w:p>
    <w:p w:rsidR="3381D5DC" w:rsidP="4052D4CB" w:rsidRDefault="3381D5DC" w14:paraId="1ADB36FF" w14:textId="632769D4">
      <w:p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The Counter-Intuitive Cluster</w:t>
      </w:r>
    </w:p>
    <w:p w:rsidR="3381D5DC" w:rsidP="4052D4CB" w:rsidRDefault="3381D5DC" w14:paraId="0DD7047A" w14:textId="26B2011E">
      <w:pPr>
        <w:pStyle w:val="ListParagraph"/>
        <w:numPr>
          <w:ilvl w:val="0"/>
          <w:numId w:val="31"/>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Statistical DNA</w:t>
      </w:r>
      <w:r w:rsidRPr="4052D4CB" w:rsidR="6FDEB9E8">
        <w:rPr>
          <w:rFonts w:ascii="Times New Roman" w:hAnsi="Times New Roman" w:eastAsia="Times New Roman" w:cs="Times New Roman"/>
          <w:b w:val="0"/>
          <w:bCs w:val="0"/>
          <w:color w:val="000000" w:themeColor="text1" w:themeTint="FF" w:themeShade="FF"/>
        </w:rPr>
        <w:t>: Away dominance (15.45 A vs 10.49 H shots), high away corners (6.75)</w:t>
      </w:r>
    </w:p>
    <w:p w:rsidR="3381D5DC" w:rsidP="4052D4CB" w:rsidRDefault="3381D5DC" w14:paraId="0BC24828" w14:textId="7E84F159">
      <w:pPr>
        <w:pStyle w:val="ListParagraph"/>
        <w:numPr>
          <w:ilvl w:val="0"/>
          <w:numId w:val="31"/>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Goals</w:t>
      </w:r>
      <w:r w:rsidRPr="4052D4CB" w:rsidR="6FDEB9E8">
        <w:rPr>
          <w:rFonts w:ascii="Times New Roman" w:hAnsi="Times New Roman" w:eastAsia="Times New Roman" w:cs="Times New Roman"/>
          <w:b w:val="0"/>
          <w:bCs w:val="0"/>
          <w:color w:val="000000" w:themeColor="text1" w:themeTint="FF" w:themeShade="FF"/>
        </w:rPr>
        <w:t>: 3.353 average (high entertainment)</w:t>
      </w:r>
    </w:p>
    <w:p w:rsidR="3381D5DC" w:rsidP="4052D4CB" w:rsidRDefault="3381D5DC" w14:paraId="0CFA71F4" w14:textId="5AA65B89">
      <w:pPr>
        <w:pStyle w:val="ListParagraph"/>
        <w:numPr>
          <w:ilvl w:val="0"/>
          <w:numId w:val="31"/>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Outcome Pattern</w:t>
      </w:r>
      <w:r w:rsidRPr="4052D4CB" w:rsidR="6FDEB9E8">
        <w:rPr>
          <w:rFonts w:ascii="Times New Roman" w:hAnsi="Times New Roman" w:eastAsia="Times New Roman" w:cs="Times New Roman"/>
          <w:b w:val="0"/>
          <w:bCs w:val="0"/>
          <w:color w:val="000000" w:themeColor="text1" w:themeTint="FF" w:themeShade="FF"/>
        </w:rPr>
        <w:t>: 45.9% away wins despite away attacking dominance</w:t>
      </w:r>
    </w:p>
    <w:p w:rsidR="3381D5DC" w:rsidP="4052D4CB" w:rsidRDefault="3381D5DC" w14:paraId="2DC5CDC9" w14:textId="30182D58">
      <w:pPr>
        <w:pStyle w:val="ListParagraph"/>
        <w:numPr>
          <w:ilvl w:val="0"/>
          <w:numId w:val="31"/>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6FDEB9E8">
        <w:rPr>
          <w:rFonts w:ascii="Times New Roman" w:hAnsi="Times New Roman" w:eastAsia="Times New Roman" w:cs="Times New Roman"/>
          <w:b w:val="0"/>
          <w:bCs w:val="0"/>
          <w:color w:val="000000" w:themeColor="text1" w:themeTint="FF" w:themeShade="FF"/>
        </w:rPr>
        <w:t>Business Impact</w:t>
      </w:r>
      <w:r w:rsidRPr="4052D4CB" w:rsidR="6FDEB9E8">
        <w:rPr>
          <w:rFonts w:ascii="Times New Roman" w:hAnsi="Times New Roman" w:eastAsia="Times New Roman" w:cs="Times New Roman"/>
          <w:b w:val="0"/>
          <w:bCs w:val="0"/>
          <w:color w:val="000000" w:themeColor="text1" w:themeTint="FF" w:themeShade="FF"/>
        </w:rPr>
        <w:t>: High-scoring entertainment, destroys defensive away stereotypes</w:t>
      </w:r>
    </w:p>
    <w:p w:rsidR="0D022D06" w:rsidP="4052D4CB" w:rsidRDefault="0D022D06" w14:paraId="31816866" w14:textId="490521F8">
      <w:pPr>
        <w:spacing w:after="0" w:line="360" w:lineRule="auto"/>
        <w:jc w:val="both"/>
        <w:rPr>
          <w:rFonts w:ascii="Times New Roman" w:hAnsi="Times New Roman" w:eastAsia="Times New Roman" w:cs="Times New Roman"/>
          <w:b w:val="0"/>
          <w:bCs w:val="0"/>
          <w:color w:val="000000" w:themeColor="text1" w:themeTint="FF" w:themeShade="FF"/>
        </w:rPr>
      </w:pPr>
    </w:p>
    <w:p w:rsidR="0750AB67" w:rsidP="4052D4CB" w:rsidRDefault="0750AB67" w14:paraId="17A3479C" w14:textId="5132482A">
      <w:pPr>
        <w:spacing w:after="0" w:line="360" w:lineRule="auto"/>
        <w:jc w:val="both"/>
        <w:rPr>
          <w:rFonts w:ascii="Times New Roman" w:hAnsi="Times New Roman" w:eastAsia="Times New Roman" w:cs="Times New Roman"/>
          <w:b w:val="1"/>
          <w:bCs w:val="1"/>
          <w:color w:val="000000" w:themeColor="text1" w:themeTint="FF" w:themeShade="FF"/>
        </w:rPr>
      </w:pPr>
      <w:r w:rsidRPr="4052D4CB" w:rsidR="72243798">
        <w:rPr>
          <w:rFonts w:ascii="Times New Roman" w:hAnsi="Times New Roman" w:eastAsia="Times New Roman" w:cs="Times New Roman"/>
          <w:b w:val="1"/>
          <w:bCs w:val="1"/>
          <w:color w:val="000000" w:themeColor="text1" w:themeTint="FF" w:themeShade="FF"/>
        </w:rPr>
        <w:t>Cluster 4: "Home Spectacles" (691 matches - 7.4%)</w:t>
      </w:r>
    </w:p>
    <w:p w:rsidR="0750AB67" w:rsidP="4052D4CB" w:rsidRDefault="0750AB67" w14:paraId="475B24DF" w14:textId="47D6A925">
      <w:p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The Entertainment Goldmine</w:t>
      </w:r>
    </w:p>
    <w:p w:rsidR="5DE8D2B7" w:rsidP="4052D4CB" w:rsidRDefault="5DE8D2B7" w14:paraId="20FF51FE" w14:textId="239C0D38">
      <w:pPr>
        <w:pStyle w:val="ListParagraph"/>
        <w:numPr>
          <w:ilvl w:val="0"/>
          <w:numId w:val="27"/>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32DBA77A">
        <w:rPr>
          <w:rFonts w:ascii="Times New Roman" w:hAnsi="Times New Roman" w:eastAsia="Times New Roman" w:cs="Times New Roman"/>
          <w:b w:val="0"/>
          <w:bCs w:val="0"/>
          <w:color w:val="000000" w:themeColor="text1" w:themeTint="FF" w:themeShade="FF"/>
        </w:rPr>
        <w:t>Statistical DNA</w:t>
      </w:r>
      <w:r w:rsidRPr="4052D4CB" w:rsidR="32DBA77A">
        <w:rPr>
          <w:rFonts w:ascii="Times New Roman" w:hAnsi="Times New Roman" w:eastAsia="Times New Roman" w:cs="Times New Roman"/>
          <w:b w:val="0"/>
          <w:bCs w:val="0"/>
          <w:color w:val="000000" w:themeColor="text1" w:themeTint="FF" w:themeShade="FF"/>
        </w:rPr>
        <w:t>: Extreme home dominance (18.65 shots), massive corner advantage (7.97 vs 3.47)</w:t>
      </w:r>
    </w:p>
    <w:p w:rsidR="5DE8D2B7" w:rsidP="4052D4CB" w:rsidRDefault="5DE8D2B7" w14:paraId="0B15EF8B" w14:textId="0402F49A">
      <w:pPr>
        <w:pStyle w:val="ListParagraph"/>
        <w:numPr>
          <w:ilvl w:val="0"/>
          <w:numId w:val="27"/>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32DBA77A">
        <w:rPr>
          <w:rFonts w:ascii="Times New Roman" w:hAnsi="Times New Roman" w:eastAsia="Times New Roman" w:cs="Times New Roman"/>
          <w:b w:val="0"/>
          <w:bCs w:val="0"/>
          <w:color w:val="000000" w:themeColor="text1" w:themeTint="FF" w:themeShade="FF"/>
        </w:rPr>
        <w:t>Goals</w:t>
      </w:r>
      <w:r w:rsidRPr="4052D4CB" w:rsidR="32DBA77A">
        <w:rPr>
          <w:rFonts w:ascii="Times New Roman" w:hAnsi="Times New Roman" w:eastAsia="Times New Roman" w:cs="Times New Roman"/>
          <w:b w:val="0"/>
          <w:bCs w:val="0"/>
          <w:color w:val="000000" w:themeColor="text1" w:themeTint="FF" w:themeShade="FF"/>
        </w:rPr>
        <w:t>: 3.728 average (highest scoring)</w:t>
      </w:r>
    </w:p>
    <w:p w:rsidR="0750AB67" w:rsidP="4052D4CB" w:rsidRDefault="0750AB67" w14:paraId="46158F1D" w14:textId="6F257D41">
      <w:pPr>
        <w:pStyle w:val="ListParagraph"/>
        <w:numPr>
          <w:ilvl w:val="0"/>
          <w:numId w:val="27"/>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Outcome Pattern</w:t>
      </w:r>
      <w:r w:rsidRPr="4052D4CB" w:rsidR="72243798">
        <w:rPr>
          <w:rFonts w:ascii="Times New Roman" w:hAnsi="Times New Roman" w:eastAsia="Times New Roman" w:cs="Times New Roman"/>
          <w:b w:val="0"/>
          <w:bCs w:val="0"/>
          <w:color w:val="000000" w:themeColor="text1" w:themeTint="FF" w:themeShade="FF"/>
        </w:rPr>
        <w:t>: 66.2% home wins, lowest draw rate (17.3%)</w:t>
      </w:r>
    </w:p>
    <w:p w:rsidR="0750AB67" w:rsidP="4052D4CB" w:rsidRDefault="0750AB67" w14:paraId="76BDA177" w14:textId="59C07D9D">
      <w:pPr>
        <w:pStyle w:val="ListParagraph"/>
        <w:numPr>
          <w:ilvl w:val="0"/>
          <w:numId w:val="27"/>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Business Impact</w:t>
      </w:r>
      <w:r w:rsidRPr="4052D4CB" w:rsidR="72243798">
        <w:rPr>
          <w:rFonts w:ascii="Times New Roman" w:hAnsi="Times New Roman" w:eastAsia="Times New Roman" w:cs="Times New Roman"/>
          <w:b w:val="0"/>
          <w:bCs w:val="0"/>
          <w:color w:val="000000" w:themeColor="text1" w:themeTint="FF" w:themeShade="FF"/>
        </w:rPr>
        <w:t>: Premium broadcast content, strongest home betting confidence</w:t>
      </w:r>
    </w:p>
    <w:p w:rsidR="250AE3C4" w:rsidP="4052D4CB" w:rsidRDefault="250AE3C4" w14:paraId="44A0D5E6" w14:textId="231EACCC">
      <w:pPr>
        <w:spacing w:after="0" w:line="360" w:lineRule="auto"/>
        <w:jc w:val="both"/>
        <w:rPr>
          <w:rFonts w:ascii="Times New Roman" w:hAnsi="Times New Roman" w:eastAsia="Times New Roman" w:cs="Times New Roman"/>
          <w:b w:val="0"/>
          <w:bCs w:val="0"/>
          <w:color w:val="000000" w:themeColor="text1" w:themeTint="FF" w:themeShade="FF"/>
        </w:rPr>
      </w:pPr>
    </w:p>
    <w:p w:rsidR="0750AB67" w:rsidP="4052D4CB" w:rsidRDefault="0750AB67" w14:paraId="02C18E11" w14:textId="467D7F27">
      <w:pPr>
        <w:spacing w:after="0" w:line="360" w:lineRule="auto"/>
        <w:jc w:val="both"/>
        <w:rPr>
          <w:rFonts w:ascii="Times New Roman" w:hAnsi="Times New Roman" w:eastAsia="Times New Roman" w:cs="Times New Roman"/>
          <w:b w:val="1"/>
          <w:bCs w:val="1"/>
          <w:color w:val="000000" w:themeColor="text1" w:themeTint="FF" w:themeShade="FF"/>
        </w:rPr>
      </w:pPr>
      <w:r w:rsidRPr="4052D4CB" w:rsidR="72243798">
        <w:rPr>
          <w:rFonts w:ascii="Times New Roman" w:hAnsi="Times New Roman" w:eastAsia="Times New Roman" w:cs="Times New Roman"/>
          <w:b w:val="1"/>
          <w:bCs w:val="1"/>
          <w:color w:val="000000" w:themeColor="text1" w:themeTint="FF" w:themeShade="FF"/>
        </w:rPr>
        <w:t>Cluster 2: "Physical Battles" (559 matches - 6.0%)</w:t>
      </w:r>
    </w:p>
    <w:p w:rsidR="0750AB67" w:rsidP="4052D4CB" w:rsidRDefault="0750AB67" w14:paraId="63A9CD4D" w14:textId="33FBD728">
      <w:p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The Rare Encounters</w:t>
      </w:r>
    </w:p>
    <w:p w:rsidR="0750AB67" w:rsidP="4052D4CB" w:rsidRDefault="0750AB67" w14:paraId="44993DD6" w14:textId="49964BED">
      <w:pPr>
        <w:pStyle w:val="ListParagraph"/>
        <w:numPr>
          <w:ilvl w:val="0"/>
          <w:numId w:val="32"/>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Statistical DNA</w:t>
      </w:r>
      <w:r w:rsidRPr="4052D4CB" w:rsidR="72243798">
        <w:rPr>
          <w:rFonts w:ascii="Times New Roman" w:hAnsi="Times New Roman" w:eastAsia="Times New Roman" w:cs="Times New Roman"/>
          <w:b w:val="0"/>
          <w:bCs w:val="0"/>
          <w:color w:val="000000" w:themeColor="text1" w:themeTint="FF" w:themeShade="FF"/>
        </w:rPr>
        <w:t>: High home shots (15.63), elevated away fouls (12.84), disciplinary issues</w:t>
      </w:r>
    </w:p>
    <w:p w:rsidR="0750AB67" w:rsidP="4052D4CB" w:rsidRDefault="0750AB67" w14:paraId="5DA63A9A" w14:textId="424EB9DC">
      <w:pPr>
        <w:pStyle w:val="ListParagraph"/>
        <w:numPr>
          <w:ilvl w:val="0"/>
          <w:numId w:val="32"/>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Goals</w:t>
      </w:r>
      <w:r w:rsidRPr="4052D4CB" w:rsidR="72243798">
        <w:rPr>
          <w:rFonts w:ascii="Times New Roman" w:hAnsi="Times New Roman" w:eastAsia="Times New Roman" w:cs="Times New Roman"/>
          <w:b w:val="0"/>
          <w:bCs w:val="0"/>
          <w:color w:val="000000" w:themeColor="text1" w:themeTint="FF" w:themeShade="FF"/>
        </w:rPr>
        <w:t>: 2.738 average</w:t>
      </w:r>
    </w:p>
    <w:p w:rsidR="0750AB67" w:rsidP="4052D4CB" w:rsidRDefault="0750AB67" w14:paraId="6C884F41" w14:textId="14E48B86">
      <w:pPr>
        <w:pStyle w:val="ListParagraph"/>
        <w:numPr>
          <w:ilvl w:val="0"/>
          <w:numId w:val="32"/>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Outcome Pattern</w:t>
      </w:r>
      <w:r w:rsidRPr="4052D4CB" w:rsidR="72243798">
        <w:rPr>
          <w:rFonts w:ascii="Times New Roman" w:hAnsi="Times New Roman" w:eastAsia="Times New Roman" w:cs="Times New Roman"/>
          <w:b w:val="0"/>
          <w:bCs w:val="0"/>
          <w:color w:val="000000" w:themeColor="text1" w:themeTint="FF" w:themeShade="FF"/>
        </w:rPr>
        <w:t xml:space="preserve">: 61.6% home wins, physical intensity </w:t>
      </w:r>
      <w:r w:rsidRPr="4052D4CB" w:rsidR="72243798">
        <w:rPr>
          <w:rFonts w:ascii="Times New Roman" w:hAnsi="Times New Roman" w:eastAsia="Times New Roman" w:cs="Times New Roman"/>
          <w:b w:val="0"/>
          <w:bCs w:val="0"/>
          <w:color w:val="000000" w:themeColor="text1" w:themeTint="FF" w:themeShade="FF"/>
        </w:rPr>
        <w:t>favors</w:t>
      </w:r>
      <w:r w:rsidRPr="4052D4CB" w:rsidR="72243798">
        <w:rPr>
          <w:rFonts w:ascii="Times New Roman" w:hAnsi="Times New Roman" w:eastAsia="Times New Roman" w:cs="Times New Roman"/>
          <w:b w:val="0"/>
          <w:bCs w:val="0"/>
          <w:color w:val="000000" w:themeColor="text1" w:themeTint="FF" w:themeShade="FF"/>
        </w:rPr>
        <w:t xml:space="preserve"> home crowd</w:t>
      </w:r>
    </w:p>
    <w:p w:rsidR="250AE3C4" w:rsidP="4052D4CB" w:rsidRDefault="0750AB67" w14:paraId="0185A273" w14:textId="53BDE821">
      <w:pPr>
        <w:pStyle w:val="ListParagraph"/>
        <w:numPr>
          <w:ilvl w:val="0"/>
          <w:numId w:val="32"/>
        </w:numPr>
        <w:spacing w:after="0" w:line="360" w:lineRule="auto"/>
        <w:jc w:val="both"/>
        <w:rPr>
          <w:rFonts w:ascii="Times New Roman" w:hAnsi="Times New Roman" w:eastAsia="Times New Roman" w:cs="Times New Roman"/>
          <w:b w:val="0"/>
          <w:bCs w:val="0"/>
          <w:color w:val="000000" w:themeColor="text1" w:themeTint="FF" w:themeShade="FF"/>
        </w:rPr>
      </w:pPr>
      <w:r w:rsidRPr="4052D4CB" w:rsidR="72243798">
        <w:rPr>
          <w:rFonts w:ascii="Times New Roman" w:hAnsi="Times New Roman" w:eastAsia="Times New Roman" w:cs="Times New Roman"/>
          <w:b w:val="0"/>
          <w:bCs w:val="0"/>
          <w:color w:val="000000" w:themeColor="text1" w:themeTint="FF" w:themeShade="FF"/>
        </w:rPr>
        <w:t>Business Impact</w:t>
      </w:r>
      <w:r w:rsidRPr="4052D4CB" w:rsidR="72243798">
        <w:rPr>
          <w:rFonts w:ascii="Times New Roman" w:hAnsi="Times New Roman" w:eastAsia="Times New Roman" w:cs="Times New Roman"/>
          <w:b w:val="0"/>
          <w:bCs w:val="0"/>
          <w:color w:val="000000" w:themeColor="text1" w:themeTint="FF" w:themeShade="FF"/>
        </w:rPr>
        <w:t>: Niche but reliable home betting value, drama-focused content</w:t>
      </w:r>
    </w:p>
    <w:p w:rsidR="1CC0EB3A" w:rsidP="4052D4CB" w:rsidRDefault="1CC0EB3A" w14:paraId="262762DE" w14:textId="084D97AC">
      <w:pPr>
        <w:spacing w:after="0" w:line="360" w:lineRule="auto"/>
        <w:jc w:val="both"/>
        <w:rPr>
          <w:rFonts w:ascii="Times New Roman" w:hAnsi="Times New Roman" w:eastAsia="Times New Roman" w:cs="Times New Roman"/>
          <w:b w:val="0"/>
          <w:bCs w:val="0"/>
          <w:color w:val="000000" w:themeColor="text1" w:themeTint="FF" w:themeShade="FF"/>
        </w:rPr>
      </w:pPr>
    </w:p>
    <w:p w:rsidR="1CC0EB3A" w:rsidP="4052D4CB" w:rsidRDefault="1CC0EB3A" w14:paraId="2D4929C9" w14:textId="55856751">
      <w:pPr>
        <w:spacing w:after="0" w:line="360" w:lineRule="auto"/>
        <w:jc w:val="both"/>
        <w:rPr>
          <w:rFonts w:ascii="Times New Roman" w:hAnsi="Times New Roman" w:eastAsia="Times New Roman" w:cs="Times New Roman"/>
          <w:b w:val="0"/>
          <w:bCs w:val="0"/>
          <w:color w:val="000000" w:themeColor="text1" w:themeTint="FF" w:themeShade="FF"/>
        </w:rPr>
      </w:pPr>
    </w:p>
    <w:p w:rsidR="4B2F2843" w:rsidP="4052D4CB" w:rsidRDefault="4B2F2843" w14:paraId="093FE4A0" w14:textId="3748FBB0">
      <w:pPr>
        <w:pStyle w:val="Heading2"/>
        <w:spacing w:line="360" w:lineRule="auto"/>
        <w:jc w:val="both"/>
        <w:rPr>
          <w:rFonts w:ascii="Times New Roman" w:hAnsi="Times New Roman" w:eastAsia="Times New Roman" w:cs="Times New Roman"/>
          <w:b w:val="0"/>
          <w:bCs w:val="0"/>
          <w:color w:val="000000" w:themeColor="text1" w:themeTint="FF" w:themeShade="FF"/>
        </w:rPr>
      </w:pPr>
      <w:bookmarkStart w:name="_Toc778270533" w:id="2001849528"/>
      <w:r w:rsidRPr="4052D4CB" w:rsidR="0230D8CF">
        <w:rPr>
          <w:rFonts w:ascii="Times New Roman" w:hAnsi="Times New Roman" w:eastAsia="Times New Roman" w:cs="Times New Roman"/>
          <w:b w:val="0"/>
          <w:bCs w:val="0"/>
          <w:color w:val="000000" w:themeColor="text1" w:themeTint="FF" w:themeShade="FF"/>
        </w:rPr>
        <w:t xml:space="preserve">Relating </w:t>
      </w:r>
      <w:r w:rsidRPr="4052D4CB" w:rsidR="327AF084">
        <w:rPr>
          <w:rFonts w:ascii="Times New Roman" w:hAnsi="Times New Roman" w:eastAsia="Times New Roman" w:cs="Times New Roman"/>
          <w:b w:val="0"/>
          <w:bCs w:val="0"/>
          <w:color w:val="000000" w:themeColor="text1" w:themeTint="FF" w:themeShade="FF"/>
        </w:rPr>
        <w:t>C</w:t>
      </w:r>
      <w:r w:rsidRPr="4052D4CB" w:rsidR="0230D8CF">
        <w:rPr>
          <w:rFonts w:ascii="Times New Roman" w:hAnsi="Times New Roman" w:eastAsia="Times New Roman" w:cs="Times New Roman"/>
          <w:b w:val="0"/>
          <w:bCs w:val="0"/>
          <w:color w:val="000000" w:themeColor="text1" w:themeTint="FF" w:themeShade="FF"/>
        </w:rPr>
        <w:t xml:space="preserve">lusters to </w:t>
      </w:r>
      <w:r w:rsidRPr="4052D4CB" w:rsidR="64F59E72">
        <w:rPr>
          <w:rFonts w:ascii="Times New Roman" w:hAnsi="Times New Roman" w:eastAsia="Times New Roman" w:cs="Times New Roman"/>
          <w:b w:val="0"/>
          <w:bCs w:val="0"/>
          <w:color w:val="000000" w:themeColor="text1" w:themeTint="FF" w:themeShade="FF"/>
        </w:rPr>
        <w:t>M</w:t>
      </w:r>
      <w:r w:rsidRPr="4052D4CB" w:rsidR="0230D8CF">
        <w:rPr>
          <w:rFonts w:ascii="Times New Roman" w:hAnsi="Times New Roman" w:eastAsia="Times New Roman" w:cs="Times New Roman"/>
          <w:b w:val="0"/>
          <w:bCs w:val="0"/>
          <w:color w:val="000000" w:themeColor="text1" w:themeTint="FF" w:themeShade="FF"/>
        </w:rPr>
        <w:t xml:space="preserve">atch </w:t>
      </w:r>
      <w:r w:rsidRPr="4052D4CB" w:rsidR="18992C18">
        <w:rPr>
          <w:rFonts w:ascii="Times New Roman" w:hAnsi="Times New Roman" w:eastAsia="Times New Roman" w:cs="Times New Roman"/>
          <w:b w:val="0"/>
          <w:bCs w:val="0"/>
          <w:color w:val="000000" w:themeColor="text1" w:themeTint="FF" w:themeShade="FF"/>
        </w:rPr>
        <w:t>O</w:t>
      </w:r>
      <w:r w:rsidRPr="4052D4CB" w:rsidR="0230D8CF">
        <w:rPr>
          <w:rFonts w:ascii="Times New Roman" w:hAnsi="Times New Roman" w:eastAsia="Times New Roman" w:cs="Times New Roman"/>
          <w:b w:val="0"/>
          <w:bCs w:val="0"/>
          <w:color w:val="000000" w:themeColor="text1" w:themeTint="FF" w:themeShade="FF"/>
        </w:rPr>
        <w:t>utcomes</w:t>
      </w:r>
      <w:bookmarkEnd w:id="2001849528"/>
      <w:r w:rsidRPr="4052D4CB" w:rsidR="0230D8CF">
        <w:rPr>
          <w:rFonts w:ascii="Times New Roman" w:hAnsi="Times New Roman" w:eastAsia="Times New Roman" w:cs="Times New Roman"/>
          <w:b w:val="0"/>
          <w:bCs w:val="0"/>
          <w:color w:val="000000" w:themeColor="text1" w:themeTint="FF" w:themeShade="FF"/>
        </w:rPr>
        <w:t xml:space="preserve"> </w:t>
      </w:r>
    </w:p>
    <w:p w:rsidR="62B3A660" w:rsidP="4052D4CB" w:rsidRDefault="62B3A660" w14:paraId="0FA57C29" w14:textId="4259C03E">
      <w:pPr>
        <w:spacing w:after="0" w:line="360" w:lineRule="auto"/>
        <w:jc w:val="both"/>
        <w:rPr>
          <w:rFonts w:ascii="Times New Roman" w:hAnsi="Times New Roman" w:eastAsia="Times New Roman" w:cs="Times New Roman"/>
          <w:b w:val="0"/>
          <w:bCs w:val="0"/>
          <w:color w:val="000000" w:themeColor="text1" w:themeTint="FF" w:themeShade="FF"/>
        </w:rPr>
      </w:pPr>
    </w:p>
    <w:p w:rsidR="1CC0EB3A" w:rsidP="4052D4CB" w:rsidRDefault="1CC0EB3A" w14:paraId="177FAE9C" w14:textId="63CCA9C9">
      <w:pPr>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39A60A87">
        <w:rPr>
          <w:rFonts w:ascii="Times New Roman" w:hAnsi="Times New Roman" w:eastAsia="Times New Roman" w:cs="Times New Roman"/>
          <w:b w:val="0"/>
          <w:bCs w:val="0"/>
          <w:color w:val="000000" w:themeColor="text1" w:themeTint="FF" w:themeShade="FF"/>
        </w:rPr>
        <w:t xml:space="preserve">To further relate the practical value of the 5 Football Archetypes, this section explores if clusters </w:t>
      </w:r>
      <w:r w:rsidRPr="4052D4CB" w:rsidR="75ABCDCB">
        <w:rPr>
          <w:rFonts w:ascii="Times New Roman" w:hAnsi="Times New Roman" w:eastAsia="Times New Roman" w:cs="Times New Roman"/>
          <w:b w:val="0"/>
          <w:bCs w:val="0"/>
          <w:color w:val="000000" w:themeColor="text1" w:themeTint="FF" w:themeShade="FF"/>
        </w:rPr>
        <w:t xml:space="preserve">have an impact to the home-away advantage and goal outcome. </w:t>
      </w:r>
      <w:r w:rsidRPr="4052D4CB" w:rsidR="254F13B8">
        <w:rPr>
          <w:rFonts w:ascii="Times New Roman" w:hAnsi="Times New Roman" w:eastAsia="Times New Roman" w:cs="Times New Roman"/>
          <w:b w:val="0"/>
          <w:bCs w:val="0"/>
          <w:noProof w:val="0"/>
          <w:color w:val="000000" w:themeColor="text1" w:themeTint="FF" w:themeShade="FF"/>
          <w:sz w:val="24"/>
          <w:szCs w:val="24"/>
          <w:lang w:val="en-GB"/>
        </w:rPr>
        <w:t xml:space="preserve">To </w:t>
      </w:r>
      <w:r w:rsidRPr="4052D4CB" w:rsidR="254F13B8">
        <w:rPr>
          <w:rFonts w:ascii="Times New Roman" w:hAnsi="Times New Roman" w:eastAsia="Times New Roman" w:cs="Times New Roman"/>
          <w:b w:val="0"/>
          <w:bCs w:val="0"/>
          <w:noProof w:val="0"/>
          <w:color w:val="000000" w:themeColor="text1" w:themeTint="FF" w:themeShade="FF"/>
          <w:sz w:val="24"/>
          <w:szCs w:val="24"/>
          <w:lang w:val="en-GB"/>
        </w:rPr>
        <w:t>validate</w:t>
      </w:r>
      <w:r w:rsidRPr="4052D4CB" w:rsidR="254F13B8">
        <w:rPr>
          <w:rFonts w:ascii="Times New Roman" w:hAnsi="Times New Roman" w:eastAsia="Times New Roman" w:cs="Times New Roman"/>
          <w:b w:val="0"/>
          <w:bCs w:val="0"/>
          <w:noProof w:val="0"/>
          <w:color w:val="000000" w:themeColor="text1" w:themeTint="FF" w:themeShade="FF"/>
          <w:sz w:val="24"/>
          <w:szCs w:val="24"/>
          <w:lang w:val="en-GB"/>
        </w:rPr>
        <w:t xml:space="preserve"> the significance of the five clusters </w:t>
      </w:r>
      <w:r w:rsidRPr="4052D4CB" w:rsidR="254F13B8">
        <w:rPr>
          <w:rFonts w:ascii="Times New Roman" w:hAnsi="Times New Roman" w:eastAsia="Times New Roman" w:cs="Times New Roman"/>
          <w:b w:val="0"/>
          <w:bCs w:val="0"/>
          <w:noProof w:val="0"/>
          <w:color w:val="000000" w:themeColor="text1" w:themeTint="FF" w:themeShade="FF"/>
          <w:sz w:val="24"/>
          <w:szCs w:val="24"/>
          <w:lang w:val="en-GB"/>
        </w:rPr>
        <w:t>identified</w:t>
      </w:r>
      <w:r w:rsidRPr="4052D4CB" w:rsidR="7D3C041E">
        <w:rPr>
          <w:rFonts w:ascii="Times New Roman" w:hAnsi="Times New Roman" w:eastAsia="Times New Roman" w:cs="Times New Roman"/>
          <w:b w:val="0"/>
          <w:bCs w:val="0"/>
          <w:noProof w:val="0"/>
          <w:color w:val="000000" w:themeColor="text1" w:themeTint="FF" w:themeShade="FF"/>
          <w:sz w:val="24"/>
          <w:szCs w:val="24"/>
          <w:lang w:val="en-GB"/>
        </w:rPr>
        <w:t xml:space="preserve"> to</w:t>
      </w:r>
      <w:r w:rsidRPr="4052D4CB" w:rsidR="254F13B8">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254F13B8">
        <w:rPr>
          <w:rFonts w:ascii="Times New Roman" w:hAnsi="Times New Roman" w:eastAsia="Times New Roman" w:cs="Times New Roman"/>
          <w:b w:val="0"/>
          <w:bCs w:val="0"/>
          <w:noProof w:val="0"/>
          <w:color w:val="000000" w:themeColor="text1" w:themeTint="FF" w:themeShade="FF"/>
          <w:sz w:val="24"/>
          <w:szCs w:val="24"/>
          <w:lang w:val="en-GB"/>
        </w:rPr>
        <w:t>their relationship with match outcomes</w:t>
      </w:r>
      <w:r w:rsidRPr="4052D4CB" w:rsidR="2E017326">
        <w:rPr>
          <w:rFonts w:ascii="Times New Roman" w:hAnsi="Times New Roman" w:eastAsia="Times New Roman" w:cs="Times New Roman"/>
          <w:b w:val="0"/>
          <w:bCs w:val="0"/>
          <w:noProof w:val="0"/>
          <w:color w:val="000000" w:themeColor="text1" w:themeTint="FF" w:themeShade="FF"/>
          <w:sz w:val="24"/>
          <w:szCs w:val="24"/>
          <w:lang w:val="en-GB"/>
        </w:rPr>
        <w:t>, t</w:t>
      </w:r>
      <w:r w:rsidRPr="4052D4CB" w:rsidR="13B1923B">
        <w:rPr>
          <w:rFonts w:ascii="Times New Roman" w:hAnsi="Times New Roman" w:eastAsia="Times New Roman" w:cs="Times New Roman"/>
          <w:b w:val="0"/>
          <w:bCs w:val="0"/>
          <w:noProof w:val="0"/>
          <w:color w:val="000000" w:themeColor="text1" w:themeTint="FF" w:themeShade="FF"/>
          <w:sz w:val="24"/>
          <w:szCs w:val="24"/>
          <w:lang w:val="en-GB"/>
        </w:rPr>
        <w:t>his</w:t>
      </w:r>
      <w:r w:rsidRPr="4052D4CB" w:rsidR="2E017326">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13B1923B">
        <w:rPr>
          <w:rFonts w:ascii="Times New Roman" w:hAnsi="Times New Roman" w:eastAsia="Times New Roman" w:cs="Times New Roman"/>
          <w:b w:val="0"/>
          <w:bCs w:val="0"/>
          <w:noProof w:val="0"/>
          <w:color w:val="000000" w:themeColor="text1" w:themeTint="FF" w:themeShade="FF"/>
          <w:sz w:val="24"/>
          <w:szCs w:val="24"/>
          <w:lang w:val="en-GB"/>
        </w:rPr>
        <w:t xml:space="preserve">section </w:t>
      </w:r>
      <w:r w:rsidRPr="4052D4CB" w:rsidR="13B1923B">
        <w:rPr>
          <w:rFonts w:ascii="Times New Roman" w:hAnsi="Times New Roman" w:eastAsia="Times New Roman" w:cs="Times New Roman"/>
          <w:b w:val="0"/>
          <w:bCs w:val="0"/>
          <w:noProof w:val="0"/>
          <w:color w:val="000000" w:themeColor="text1" w:themeTint="FF" w:themeShade="FF"/>
          <w:sz w:val="24"/>
          <w:szCs w:val="24"/>
          <w:lang w:val="en-GB"/>
        </w:rPr>
        <w:t>attempts</w:t>
      </w:r>
      <w:r w:rsidRPr="4052D4CB" w:rsidR="13B1923B">
        <w:rPr>
          <w:rFonts w:ascii="Times New Roman" w:hAnsi="Times New Roman" w:eastAsia="Times New Roman" w:cs="Times New Roman"/>
          <w:b w:val="0"/>
          <w:bCs w:val="0"/>
          <w:noProof w:val="0"/>
          <w:color w:val="000000" w:themeColor="text1" w:themeTint="FF" w:themeShade="FF"/>
          <w:sz w:val="24"/>
          <w:szCs w:val="24"/>
          <w:lang w:val="en-GB"/>
        </w:rPr>
        <w:t xml:space="preserve"> to explore the relationship of clusters to Full-time results and total goals. </w:t>
      </w:r>
    </w:p>
    <w:p w:rsidR="1CC0EB3A" w:rsidP="4052D4CB" w:rsidRDefault="1CC0EB3A" w14:paraId="4D11193F" w14:textId="51B4FEF3">
      <w:pPr>
        <w:pStyle w:val="Normal"/>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1CC0EB3A" w:rsidP="4052D4CB" w:rsidRDefault="1CC0EB3A" w14:paraId="3A3F77E4" w14:textId="102DD372">
      <w:pPr>
        <w:pStyle w:val="Heading3"/>
        <w:spacing w:before="240" w:after="240" w:line="360" w:lineRule="auto"/>
        <w:jc w:val="both"/>
        <w:rPr>
          <w:rFonts w:ascii="Times New Roman" w:hAnsi="Times New Roman" w:eastAsia="Times New Roman" w:cs="Times New Roman"/>
          <w:b w:val="0"/>
          <w:bCs w:val="0"/>
          <w:color w:val="000000" w:themeColor="text1" w:themeTint="FF" w:themeShade="FF"/>
        </w:rPr>
      </w:pPr>
      <w:bookmarkStart w:name="_Toc469567622" w:id="437993198"/>
      <w:r w:rsidRPr="4052D4CB" w:rsidR="107EE0B0">
        <w:rPr>
          <w:rFonts w:ascii="Times New Roman" w:hAnsi="Times New Roman" w:eastAsia="Times New Roman" w:cs="Times New Roman"/>
          <w:b w:val="0"/>
          <w:bCs w:val="0"/>
          <w:color w:val="000000" w:themeColor="text1" w:themeTint="FF" w:themeShade="FF"/>
        </w:rPr>
        <w:t>Applying Random Forest Regression to predict match goals</w:t>
      </w:r>
      <w:bookmarkEnd w:id="437993198"/>
    </w:p>
    <w:p w:rsidR="1CC0EB3A" w:rsidP="4052D4CB" w:rsidRDefault="1CC0EB3A" w14:paraId="363F8DAB" w14:textId="53F2BD6D">
      <w:pPr>
        <w:spacing w:before="240" w:after="0" w:line="360" w:lineRule="auto"/>
        <w:jc w:val="both"/>
        <w:rPr>
          <w:rFonts w:ascii="Times New Roman" w:hAnsi="Times New Roman" w:eastAsia="Times New Roman" w:cs="Times New Roman"/>
          <w:b w:val="0"/>
          <w:bCs w:val="0"/>
          <w:color w:val="000000" w:themeColor="text1" w:themeTint="FF" w:themeShade="FF"/>
        </w:rPr>
      </w:pPr>
    </w:p>
    <w:p w:rsidR="1CC0EB3A" w:rsidP="4052D4CB" w:rsidRDefault="1CC0EB3A" w14:paraId="522D97AE" w14:textId="6DB5948D">
      <w:pPr>
        <w:spacing w:before="240" w:after="0" w:line="360" w:lineRule="auto"/>
        <w:jc w:val="both"/>
        <w:rPr>
          <w:rFonts w:ascii="Times New Roman" w:hAnsi="Times New Roman" w:eastAsia="Times New Roman" w:cs="Times New Roman"/>
          <w:b w:val="0"/>
          <w:bCs w:val="0"/>
          <w:color w:val="000000" w:themeColor="text1" w:themeTint="FF" w:themeShade="FF"/>
        </w:rPr>
      </w:pPr>
      <w:r w:rsidRPr="4052D4CB" w:rsidR="051D3820">
        <w:rPr>
          <w:rFonts w:ascii="Times New Roman" w:hAnsi="Times New Roman" w:eastAsia="Times New Roman" w:cs="Times New Roman"/>
          <w:b w:val="0"/>
          <w:bCs w:val="0"/>
          <w:color w:val="000000" w:themeColor="text1" w:themeTint="FF" w:themeShade="FF"/>
        </w:rPr>
        <w:t xml:space="preserve">To compare the model performance, </w:t>
      </w:r>
      <w:r w:rsidRPr="4052D4CB" w:rsidR="0D4E9FFA">
        <w:rPr>
          <w:rFonts w:ascii="Times New Roman" w:hAnsi="Times New Roman" w:eastAsia="Times New Roman" w:cs="Times New Roman"/>
          <w:b w:val="0"/>
          <w:bCs w:val="0"/>
          <w:color w:val="000000" w:themeColor="text1" w:themeTint="FF" w:themeShade="FF"/>
        </w:rPr>
        <w:t>the</w:t>
      </w:r>
      <w:r w:rsidRPr="4052D4CB" w:rsidR="051D3820">
        <w:rPr>
          <w:rFonts w:ascii="Times New Roman" w:hAnsi="Times New Roman" w:eastAsia="Times New Roman" w:cs="Times New Roman"/>
          <w:b w:val="0"/>
          <w:bCs w:val="0"/>
          <w:color w:val="000000" w:themeColor="text1" w:themeTint="FF" w:themeShade="FF"/>
        </w:rPr>
        <w:t xml:space="preserve"> baselin</w:t>
      </w:r>
      <w:r w:rsidRPr="4052D4CB" w:rsidR="39A338A8">
        <w:rPr>
          <w:rFonts w:ascii="Times New Roman" w:hAnsi="Times New Roman" w:eastAsia="Times New Roman" w:cs="Times New Roman"/>
          <w:b w:val="0"/>
          <w:bCs w:val="0"/>
          <w:color w:val="000000" w:themeColor="text1" w:themeTint="FF" w:themeShade="FF"/>
        </w:rPr>
        <w:t>e</w:t>
      </w:r>
      <w:r w:rsidRPr="4052D4CB" w:rsidR="083AC645">
        <w:rPr>
          <w:rFonts w:ascii="Times New Roman" w:hAnsi="Times New Roman" w:eastAsia="Times New Roman" w:cs="Times New Roman"/>
          <w:b w:val="0"/>
          <w:bCs w:val="0"/>
          <w:color w:val="000000" w:themeColor="text1" w:themeTint="FF" w:themeShade="FF"/>
        </w:rPr>
        <w:t xml:space="preserve"> </w:t>
      </w:r>
      <w:r w:rsidRPr="4052D4CB" w:rsidR="6FD8F1FD">
        <w:rPr>
          <w:rFonts w:ascii="Times New Roman" w:hAnsi="Times New Roman" w:eastAsia="Times New Roman" w:cs="Times New Roman"/>
          <w:b w:val="0"/>
          <w:bCs w:val="0"/>
          <w:color w:val="000000" w:themeColor="text1" w:themeTint="FF" w:themeShade="FF"/>
        </w:rPr>
        <w:t>R</w:t>
      </w:r>
      <w:r w:rsidRPr="4052D4CB" w:rsidR="083AC645">
        <w:rPr>
          <w:rFonts w:ascii="Times New Roman" w:hAnsi="Times New Roman" w:eastAsia="Times New Roman" w:cs="Times New Roman"/>
          <w:b w:val="0"/>
          <w:bCs w:val="0"/>
          <w:color w:val="000000" w:themeColor="text1" w:themeTint="FF" w:themeShade="FF"/>
        </w:rPr>
        <w:t xml:space="preserve">andom </w:t>
      </w:r>
      <w:r w:rsidRPr="4052D4CB" w:rsidR="28F0B846">
        <w:rPr>
          <w:rFonts w:ascii="Times New Roman" w:hAnsi="Times New Roman" w:eastAsia="Times New Roman" w:cs="Times New Roman"/>
          <w:b w:val="0"/>
          <w:bCs w:val="0"/>
          <w:color w:val="000000" w:themeColor="text1" w:themeTint="FF" w:themeShade="FF"/>
        </w:rPr>
        <w:t>F</w:t>
      </w:r>
      <w:r w:rsidRPr="4052D4CB" w:rsidR="083AC645">
        <w:rPr>
          <w:rFonts w:ascii="Times New Roman" w:hAnsi="Times New Roman" w:eastAsia="Times New Roman" w:cs="Times New Roman"/>
          <w:b w:val="0"/>
          <w:bCs w:val="0"/>
          <w:color w:val="000000" w:themeColor="text1" w:themeTint="FF" w:themeShade="FF"/>
        </w:rPr>
        <w:t xml:space="preserve">orest </w:t>
      </w:r>
      <w:r w:rsidRPr="4052D4CB" w:rsidR="39A338A8">
        <w:rPr>
          <w:rFonts w:ascii="Times New Roman" w:hAnsi="Times New Roman" w:eastAsia="Times New Roman" w:cs="Times New Roman"/>
          <w:b w:val="0"/>
          <w:bCs w:val="0"/>
          <w:color w:val="000000" w:themeColor="text1" w:themeTint="FF" w:themeShade="FF"/>
        </w:rPr>
        <w:t>model is created with traditional match-level statistics</w:t>
      </w:r>
      <w:r w:rsidRPr="4052D4CB" w:rsidR="1F694ADA">
        <w:rPr>
          <w:rFonts w:ascii="Times New Roman" w:hAnsi="Times New Roman" w:eastAsia="Times New Roman" w:cs="Times New Roman"/>
          <w:b w:val="0"/>
          <w:bCs w:val="0"/>
          <w:color w:val="000000" w:themeColor="text1" w:themeTint="FF" w:themeShade="FF"/>
        </w:rPr>
        <w:t xml:space="preserve">. </w:t>
      </w:r>
    </w:p>
    <w:p w:rsidR="1CC0EB3A" w:rsidP="4052D4CB" w:rsidRDefault="1CC0EB3A" w14:paraId="1606BAB3" w14:textId="0EB7ECAF">
      <w:pPr>
        <w:spacing w:before="240" w:after="0" w:line="360" w:lineRule="auto"/>
        <w:jc w:val="both"/>
        <w:rPr>
          <w:rFonts w:ascii="Times New Roman" w:hAnsi="Times New Roman" w:eastAsia="Times New Roman" w:cs="Times New Roman"/>
          <w:b w:val="0"/>
          <w:bCs w:val="0"/>
          <w:color w:val="000000" w:themeColor="text1" w:themeTint="FF" w:themeShade="FF"/>
        </w:rPr>
      </w:pPr>
    </w:p>
    <w:p w:rsidR="1CC0EB3A" w:rsidP="4052D4CB" w:rsidRDefault="1CC0EB3A" w14:paraId="121CE893" w14:textId="39865C69">
      <w:pPr>
        <w:pStyle w:val="ListParagraph"/>
        <w:numPr>
          <w:ilvl w:val="0"/>
          <w:numId w:val="45"/>
        </w:numPr>
        <w:spacing w:before="240" w:after="0" w:line="360" w:lineRule="auto"/>
        <w:jc w:val="both"/>
        <w:rPr>
          <w:rFonts w:ascii="Times New Roman" w:hAnsi="Times New Roman" w:eastAsia="Times New Roman" w:cs="Times New Roman"/>
          <w:b w:val="0"/>
          <w:bCs w:val="0"/>
          <w:color w:val="000000" w:themeColor="text1" w:themeTint="FF" w:themeShade="FF"/>
        </w:rPr>
      </w:pPr>
      <w:r w:rsidRPr="4052D4CB" w:rsidR="64B38068">
        <w:rPr>
          <w:rFonts w:ascii="Times New Roman" w:hAnsi="Times New Roman" w:eastAsia="Times New Roman" w:cs="Times New Roman"/>
          <w:b w:val="0"/>
          <w:bCs w:val="0"/>
          <w:color w:val="000000" w:themeColor="text1" w:themeTint="FF" w:themeShade="FF"/>
        </w:rPr>
        <w:t>Target variable:</w:t>
      </w:r>
      <w:r w:rsidRPr="4052D4CB" w:rsidR="64B38068">
        <w:rPr>
          <w:rFonts w:ascii="Times New Roman" w:hAnsi="Times New Roman" w:eastAsia="Times New Roman" w:cs="Times New Roman"/>
          <w:b w:val="0"/>
          <w:bCs w:val="0"/>
          <w:color w:val="000000" w:themeColor="text1" w:themeTint="FF" w:themeShade="FF"/>
        </w:rPr>
        <w:t xml:space="preserve"> total goals scored in match (</w:t>
      </w:r>
      <w:r w:rsidRPr="4052D4CB" w:rsidR="64B38068">
        <w:rPr>
          <w:rFonts w:ascii="Times New Roman" w:hAnsi="Times New Roman" w:eastAsia="Times New Roman" w:cs="Times New Roman"/>
          <w:b w:val="0"/>
          <w:bCs w:val="0"/>
          <w:noProof w:val="0"/>
          <w:color w:val="000000" w:themeColor="text1" w:themeTint="FF" w:themeShade="FF"/>
          <w:sz w:val="24"/>
          <w:szCs w:val="24"/>
          <w:lang w:val="en-GB"/>
        </w:rPr>
        <w:t>FT_total_goals</w:t>
      </w:r>
      <w:r w:rsidRPr="4052D4CB" w:rsidR="64B38068">
        <w:rPr>
          <w:rFonts w:ascii="Times New Roman" w:hAnsi="Times New Roman" w:eastAsia="Times New Roman" w:cs="Times New Roman"/>
          <w:b w:val="0"/>
          <w:bCs w:val="0"/>
          <w:noProof w:val="0"/>
          <w:color w:val="000000" w:themeColor="text1" w:themeTint="FF" w:themeShade="FF"/>
          <w:sz w:val="24"/>
          <w:szCs w:val="24"/>
          <w:lang w:val="en-GB"/>
        </w:rPr>
        <w:t>)</w:t>
      </w:r>
    </w:p>
    <w:p w:rsidR="1CC0EB3A" w:rsidP="4052D4CB" w:rsidRDefault="1CC0EB3A" w14:paraId="67E4531A" w14:textId="58BA6813">
      <w:pPr>
        <w:pStyle w:val="ListParagraph"/>
        <w:numPr>
          <w:ilvl w:val="0"/>
          <w:numId w:val="45"/>
        </w:numPr>
        <w:spacing w:before="240" w:after="0" w:line="360" w:lineRule="auto"/>
        <w:jc w:val="both"/>
        <w:rPr>
          <w:rFonts w:ascii="Times New Roman" w:hAnsi="Times New Roman" w:eastAsia="Times New Roman" w:cs="Times New Roman"/>
          <w:b w:val="0"/>
          <w:bCs w:val="0"/>
          <w:color w:val="000000" w:themeColor="text1" w:themeTint="FF" w:themeShade="FF"/>
        </w:rPr>
      </w:pPr>
      <w:r w:rsidRPr="4052D4CB" w:rsidR="64B38068">
        <w:rPr>
          <w:rFonts w:ascii="Times New Roman" w:hAnsi="Times New Roman" w:eastAsia="Times New Roman" w:cs="Times New Roman"/>
          <w:b w:val="0"/>
          <w:bCs w:val="0"/>
          <w:color w:val="000000" w:themeColor="text1" w:themeTint="FF" w:themeShade="FF"/>
        </w:rPr>
        <w:t>Features used:</w:t>
      </w:r>
    </w:p>
    <w:p w:rsidR="1CC0EB3A" w:rsidP="4052D4CB" w:rsidRDefault="1CC0EB3A" w14:paraId="7FC752B9" w14:textId="5B41B1E1">
      <w:pPr>
        <w:pStyle w:val="ListParagraph"/>
        <w:numPr>
          <w:ilvl w:val="1"/>
          <w:numId w:val="45"/>
        </w:numPr>
        <w:spacing w:before="240" w:after="0" w:line="360" w:lineRule="auto"/>
        <w:jc w:val="both"/>
        <w:rPr>
          <w:rFonts w:ascii="Times New Roman" w:hAnsi="Times New Roman" w:eastAsia="Times New Roman" w:cs="Times New Roman"/>
          <w:b w:val="0"/>
          <w:bCs w:val="0"/>
          <w:color w:val="000000" w:themeColor="text1" w:themeTint="FF" w:themeShade="FF"/>
        </w:rPr>
      </w:pPr>
      <w:r w:rsidRPr="4052D4CB" w:rsidR="64B38068">
        <w:rPr>
          <w:rFonts w:ascii="Times New Roman" w:hAnsi="Times New Roman" w:eastAsia="Times New Roman" w:cs="Times New Roman"/>
          <w:b w:val="0"/>
          <w:bCs w:val="0"/>
          <w:color w:val="000000" w:themeColor="text1" w:themeTint="FF" w:themeShade="FF"/>
        </w:rPr>
        <w:t>Home/Away Shots</w:t>
      </w:r>
    </w:p>
    <w:p w:rsidR="1CC0EB3A" w:rsidP="4052D4CB" w:rsidRDefault="1CC0EB3A" w14:paraId="7DAD519A" w14:textId="7DB6A390">
      <w:pPr>
        <w:pStyle w:val="ListParagraph"/>
        <w:numPr>
          <w:ilvl w:val="1"/>
          <w:numId w:val="45"/>
        </w:numPr>
        <w:spacing w:before="240" w:after="240" w:line="360" w:lineRule="auto"/>
        <w:jc w:val="both"/>
        <w:rPr>
          <w:rFonts w:ascii="Times New Roman" w:hAnsi="Times New Roman" w:eastAsia="Times New Roman" w:cs="Times New Roman"/>
          <w:b w:val="0"/>
          <w:bCs w:val="0"/>
          <w:color w:val="000000" w:themeColor="text1" w:themeTint="FF" w:themeShade="FF"/>
          <w:sz w:val="24"/>
          <w:szCs w:val="24"/>
        </w:rPr>
      </w:pPr>
      <w:r w:rsidRPr="4052D4CB" w:rsidR="64B38068">
        <w:rPr>
          <w:rFonts w:ascii="Times New Roman" w:hAnsi="Times New Roman" w:eastAsia="Times New Roman" w:cs="Times New Roman"/>
          <w:b w:val="0"/>
          <w:bCs w:val="0"/>
          <w:color w:val="000000" w:themeColor="text1" w:themeTint="FF" w:themeShade="FF"/>
        </w:rPr>
        <w:t>Home/Away Shots on Target</w:t>
      </w:r>
    </w:p>
    <w:p w:rsidR="1CC0EB3A" w:rsidP="4052D4CB" w:rsidRDefault="1CC0EB3A" w14:paraId="4DA696C9" w14:textId="1AB5BF6B">
      <w:pPr>
        <w:pStyle w:val="ListParagraph"/>
        <w:numPr>
          <w:ilvl w:val="1"/>
          <w:numId w:val="45"/>
        </w:numPr>
        <w:spacing w:before="240" w:after="240" w:line="360" w:lineRule="auto"/>
        <w:jc w:val="both"/>
        <w:rPr>
          <w:rFonts w:ascii="Times New Roman" w:hAnsi="Times New Roman" w:eastAsia="Times New Roman" w:cs="Times New Roman"/>
          <w:b w:val="0"/>
          <w:bCs w:val="0"/>
          <w:color w:val="000000" w:themeColor="text1" w:themeTint="FF" w:themeShade="FF"/>
          <w:sz w:val="24"/>
          <w:szCs w:val="24"/>
        </w:rPr>
      </w:pPr>
      <w:r w:rsidRPr="4052D4CB" w:rsidR="64B38068">
        <w:rPr>
          <w:rFonts w:ascii="Times New Roman" w:hAnsi="Times New Roman" w:eastAsia="Times New Roman" w:cs="Times New Roman"/>
          <w:b w:val="0"/>
          <w:bCs w:val="0"/>
          <w:color w:val="000000" w:themeColor="text1" w:themeTint="FF" w:themeShade="FF"/>
        </w:rPr>
        <w:t>Home/Away Fouls</w:t>
      </w:r>
    </w:p>
    <w:p w:rsidR="1CC0EB3A" w:rsidP="4052D4CB" w:rsidRDefault="1CC0EB3A" w14:paraId="1A315A70" w14:textId="629BE831">
      <w:pPr>
        <w:pStyle w:val="ListParagraph"/>
        <w:numPr>
          <w:ilvl w:val="1"/>
          <w:numId w:val="45"/>
        </w:numPr>
        <w:spacing w:before="240" w:after="240" w:line="360" w:lineRule="auto"/>
        <w:jc w:val="both"/>
        <w:rPr>
          <w:rFonts w:ascii="Times New Roman" w:hAnsi="Times New Roman" w:eastAsia="Times New Roman" w:cs="Times New Roman"/>
          <w:b w:val="0"/>
          <w:bCs w:val="0"/>
          <w:color w:val="000000" w:themeColor="text1" w:themeTint="FF" w:themeShade="FF"/>
          <w:sz w:val="24"/>
          <w:szCs w:val="24"/>
        </w:rPr>
      </w:pPr>
      <w:r w:rsidRPr="4052D4CB" w:rsidR="64B38068">
        <w:rPr>
          <w:rFonts w:ascii="Times New Roman" w:hAnsi="Times New Roman" w:eastAsia="Times New Roman" w:cs="Times New Roman"/>
          <w:b w:val="0"/>
          <w:bCs w:val="0"/>
          <w:color w:val="000000" w:themeColor="text1" w:themeTint="FF" w:themeShade="FF"/>
        </w:rPr>
        <w:t>Home/Away Yellow Cards</w:t>
      </w:r>
    </w:p>
    <w:p w:rsidR="1CC0EB3A" w:rsidP="4052D4CB" w:rsidRDefault="1CC0EB3A" w14:paraId="5C30B8CD" w14:textId="5F09CD61">
      <w:pPr>
        <w:pStyle w:val="ListParagraph"/>
        <w:numPr>
          <w:ilvl w:val="1"/>
          <w:numId w:val="45"/>
        </w:numPr>
        <w:spacing w:before="240" w:after="240" w:line="360" w:lineRule="auto"/>
        <w:jc w:val="both"/>
        <w:rPr>
          <w:rFonts w:ascii="Times New Roman" w:hAnsi="Times New Roman" w:eastAsia="Times New Roman" w:cs="Times New Roman"/>
          <w:b w:val="0"/>
          <w:bCs w:val="0"/>
          <w:color w:val="000000" w:themeColor="text1" w:themeTint="FF" w:themeShade="FF"/>
          <w:sz w:val="24"/>
          <w:szCs w:val="24"/>
        </w:rPr>
      </w:pPr>
      <w:r w:rsidRPr="4052D4CB" w:rsidR="64B38068">
        <w:rPr>
          <w:rFonts w:ascii="Times New Roman" w:hAnsi="Times New Roman" w:eastAsia="Times New Roman" w:cs="Times New Roman"/>
          <w:b w:val="0"/>
          <w:bCs w:val="0"/>
          <w:color w:val="000000" w:themeColor="text1" w:themeTint="FF" w:themeShade="FF"/>
        </w:rPr>
        <w:t>Home/Away Red Cards</w:t>
      </w:r>
    </w:p>
    <w:p w:rsidR="1CC0EB3A" w:rsidP="4052D4CB" w:rsidRDefault="1CC0EB3A" w14:paraId="3B299687" w14:textId="2A99AB77">
      <w:pPr>
        <w:pStyle w:val="ListParagraph"/>
        <w:numPr>
          <w:ilvl w:val="1"/>
          <w:numId w:val="45"/>
        </w:numPr>
        <w:spacing w:before="240" w:after="240" w:line="360" w:lineRule="auto"/>
        <w:jc w:val="both"/>
        <w:rPr>
          <w:rFonts w:ascii="Times New Roman" w:hAnsi="Times New Roman" w:eastAsia="Times New Roman" w:cs="Times New Roman"/>
          <w:b w:val="0"/>
          <w:bCs w:val="0"/>
          <w:color w:val="000000" w:themeColor="text1" w:themeTint="FF" w:themeShade="FF"/>
          <w:sz w:val="24"/>
          <w:szCs w:val="24"/>
        </w:rPr>
      </w:pPr>
      <w:r w:rsidRPr="4052D4CB" w:rsidR="64B38068">
        <w:rPr>
          <w:rFonts w:ascii="Times New Roman" w:hAnsi="Times New Roman" w:eastAsia="Times New Roman" w:cs="Times New Roman"/>
          <w:b w:val="0"/>
          <w:bCs w:val="0"/>
          <w:color w:val="000000" w:themeColor="text1" w:themeTint="FF" w:themeShade="FF"/>
        </w:rPr>
        <w:t>Home/Away Corners</w:t>
      </w:r>
    </w:p>
    <w:p w:rsidR="1CC0EB3A" w:rsidP="4052D4CB" w:rsidRDefault="1CC0EB3A" w14:paraId="5CAF14CB" w14:textId="648F3827">
      <w:pPr>
        <w:pStyle w:val="Normal"/>
        <w:spacing w:before="240" w:after="0" w:line="360" w:lineRule="auto"/>
        <w:jc w:val="both"/>
        <w:rPr>
          <w:rFonts w:ascii="Times New Roman" w:hAnsi="Times New Roman" w:eastAsia="Times New Roman" w:cs="Times New Roman"/>
          <w:b w:val="0"/>
          <w:bCs w:val="0"/>
          <w:color w:val="000000" w:themeColor="text1" w:themeTint="FF" w:themeShade="FF"/>
        </w:rPr>
      </w:pPr>
    </w:p>
    <w:p w:rsidR="1CC0EB3A" w:rsidP="4052D4CB" w:rsidRDefault="1CC0EB3A" w14:paraId="71FF48A5" w14:textId="648BB2D1">
      <w:pPr>
        <w:spacing w:before="240" w:after="0" w:line="360" w:lineRule="auto"/>
        <w:jc w:val="both"/>
        <w:rPr>
          <w:rFonts w:ascii="Times New Roman" w:hAnsi="Times New Roman" w:eastAsia="Times New Roman" w:cs="Times New Roman"/>
          <w:b w:val="0"/>
          <w:bCs w:val="0"/>
          <w:color w:val="000000" w:themeColor="text1" w:themeTint="FF" w:themeShade="FF"/>
        </w:rPr>
      </w:pPr>
      <w:r w:rsidRPr="4052D4CB" w:rsidR="6218A9ED">
        <w:rPr>
          <w:rFonts w:ascii="Times New Roman" w:hAnsi="Times New Roman" w:eastAsia="Times New Roman" w:cs="Times New Roman"/>
          <w:b w:val="0"/>
          <w:bCs w:val="0"/>
          <w:color w:val="000000" w:themeColor="text1" w:themeTint="FF" w:themeShade="FF"/>
        </w:rPr>
        <w:t xml:space="preserve">By introducing </w:t>
      </w:r>
      <w:r w:rsidRPr="4052D4CB" w:rsidR="6218A9ED">
        <w:rPr>
          <w:rFonts w:ascii="Times New Roman" w:hAnsi="Times New Roman" w:eastAsia="Times New Roman" w:cs="Times New Roman"/>
          <w:b w:val="0"/>
          <w:bCs w:val="0"/>
          <w:color w:val="000000" w:themeColor="text1" w:themeTint="FF" w:themeShade="FF"/>
        </w:rPr>
        <w:t>additional</w:t>
      </w:r>
      <w:r w:rsidRPr="4052D4CB" w:rsidR="6218A9ED">
        <w:rPr>
          <w:rFonts w:ascii="Times New Roman" w:hAnsi="Times New Roman" w:eastAsia="Times New Roman" w:cs="Times New Roman"/>
          <w:b w:val="0"/>
          <w:bCs w:val="0"/>
          <w:color w:val="000000" w:themeColor="text1" w:themeTint="FF" w:themeShade="FF"/>
        </w:rPr>
        <w:t xml:space="preserve"> features in a supervised learning </w:t>
      </w:r>
      <w:r w:rsidRPr="4052D4CB" w:rsidR="6218A9ED">
        <w:rPr>
          <w:rFonts w:ascii="Times New Roman" w:hAnsi="Times New Roman" w:eastAsia="Times New Roman" w:cs="Times New Roman"/>
          <w:b w:val="0"/>
          <w:bCs w:val="0"/>
          <w:color w:val="000000" w:themeColor="text1" w:themeTint="FF" w:themeShade="FF"/>
        </w:rPr>
        <w:t>model</w:t>
      </w:r>
      <w:r w:rsidRPr="4052D4CB" w:rsidR="6218A9ED">
        <w:rPr>
          <w:rFonts w:ascii="Times New Roman" w:hAnsi="Times New Roman" w:eastAsia="Times New Roman" w:cs="Times New Roman"/>
          <w:b w:val="0"/>
          <w:bCs w:val="0"/>
          <w:color w:val="000000" w:themeColor="text1" w:themeTint="FF" w:themeShade="FF"/>
        </w:rPr>
        <w:t xml:space="preserve"> we aim to check if it improves predictive accuracy.</w:t>
      </w:r>
    </w:p>
    <w:p w:rsidR="1CC0EB3A" w:rsidP="4052D4CB" w:rsidRDefault="1CC0EB3A" w14:paraId="30A1E91F" w14:textId="058D711D">
      <w:pPr>
        <w:spacing w:before="240" w:after="0" w:line="360" w:lineRule="auto"/>
        <w:jc w:val="both"/>
        <w:rPr>
          <w:rFonts w:ascii="Times New Roman" w:hAnsi="Times New Roman" w:eastAsia="Times New Roman" w:cs="Times New Roman"/>
          <w:b w:val="0"/>
          <w:bCs w:val="0"/>
          <w:color w:val="000000" w:themeColor="text1" w:themeTint="FF" w:themeShade="FF"/>
        </w:rPr>
      </w:pPr>
    </w:p>
    <w:p w:rsidR="1CC0EB3A" w:rsidP="4052D4CB" w:rsidRDefault="1CC0EB3A" w14:paraId="28A70CD6" w14:textId="2E92A511">
      <w:pPr>
        <w:pStyle w:val="Normal"/>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The baseline Random Forest Regression model, has achieved an R² score of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0.099</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explaining just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9.9% of the variance in total goals scored</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In contrast, the </w:t>
      </w:r>
      <w:r w:rsidRPr="4052D4CB" w:rsidR="77AA6B92">
        <w:rPr>
          <w:rFonts w:ascii="Times New Roman" w:hAnsi="Times New Roman" w:eastAsia="Times New Roman" w:cs="Times New Roman"/>
          <w:b w:val="0"/>
          <w:bCs w:val="0"/>
          <w:noProof w:val="0"/>
          <w:color w:val="000000" w:themeColor="text1" w:themeTint="FF" w:themeShade="FF"/>
          <w:sz w:val="24"/>
          <w:szCs w:val="24"/>
          <w:lang w:val="en-GB"/>
        </w:rPr>
        <w:t>model with</w:t>
      </w:r>
      <w:r w:rsidRPr="4052D4CB" w:rsidR="38B90271">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cluster </w:t>
      </w:r>
      <w:r w:rsidRPr="4052D4CB" w:rsidR="34E70610">
        <w:rPr>
          <w:rFonts w:ascii="Times New Roman" w:hAnsi="Times New Roman" w:eastAsia="Times New Roman" w:cs="Times New Roman"/>
          <w:b w:val="0"/>
          <w:bCs w:val="0"/>
          <w:noProof w:val="0"/>
          <w:color w:val="000000" w:themeColor="text1" w:themeTint="FF" w:themeShade="FF"/>
          <w:sz w:val="24"/>
          <w:szCs w:val="24"/>
          <w:lang w:val="en-GB"/>
        </w:rPr>
        <w:t>archetypes</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as an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a</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dditional</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feature</w:t>
      </w:r>
      <w:r w:rsidRPr="4052D4CB" w:rsidR="691EFD4C">
        <w:rPr>
          <w:rFonts w:ascii="Times New Roman" w:hAnsi="Times New Roman" w:eastAsia="Times New Roman" w:cs="Times New Roman"/>
          <w:b w:val="0"/>
          <w:bCs w:val="0"/>
          <w:noProof w:val="0"/>
          <w:color w:val="000000" w:themeColor="text1" w:themeTint="FF" w:themeShade="FF"/>
          <w:sz w:val="24"/>
          <w:szCs w:val="24"/>
          <w:lang w:val="en-GB"/>
        </w:rPr>
        <w:t xml:space="preserve"> has</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significantly improved performance to an R² of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0.383</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explaining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38.3% of the variance</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w:t>
      </w:r>
    </w:p>
    <w:p w:rsidR="1CC0EB3A" w:rsidP="4052D4CB" w:rsidRDefault="1CC0EB3A" w14:paraId="70E7C00F" w14:textId="29B50321">
      <w:pPr>
        <w:pStyle w:val="Normal"/>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1CC0EB3A" w:rsidP="4052D4CB" w:rsidRDefault="1CC0EB3A" w14:paraId="50CB7796" w14:textId="28A2BE2F">
      <w:pPr>
        <w:pStyle w:val="Normal"/>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This </w:t>
      </w:r>
      <w:r w:rsidRPr="4052D4CB" w:rsidR="08DDDBB1">
        <w:rPr>
          <w:rFonts w:ascii="Times New Roman" w:hAnsi="Times New Roman" w:eastAsia="Times New Roman" w:cs="Times New Roman"/>
          <w:b w:val="0"/>
          <w:bCs w:val="0"/>
          <w:noProof w:val="0"/>
          <w:color w:val="000000" w:themeColor="text1" w:themeTint="FF" w:themeShade="FF"/>
          <w:sz w:val="24"/>
          <w:szCs w:val="24"/>
          <w:lang w:val="en-GB"/>
        </w:rPr>
        <w:t xml:space="preserve">shows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a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287% increase in predictive accuracy</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demonstrating</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that knowing the match archetype is far more informative than relying solely on raw statistics. A control test with randomly shuffled cluster labels confirmed that this improvement was genuine, as performance dropped back to baseline levels. </w:t>
      </w:r>
    </w:p>
    <w:p w:rsidR="1CC0EB3A" w:rsidP="4052D4CB" w:rsidRDefault="1CC0EB3A" w14:paraId="45D577D4" w14:textId="2843A929">
      <w:pPr>
        <w:pStyle w:val="Normal"/>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1CC0EB3A" w:rsidP="4052D4CB" w:rsidRDefault="1CC0EB3A" w14:paraId="080F29EF" w14:textId="6500BAA3">
      <w:pPr>
        <w:pStyle w:val="Normal"/>
        <w:spacing w:before="240"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These results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validate</w:t>
      </w:r>
      <w:r w:rsidRPr="4052D4CB" w:rsidR="3F771A3D">
        <w:rPr>
          <w:rFonts w:ascii="Times New Roman" w:hAnsi="Times New Roman" w:eastAsia="Times New Roman" w:cs="Times New Roman"/>
          <w:b w:val="0"/>
          <w:bCs w:val="0"/>
          <w:noProof w:val="0"/>
          <w:color w:val="000000" w:themeColor="text1" w:themeTint="FF" w:themeShade="FF"/>
          <w:sz w:val="24"/>
          <w:szCs w:val="24"/>
          <w:lang w:val="en-GB"/>
        </w:rPr>
        <w:t>d</w:t>
      </w:r>
      <w:r w:rsidRPr="4052D4CB" w:rsidR="3F771A3D">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integrating unsupervised clustering insights into supervised models provides a richer understanding of match dynamics and</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substantially enhance</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s</w:t>
      </w:r>
      <w:r w:rsidRPr="4052D4CB" w:rsidR="549CC1B5">
        <w:rPr>
          <w:rFonts w:ascii="Times New Roman" w:hAnsi="Times New Roman" w:eastAsia="Times New Roman" w:cs="Times New Roman"/>
          <w:b w:val="0"/>
          <w:bCs w:val="0"/>
          <w:noProof w:val="0"/>
          <w:color w:val="000000" w:themeColor="text1" w:themeTint="FF" w:themeShade="FF"/>
          <w:sz w:val="24"/>
          <w:szCs w:val="24"/>
          <w:lang w:val="en-GB"/>
        </w:rPr>
        <w:t xml:space="preserve"> prediction capability.</w:t>
      </w:r>
    </w:p>
    <w:p w:rsidR="4D615A2B" w:rsidP="4052D4CB" w:rsidRDefault="4D615A2B" w14:paraId="15036106" w14:textId="597EA9F9">
      <w:pPr>
        <w:spacing w:before="240" w:after="240" w:line="360" w:lineRule="auto"/>
        <w:jc w:val="both"/>
        <w:rPr>
          <w:rFonts w:ascii="Times New Roman" w:hAnsi="Times New Roman" w:eastAsia="Times New Roman" w:cs="Times New Roman"/>
          <w:b w:val="0"/>
          <w:bCs w:val="0"/>
          <w:color w:val="000000" w:themeColor="text1" w:themeTint="FF" w:themeShade="FF"/>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508"/>
        <w:gridCol w:w="4508"/>
      </w:tblGrid>
      <w:tr w:rsidR="4052D4CB" w:rsidTr="4052D4CB" w14:paraId="63F4B12D">
        <w:trPr>
          <w:trHeight w:val="300"/>
        </w:trPr>
        <w:tc>
          <w:tcPr>
            <w:tcW w:w="9016" w:type="dxa"/>
            <w:gridSpan w:val="2"/>
            <w:tcMar/>
          </w:tcPr>
          <w:p w:rsidR="542A149A" w:rsidP="4052D4CB" w:rsidRDefault="542A149A" w14:paraId="16AB47F6" w14:textId="05D3E820">
            <w:pPr>
              <w:pStyle w:val="Normal"/>
              <w:spacing w:line="360" w:lineRule="auto"/>
              <w:jc w:val="both"/>
              <w:rPr>
                <w:rFonts w:ascii="Times New Roman" w:hAnsi="Times New Roman" w:eastAsia="Times New Roman" w:cs="Times New Roman"/>
                <w:b w:val="0"/>
                <w:bCs w:val="0"/>
                <w:color w:val="000000" w:themeColor="text1" w:themeTint="FF" w:themeShade="FF"/>
              </w:rPr>
            </w:pPr>
            <w:r w:rsidR="542A149A">
              <w:drawing>
                <wp:inline wp14:editId="59846990" wp14:anchorId="4E8E1CDC">
                  <wp:extent cx="3057525" cy="609600"/>
                  <wp:effectExtent l="0" t="0" r="0" b="0"/>
                  <wp:docPr id="1288912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88912871"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265654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057525" cy="609600"/>
                          </a:xfrm>
                          <a:prstGeom xmlns:a="http://schemas.openxmlformats.org/drawingml/2006/main" prst="rect">
                            <a:avLst xmlns:a="http://schemas.openxmlformats.org/drawingml/2006/main"/>
                          </a:prstGeom>
                        </pic:spPr>
                      </pic:pic>
                    </a:graphicData>
                  </a:graphic>
                </wp:inline>
              </w:drawing>
            </w:r>
          </w:p>
        </w:tc>
      </w:tr>
      <w:tr w:rsidR="4052D4CB" w:rsidTr="4052D4CB" w14:paraId="0E4E43EE">
        <w:trPr>
          <w:trHeight w:val="300"/>
        </w:trPr>
        <w:tc>
          <w:tcPr>
            <w:tcW w:w="4508" w:type="dxa"/>
            <w:tcMar/>
          </w:tcPr>
          <w:p w:rsidR="542A149A" w:rsidP="4052D4CB" w:rsidRDefault="542A149A" w14:paraId="0CC2510B" w14:textId="47676F83">
            <w:pPr>
              <w:pStyle w:val="Normal"/>
              <w:spacing w:line="360" w:lineRule="auto"/>
              <w:jc w:val="both"/>
              <w:rPr>
                <w:rFonts w:ascii="Times New Roman" w:hAnsi="Times New Roman" w:eastAsia="Times New Roman" w:cs="Times New Roman"/>
                <w:b w:val="0"/>
                <w:bCs w:val="0"/>
                <w:color w:val="000000" w:themeColor="text1" w:themeTint="FF" w:themeShade="FF"/>
              </w:rPr>
            </w:pPr>
            <w:r w:rsidR="542A149A">
              <w:drawing>
                <wp:inline wp14:editId="71636EE3" wp14:anchorId="75383F7D">
                  <wp:extent cx="2714625" cy="1933575"/>
                  <wp:effectExtent l="0" t="0" r="0" b="0"/>
                  <wp:docPr id="791474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147400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161039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714625" cy="1933575"/>
                          </a:xfrm>
                          <a:prstGeom xmlns:a="http://schemas.openxmlformats.org/drawingml/2006/main" prst="rect">
                            <a:avLst xmlns:a="http://schemas.openxmlformats.org/drawingml/2006/main"/>
                          </a:prstGeom>
                        </pic:spPr>
                      </pic:pic>
                    </a:graphicData>
                  </a:graphic>
                </wp:inline>
              </w:drawing>
            </w:r>
          </w:p>
        </w:tc>
        <w:tc>
          <w:tcPr>
            <w:tcW w:w="4508" w:type="dxa"/>
            <w:tcMar/>
          </w:tcPr>
          <w:p w:rsidR="542A149A" w:rsidP="4052D4CB" w:rsidRDefault="542A149A" w14:paraId="21E3B1C9" w14:textId="396AD26E">
            <w:pPr>
              <w:pStyle w:val="Normal"/>
              <w:spacing w:line="360" w:lineRule="auto"/>
              <w:jc w:val="both"/>
              <w:rPr>
                <w:rFonts w:ascii="Times New Roman" w:hAnsi="Times New Roman" w:eastAsia="Times New Roman" w:cs="Times New Roman"/>
                <w:b w:val="0"/>
                <w:bCs w:val="0"/>
                <w:color w:val="000000" w:themeColor="text1" w:themeTint="FF" w:themeShade="FF"/>
              </w:rPr>
            </w:pPr>
            <w:r w:rsidR="542A149A">
              <w:drawing>
                <wp:inline wp14:editId="2E662D17" wp14:anchorId="03B6B179">
                  <wp:extent cx="2714625" cy="1876425"/>
                  <wp:effectExtent l="0" t="0" r="0" b="0"/>
                  <wp:docPr id="1206238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601796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889731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714625" cy="1876425"/>
                          </a:xfrm>
                          <a:prstGeom xmlns:a="http://schemas.openxmlformats.org/drawingml/2006/main" prst="rect">
                            <a:avLst xmlns:a="http://schemas.openxmlformats.org/drawingml/2006/main"/>
                          </a:prstGeom>
                        </pic:spPr>
                      </pic:pic>
                    </a:graphicData>
                  </a:graphic>
                </wp:inline>
              </w:drawing>
            </w:r>
          </w:p>
        </w:tc>
      </w:tr>
    </w:tbl>
    <w:p w:rsidR="4D615A2B" w:rsidP="4052D4CB" w:rsidRDefault="4D615A2B" w14:paraId="151A6594" w14:textId="447E8420">
      <w:pPr>
        <w:pStyle w:val="Heading1"/>
        <w:suppressLineNumbers w:val="0"/>
        <w:bidi w:val="0"/>
        <w:spacing w:before="240" w:beforeAutospacing="off" w:after="240" w:afterAutospacing="off" w:line="360" w:lineRule="auto"/>
        <w:ind w:left="0" w:right="0"/>
        <w:jc w:val="both"/>
        <w:rPr>
          <w:rFonts w:ascii="Times New Roman" w:hAnsi="Times New Roman" w:eastAsia="Times New Roman" w:cs="Times New Roman"/>
          <w:b w:val="0"/>
          <w:bCs w:val="0"/>
          <w:color w:val="000000" w:themeColor="text1" w:themeTint="FF" w:themeShade="FF"/>
        </w:rPr>
      </w:pPr>
      <w:bookmarkStart w:name="_Toc842253672" w:id="1306701003"/>
      <w:r w:rsidRPr="4052D4CB" w:rsidR="0211F62C">
        <w:rPr>
          <w:rFonts w:ascii="Times New Roman" w:hAnsi="Times New Roman" w:eastAsia="Times New Roman" w:cs="Times New Roman"/>
          <w:b w:val="0"/>
          <w:bCs w:val="0"/>
          <w:color w:val="000000" w:themeColor="text1" w:themeTint="FF" w:themeShade="FF"/>
        </w:rPr>
        <w:t>Key Insights with Impact</w:t>
      </w:r>
      <w:bookmarkEnd w:id="1306701003"/>
    </w:p>
    <w:p w:rsidR="0C860DAA" w:rsidP="4052D4CB" w:rsidRDefault="0C860DAA" w14:paraId="4E79D94B" w14:textId="2DFD7C74">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7CBB5CED">
        <w:rPr>
          <w:rFonts w:ascii="Times New Roman" w:hAnsi="Times New Roman" w:eastAsia="Times New Roman" w:cs="Times New Roman"/>
          <w:b w:val="0"/>
          <w:bCs w:val="0"/>
          <w:color w:val="000000" w:themeColor="text1" w:themeTint="FF" w:themeShade="FF"/>
        </w:rPr>
        <w:t xml:space="preserve">After discovering the 5 football archetypes through clustering analysis, this report moves beyond to explore the practical business applications of </w:t>
      </w:r>
      <w:r w:rsidRPr="4052D4CB" w:rsidR="595A67B0">
        <w:rPr>
          <w:rFonts w:ascii="Times New Roman" w:hAnsi="Times New Roman" w:eastAsia="Times New Roman" w:cs="Times New Roman"/>
          <w:b w:val="0"/>
          <w:bCs w:val="0"/>
          <w:color w:val="000000" w:themeColor="text1" w:themeTint="FF" w:themeShade="FF"/>
        </w:rPr>
        <w:t>profiles</w:t>
      </w:r>
      <w:r w:rsidRPr="4052D4CB" w:rsidR="7CBB5CED">
        <w:rPr>
          <w:rFonts w:ascii="Times New Roman" w:hAnsi="Times New Roman" w:eastAsia="Times New Roman" w:cs="Times New Roman"/>
          <w:b w:val="0"/>
          <w:bCs w:val="0"/>
          <w:color w:val="000000" w:themeColor="text1" w:themeTint="FF" w:themeShade="FF"/>
        </w:rPr>
        <w:t xml:space="preserve">. </w:t>
      </w:r>
      <w:r w:rsidRPr="4052D4CB" w:rsidR="2966F59A">
        <w:rPr>
          <w:rFonts w:ascii="Times New Roman" w:hAnsi="Times New Roman" w:eastAsia="Times New Roman" w:cs="Times New Roman"/>
          <w:b w:val="0"/>
          <w:bCs w:val="0"/>
          <w:color w:val="000000" w:themeColor="text1" w:themeTint="FF" w:themeShade="FF"/>
        </w:rPr>
        <w:t xml:space="preserve">This section will </w:t>
      </w:r>
      <w:r w:rsidRPr="4052D4CB" w:rsidR="11B09FBD">
        <w:rPr>
          <w:rFonts w:ascii="Times New Roman" w:hAnsi="Times New Roman" w:eastAsia="Times New Roman" w:cs="Times New Roman"/>
          <w:b w:val="0"/>
          <w:bCs w:val="0"/>
          <w:color w:val="000000" w:themeColor="text1" w:themeTint="FF" w:themeShade="FF"/>
        </w:rPr>
        <w:t xml:space="preserve">examine how the clustered archetypes </w:t>
      </w:r>
      <w:r w:rsidRPr="4052D4CB" w:rsidR="19C13831">
        <w:rPr>
          <w:rFonts w:ascii="Times New Roman" w:hAnsi="Times New Roman" w:eastAsia="Times New Roman" w:cs="Times New Roman"/>
          <w:b w:val="0"/>
          <w:bCs w:val="0"/>
          <w:color w:val="000000" w:themeColor="text1" w:themeTint="FF" w:themeShade="FF"/>
        </w:rPr>
        <w:t>assist</w:t>
      </w:r>
      <w:r w:rsidRPr="4052D4CB" w:rsidR="2966F59A">
        <w:rPr>
          <w:rFonts w:ascii="Times New Roman" w:hAnsi="Times New Roman" w:eastAsia="Times New Roman" w:cs="Times New Roman"/>
          <w:b w:val="0"/>
          <w:bCs w:val="0"/>
          <w:color w:val="000000" w:themeColor="text1" w:themeTint="FF" w:themeShade="FF"/>
        </w:rPr>
        <w:t xml:space="preserve"> Broadcasters, </w:t>
      </w:r>
      <w:r w:rsidRPr="4052D4CB" w:rsidR="1EA85A57">
        <w:rPr>
          <w:rFonts w:ascii="Times New Roman" w:hAnsi="Times New Roman" w:eastAsia="Times New Roman" w:cs="Times New Roman"/>
          <w:b w:val="0"/>
          <w:bCs w:val="0"/>
          <w:color w:val="000000" w:themeColor="text1" w:themeTint="FF" w:themeShade="FF"/>
        </w:rPr>
        <w:t>Betting operators</w:t>
      </w:r>
      <w:r w:rsidRPr="4052D4CB" w:rsidR="26490867">
        <w:rPr>
          <w:rFonts w:ascii="Times New Roman" w:hAnsi="Times New Roman" w:eastAsia="Times New Roman" w:cs="Times New Roman"/>
          <w:b w:val="0"/>
          <w:bCs w:val="0"/>
          <w:color w:val="000000" w:themeColor="text1" w:themeTint="FF" w:themeShade="FF"/>
        </w:rPr>
        <w:t xml:space="preserve">, </w:t>
      </w:r>
      <w:r w:rsidRPr="4052D4CB" w:rsidR="1EA85A57">
        <w:rPr>
          <w:rFonts w:ascii="Times New Roman" w:hAnsi="Times New Roman" w:eastAsia="Times New Roman" w:cs="Times New Roman"/>
          <w:b w:val="0"/>
          <w:bCs w:val="0"/>
          <w:color w:val="000000" w:themeColor="text1" w:themeTint="FF" w:themeShade="FF"/>
        </w:rPr>
        <w:t>bettors</w:t>
      </w:r>
      <w:r w:rsidRPr="4052D4CB" w:rsidR="1EA85A57">
        <w:rPr>
          <w:rFonts w:ascii="Times New Roman" w:hAnsi="Times New Roman" w:eastAsia="Times New Roman" w:cs="Times New Roman"/>
          <w:b w:val="0"/>
          <w:bCs w:val="0"/>
          <w:color w:val="000000" w:themeColor="text1" w:themeTint="FF" w:themeShade="FF"/>
        </w:rPr>
        <w:t xml:space="preserve"> and team coaches. </w:t>
      </w:r>
    </w:p>
    <w:p w:rsidR="1CC0EB3A" w:rsidP="4052D4CB" w:rsidRDefault="1CC0EB3A" w14:paraId="1C0950B8" w14:textId="403684BE">
      <w:pPr>
        <w:spacing w:line="360" w:lineRule="auto"/>
        <w:jc w:val="both"/>
        <w:rPr>
          <w:rFonts w:ascii="Times New Roman" w:hAnsi="Times New Roman" w:eastAsia="Times New Roman" w:cs="Times New Roman"/>
          <w:b w:val="0"/>
          <w:bCs w:val="0"/>
          <w:color w:val="000000" w:themeColor="text1" w:themeTint="FF" w:themeShade="FF"/>
        </w:rPr>
      </w:pPr>
    </w:p>
    <w:p w:rsidR="58CFAB0F" w:rsidP="4052D4CB" w:rsidRDefault="58CFAB0F" w14:paraId="486DBDAC" w14:textId="6BE64F0F">
      <w:pPr>
        <w:pStyle w:val="Heading2"/>
        <w:spacing w:line="360" w:lineRule="auto"/>
        <w:jc w:val="both"/>
        <w:rPr>
          <w:rFonts w:ascii="Times New Roman" w:hAnsi="Times New Roman" w:eastAsia="Times New Roman" w:cs="Times New Roman"/>
          <w:b w:val="0"/>
          <w:bCs w:val="0"/>
          <w:color w:val="000000" w:themeColor="text1" w:themeTint="FF" w:themeShade="FF"/>
          <w:sz w:val="28"/>
          <w:szCs w:val="28"/>
        </w:rPr>
      </w:pPr>
      <w:bookmarkStart w:name="_Toc884262551" w:id="1257071463"/>
      <w:r w:rsidRPr="4052D4CB" w:rsidR="7CE9A3BB">
        <w:rPr>
          <w:rFonts w:ascii="Times New Roman" w:hAnsi="Times New Roman" w:eastAsia="Times New Roman" w:cs="Times New Roman"/>
          <w:b w:val="0"/>
          <w:bCs w:val="0"/>
          <w:color w:val="000000" w:themeColor="text1" w:themeTint="FF" w:themeShade="FF"/>
        </w:rPr>
        <w:t>Broadcasting Strategy</w:t>
      </w:r>
      <w:bookmarkEnd w:id="1257071463"/>
      <w:r w:rsidRPr="4052D4CB" w:rsidR="7CE9A3BB">
        <w:rPr>
          <w:rFonts w:ascii="Times New Roman" w:hAnsi="Times New Roman" w:eastAsia="Times New Roman" w:cs="Times New Roman"/>
          <w:b w:val="0"/>
          <w:bCs w:val="0"/>
          <w:color w:val="000000" w:themeColor="text1" w:themeTint="FF" w:themeShade="FF"/>
        </w:rPr>
        <w:t xml:space="preserve"> </w:t>
      </w:r>
    </w:p>
    <w:p w:rsidR="4FAC6D63" w:rsidP="4052D4CB" w:rsidRDefault="4FAC6D63" w14:paraId="60D8F061" w14:textId="6CC931D6">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59F8AB95">
        <w:rPr>
          <w:rFonts w:ascii="Times New Roman" w:hAnsi="Times New Roman" w:eastAsia="Times New Roman" w:cs="Times New Roman"/>
          <w:b w:val="0"/>
          <w:bCs w:val="0"/>
          <w:color w:val="000000" w:themeColor="text1" w:themeTint="FF" w:themeShade="FF"/>
        </w:rPr>
        <w:t xml:space="preserve">Aside from football leagues like the EPL, </w:t>
      </w:r>
      <w:r w:rsidRPr="4052D4CB" w:rsidR="59F8AB95">
        <w:rPr>
          <w:rFonts w:ascii="Times New Roman" w:hAnsi="Times New Roman" w:eastAsia="Times New Roman" w:cs="Times New Roman"/>
          <w:b w:val="0"/>
          <w:bCs w:val="0"/>
          <w:color w:val="000000" w:themeColor="text1" w:themeTint="FF" w:themeShade="FF"/>
        </w:rPr>
        <w:t>benefitting</w:t>
      </w:r>
      <w:r w:rsidRPr="4052D4CB" w:rsidR="59F8AB95">
        <w:rPr>
          <w:rFonts w:ascii="Times New Roman" w:hAnsi="Times New Roman" w:eastAsia="Times New Roman" w:cs="Times New Roman"/>
          <w:b w:val="0"/>
          <w:bCs w:val="0"/>
          <w:color w:val="000000" w:themeColor="text1" w:themeTint="FF" w:themeShade="FF"/>
        </w:rPr>
        <w:t xml:space="preserve"> from the sports and game itself, sports </w:t>
      </w:r>
      <w:r w:rsidRPr="4052D4CB" w:rsidR="397394E4">
        <w:rPr>
          <w:rFonts w:ascii="Times New Roman" w:hAnsi="Times New Roman" w:eastAsia="Times New Roman" w:cs="Times New Roman"/>
          <w:b w:val="0"/>
          <w:bCs w:val="0"/>
          <w:color w:val="000000" w:themeColor="text1" w:themeTint="FF" w:themeShade="FF"/>
        </w:rPr>
        <w:t xml:space="preserve">channel </w:t>
      </w:r>
      <w:r w:rsidRPr="4052D4CB" w:rsidR="59F8AB95">
        <w:rPr>
          <w:rFonts w:ascii="Times New Roman" w:hAnsi="Times New Roman" w:eastAsia="Times New Roman" w:cs="Times New Roman"/>
          <w:b w:val="0"/>
          <w:bCs w:val="0"/>
          <w:color w:val="000000" w:themeColor="text1" w:themeTint="FF" w:themeShade="FF"/>
        </w:rPr>
        <w:t xml:space="preserve">broadcasters </w:t>
      </w:r>
      <w:r w:rsidRPr="4052D4CB" w:rsidR="00F775F0">
        <w:rPr>
          <w:rFonts w:ascii="Times New Roman" w:hAnsi="Times New Roman" w:eastAsia="Times New Roman" w:cs="Times New Roman"/>
          <w:b w:val="0"/>
          <w:bCs w:val="0"/>
          <w:color w:val="000000" w:themeColor="text1" w:themeTint="FF" w:themeShade="FF"/>
        </w:rPr>
        <w:t xml:space="preserve">might find football archetype profile analysis of </w:t>
      </w:r>
      <w:r w:rsidRPr="4052D4CB" w:rsidR="00F775F0">
        <w:rPr>
          <w:rFonts w:ascii="Times New Roman" w:hAnsi="Times New Roman" w:eastAsia="Times New Roman" w:cs="Times New Roman"/>
          <w:b w:val="0"/>
          <w:bCs w:val="0"/>
          <w:color w:val="000000" w:themeColor="text1" w:themeTint="FF" w:themeShade="FF"/>
        </w:rPr>
        <w:t>assistance</w:t>
      </w:r>
      <w:r w:rsidRPr="4052D4CB" w:rsidR="00F775F0">
        <w:rPr>
          <w:rFonts w:ascii="Times New Roman" w:hAnsi="Times New Roman" w:eastAsia="Times New Roman" w:cs="Times New Roman"/>
          <w:b w:val="0"/>
          <w:bCs w:val="0"/>
          <w:color w:val="000000" w:themeColor="text1" w:themeTint="FF" w:themeShade="FF"/>
        </w:rPr>
        <w:t xml:space="preserve"> in predicting the entertainment value</w:t>
      </w:r>
      <w:r w:rsidRPr="4052D4CB" w:rsidR="264C7FD3">
        <w:rPr>
          <w:rFonts w:ascii="Times New Roman" w:hAnsi="Times New Roman" w:eastAsia="Times New Roman" w:cs="Times New Roman"/>
          <w:b w:val="0"/>
          <w:bCs w:val="0"/>
          <w:color w:val="000000" w:themeColor="text1" w:themeTint="FF" w:themeShade="FF"/>
        </w:rPr>
        <w:t xml:space="preserve"> and its’ return from viewership</w:t>
      </w:r>
      <w:r w:rsidRPr="4052D4CB" w:rsidR="00F775F0">
        <w:rPr>
          <w:rFonts w:ascii="Times New Roman" w:hAnsi="Times New Roman" w:eastAsia="Times New Roman" w:cs="Times New Roman"/>
          <w:b w:val="0"/>
          <w:bCs w:val="0"/>
          <w:color w:val="000000" w:themeColor="text1" w:themeTint="FF" w:themeShade="FF"/>
        </w:rPr>
        <w:t xml:space="preserve">. </w:t>
      </w:r>
    </w:p>
    <w:p w:rsidR="519D1055" w:rsidP="4052D4CB" w:rsidRDefault="519D1055" w14:paraId="3B2B81DB" w14:textId="5BAF9856">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55FB577F">
        <w:rPr>
          <w:rFonts w:ascii="Times New Roman" w:hAnsi="Times New Roman" w:eastAsia="Times New Roman" w:cs="Times New Roman"/>
          <w:b w:val="0"/>
          <w:bCs w:val="0"/>
          <w:color w:val="000000" w:themeColor="text1" w:themeTint="FF" w:themeShade="FF"/>
        </w:rPr>
        <w:t>To relate with our current archetypes, broadcasters are more likely to</w:t>
      </w:r>
      <w:r w:rsidRPr="4052D4CB" w:rsidR="5F75E351">
        <w:rPr>
          <w:rFonts w:ascii="Times New Roman" w:hAnsi="Times New Roman" w:eastAsia="Times New Roman" w:cs="Times New Roman"/>
          <w:b w:val="0"/>
          <w:bCs w:val="0"/>
          <w:color w:val="000000" w:themeColor="text1" w:themeTint="FF" w:themeShade="FF"/>
        </w:rPr>
        <w:t xml:space="preserve"> estimate the viewership by</w:t>
      </w:r>
      <w:r w:rsidRPr="4052D4CB" w:rsidR="55FB577F">
        <w:rPr>
          <w:rFonts w:ascii="Times New Roman" w:hAnsi="Times New Roman" w:eastAsia="Times New Roman" w:cs="Times New Roman"/>
          <w:b w:val="0"/>
          <w:bCs w:val="0"/>
          <w:color w:val="000000" w:themeColor="text1" w:themeTint="FF" w:themeShade="FF"/>
        </w:rPr>
        <w:t xml:space="preserve"> </w:t>
      </w:r>
      <w:r w:rsidRPr="4052D4CB" w:rsidR="55FB577F">
        <w:rPr>
          <w:rFonts w:ascii="Times New Roman" w:hAnsi="Times New Roman" w:eastAsia="Times New Roman" w:cs="Times New Roman"/>
          <w:b w:val="0"/>
          <w:bCs w:val="0"/>
          <w:color w:val="000000" w:themeColor="text1" w:themeTint="FF" w:themeShade="FF"/>
        </w:rPr>
        <w:t>identify</w:t>
      </w:r>
      <w:r w:rsidRPr="4052D4CB" w:rsidR="2CE868A8">
        <w:rPr>
          <w:rFonts w:ascii="Times New Roman" w:hAnsi="Times New Roman" w:eastAsia="Times New Roman" w:cs="Times New Roman"/>
          <w:b w:val="0"/>
          <w:bCs w:val="0"/>
          <w:color w:val="000000" w:themeColor="text1" w:themeTint="FF" w:themeShade="FF"/>
        </w:rPr>
        <w:t>ing</w:t>
      </w:r>
      <w:r w:rsidRPr="4052D4CB" w:rsidR="2CE868A8">
        <w:rPr>
          <w:rFonts w:ascii="Times New Roman" w:hAnsi="Times New Roman" w:eastAsia="Times New Roman" w:cs="Times New Roman"/>
          <w:b w:val="0"/>
          <w:bCs w:val="0"/>
          <w:color w:val="000000" w:themeColor="text1" w:themeTint="FF" w:themeShade="FF"/>
        </w:rPr>
        <w:t xml:space="preserve"> </w:t>
      </w:r>
      <w:r w:rsidRPr="4052D4CB" w:rsidR="55FB577F">
        <w:rPr>
          <w:rFonts w:ascii="Times New Roman" w:hAnsi="Times New Roman" w:eastAsia="Times New Roman" w:cs="Times New Roman"/>
          <w:b w:val="0"/>
          <w:bCs w:val="0"/>
          <w:color w:val="000000" w:themeColor="text1" w:themeTint="FF" w:themeShade="FF"/>
        </w:rPr>
        <w:t>matches likely to deliver high drama, tactical depth, or physical intensity, enabling smarter scheduling and targeted programming.</w:t>
      </w:r>
    </w:p>
    <w:p w:rsidR="188F935A" w:rsidP="4052D4CB" w:rsidRDefault="188F935A" w14:paraId="058E6419" w14:textId="075EE4AA">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7DE4E5AC">
        <w:rPr>
          <w:rFonts w:ascii="Times New Roman" w:hAnsi="Times New Roman" w:eastAsia="Times New Roman" w:cs="Times New Roman"/>
          <w:b w:val="0"/>
          <w:bCs w:val="0"/>
          <w:color w:val="000000" w:themeColor="text1" w:themeTint="FF" w:themeShade="FF"/>
        </w:rPr>
        <w:t xml:space="preserve">Beyond scheduling, broadcasters can </w:t>
      </w:r>
      <w:r w:rsidRPr="4052D4CB" w:rsidR="7DE4E5AC">
        <w:rPr>
          <w:rFonts w:ascii="Times New Roman" w:hAnsi="Times New Roman" w:eastAsia="Times New Roman" w:cs="Times New Roman"/>
          <w:b w:val="0"/>
          <w:bCs w:val="0"/>
          <w:color w:val="000000" w:themeColor="text1" w:themeTint="FF" w:themeShade="FF"/>
        </w:rPr>
        <w:t>place smart advertisements on prime matches with high entertainment value</w:t>
      </w:r>
      <w:r w:rsidRPr="4052D4CB" w:rsidR="7DE4E5AC">
        <w:rPr>
          <w:rFonts w:ascii="Times New Roman" w:hAnsi="Times New Roman" w:eastAsia="Times New Roman" w:cs="Times New Roman"/>
          <w:b w:val="0"/>
          <w:bCs w:val="0"/>
          <w:color w:val="000000" w:themeColor="text1" w:themeTint="FF" w:themeShade="FF"/>
        </w:rPr>
        <w:t>, maximizing ad revenue and audience engagement.</w:t>
      </w:r>
    </w:p>
    <w:p w:rsidR="66E03D02" w:rsidP="4052D4CB" w:rsidRDefault="66E03D02" w14:paraId="0B3E4F6B" w14:textId="06945FC5">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3D48F17E">
        <w:rPr>
          <w:rFonts w:ascii="Times New Roman" w:hAnsi="Times New Roman" w:eastAsia="Times New Roman" w:cs="Times New Roman"/>
          <w:b w:val="0"/>
          <w:bCs w:val="0"/>
          <w:color w:val="000000" w:themeColor="text1" w:themeTint="FF" w:themeShade="FF"/>
        </w:rPr>
        <w:t xml:space="preserve">As an example, </w:t>
      </w:r>
      <w:r w:rsidRPr="4052D4CB" w:rsidR="3D48F17E">
        <w:rPr>
          <w:rFonts w:ascii="Times New Roman" w:hAnsi="Times New Roman" w:eastAsia="Times New Roman" w:cs="Times New Roman"/>
          <w:b w:val="0"/>
          <w:bCs w:val="0"/>
          <w:color w:val="000000" w:themeColor="text1" w:themeTint="FF" w:themeShade="FF"/>
        </w:rPr>
        <w:t>Cluster 4</w:t>
      </w:r>
      <w:r w:rsidRPr="4052D4CB" w:rsidR="0C145F53">
        <w:rPr>
          <w:rFonts w:ascii="Times New Roman" w:hAnsi="Times New Roman" w:eastAsia="Times New Roman" w:cs="Times New Roman"/>
          <w:b w:val="0"/>
          <w:bCs w:val="0"/>
          <w:color w:val="000000" w:themeColor="text1" w:themeTint="FF" w:themeShade="FF"/>
        </w:rPr>
        <w:t xml:space="preserve">, types of </w:t>
      </w:r>
      <w:r w:rsidRPr="4052D4CB" w:rsidR="0C145F53">
        <w:rPr>
          <w:rFonts w:ascii="Times New Roman" w:hAnsi="Times New Roman" w:eastAsia="Times New Roman" w:cs="Times New Roman"/>
          <w:b w:val="0"/>
          <w:bCs w:val="0"/>
          <w:color w:val="000000" w:themeColor="text1" w:themeTint="FF" w:themeShade="FF"/>
        </w:rPr>
        <w:t>"Home Spectacles" and Entertainment Goldmine</w:t>
      </w:r>
      <w:r w:rsidRPr="4052D4CB" w:rsidR="3D48F17E">
        <w:rPr>
          <w:rFonts w:ascii="Times New Roman" w:hAnsi="Times New Roman" w:eastAsia="Times New Roman" w:cs="Times New Roman"/>
          <w:b w:val="0"/>
          <w:bCs w:val="0"/>
          <w:color w:val="000000" w:themeColor="text1" w:themeTint="FF" w:themeShade="FF"/>
        </w:rPr>
        <w:t xml:space="preserve"> </w:t>
      </w:r>
      <w:r w:rsidRPr="4052D4CB" w:rsidR="3D48F17E">
        <w:rPr>
          <w:rFonts w:ascii="Times New Roman" w:hAnsi="Times New Roman" w:eastAsia="Times New Roman" w:cs="Times New Roman"/>
          <w:b w:val="0"/>
          <w:bCs w:val="0"/>
          <w:color w:val="000000" w:themeColor="text1" w:themeTint="FF" w:themeShade="FF"/>
        </w:rPr>
        <w:t xml:space="preserve">(7.4% of matches) </w:t>
      </w:r>
      <w:r w:rsidRPr="4052D4CB" w:rsidR="75CE84C1">
        <w:rPr>
          <w:rFonts w:ascii="Times New Roman" w:hAnsi="Times New Roman" w:eastAsia="Times New Roman" w:cs="Times New Roman"/>
          <w:b w:val="0"/>
          <w:bCs w:val="0"/>
          <w:color w:val="000000" w:themeColor="text1" w:themeTint="FF" w:themeShade="FF"/>
        </w:rPr>
        <w:t>might</w:t>
      </w:r>
      <w:r w:rsidRPr="4052D4CB" w:rsidR="3D48F17E">
        <w:rPr>
          <w:rFonts w:ascii="Times New Roman" w:hAnsi="Times New Roman" w:eastAsia="Times New Roman" w:cs="Times New Roman"/>
          <w:b w:val="0"/>
          <w:bCs w:val="0"/>
          <w:color w:val="000000" w:themeColor="text1" w:themeTint="FF" w:themeShade="FF"/>
        </w:rPr>
        <w:t xml:space="preserve"> </w:t>
      </w:r>
      <w:r w:rsidRPr="4052D4CB" w:rsidR="75CE84C1">
        <w:rPr>
          <w:rFonts w:ascii="Times New Roman" w:hAnsi="Times New Roman" w:eastAsia="Times New Roman" w:cs="Times New Roman"/>
          <w:b w:val="0"/>
          <w:bCs w:val="0"/>
          <w:color w:val="000000" w:themeColor="text1" w:themeTint="FF" w:themeShade="FF"/>
        </w:rPr>
        <w:t xml:space="preserve">guarantee </w:t>
      </w:r>
      <w:r w:rsidRPr="4052D4CB" w:rsidR="3D48F17E">
        <w:rPr>
          <w:rFonts w:ascii="Times New Roman" w:hAnsi="Times New Roman" w:eastAsia="Times New Roman" w:cs="Times New Roman"/>
          <w:b w:val="0"/>
          <w:bCs w:val="0"/>
          <w:color w:val="000000" w:themeColor="text1" w:themeTint="FF" w:themeShade="FF"/>
        </w:rPr>
        <w:t xml:space="preserve">high entertainment </w:t>
      </w:r>
      <w:r w:rsidRPr="4052D4CB" w:rsidR="55CA0B62">
        <w:rPr>
          <w:rFonts w:ascii="Times New Roman" w:hAnsi="Times New Roman" w:eastAsia="Times New Roman" w:cs="Times New Roman"/>
          <w:b w:val="0"/>
          <w:bCs w:val="0"/>
          <w:color w:val="000000" w:themeColor="text1" w:themeTint="FF" w:themeShade="FF"/>
        </w:rPr>
        <w:t xml:space="preserve">value </w:t>
      </w:r>
      <w:r w:rsidRPr="4052D4CB" w:rsidR="3D48F17E">
        <w:rPr>
          <w:rFonts w:ascii="Times New Roman" w:hAnsi="Times New Roman" w:eastAsia="Times New Roman" w:cs="Times New Roman"/>
          <w:b w:val="0"/>
          <w:bCs w:val="0"/>
          <w:color w:val="000000" w:themeColor="text1" w:themeTint="FF" w:themeShade="FF"/>
        </w:rPr>
        <w:t xml:space="preserve">with an average of 3.7 goals and strong home drama, making it ideal for prime-time slots. </w:t>
      </w:r>
    </w:p>
    <w:p w:rsidR="2AF55634" w:rsidP="4052D4CB" w:rsidRDefault="2AF55634" w14:paraId="711628B8" w14:textId="69D2A9CD">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5DE42C8C">
        <w:rPr>
          <w:rFonts w:ascii="Times New Roman" w:hAnsi="Times New Roman" w:eastAsia="Times New Roman" w:cs="Times New Roman"/>
          <w:b w:val="0"/>
          <w:bCs w:val="0"/>
          <w:color w:val="000000" w:themeColor="text1" w:themeTint="FF" w:themeShade="FF"/>
        </w:rPr>
        <w:t xml:space="preserve">Whereas matches that groups with </w:t>
      </w:r>
      <w:r w:rsidRPr="4052D4CB" w:rsidR="3D48F17E">
        <w:rPr>
          <w:rFonts w:ascii="Times New Roman" w:hAnsi="Times New Roman" w:eastAsia="Times New Roman" w:cs="Times New Roman"/>
          <w:b w:val="0"/>
          <w:bCs w:val="0"/>
          <w:color w:val="000000" w:themeColor="text1" w:themeTint="FF" w:themeShade="FF"/>
        </w:rPr>
        <w:t>Clusters 0 and 3</w:t>
      </w:r>
      <w:r w:rsidRPr="4052D4CB" w:rsidR="3D48F17E">
        <w:rPr>
          <w:rFonts w:ascii="Times New Roman" w:hAnsi="Times New Roman" w:eastAsia="Times New Roman" w:cs="Times New Roman"/>
          <w:b w:val="0"/>
          <w:bCs w:val="0"/>
          <w:color w:val="000000" w:themeColor="text1" w:themeTint="FF" w:themeShade="FF"/>
        </w:rPr>
        <w:t xml:space="preserve"> (47.9% combined) </w:t>
      </w:r>
      <w:r w:rsidRPr="4052D4CB" w:rsidR="22DF24CC">
        <w:rPr>
          <w:rFonts w:ascii="Times New Roman" w:hAnsi="Times New Roman" w:eastAsia="Times New Roman" w:cs="Times New Roman"/>
          <w:b w:val="0"/>
          <w:bCs w:val="0"/>
          <w:color w:val="000000" w:themeColor="text1" w:themeTint="FF" w:themeShade="FF"/>
        </w:rPr>
        <w:t xml:space="preserve">are considered as reliable programmes that </w:t>
      </w:r>
      <w:r w:rsidRPr="4052D4CB" w:rsidR="3D48F17E">
        <w:rPr>
          <w:rFonts w:ascii="Times New Roman" w:hAnsi="Times New Roman" w:eastAsia="Times New Roman" w:cs="Times New Roman"/>
          <w:b w:val="0"/>
          <w:bCs w:val="0"/>
          <w:color w:val="000000" w:themeColor="text1" w:themeTint="FF" w:themeShade="FF"/>
        </w:rPr>
        <w:t>offer consistent mid-range goal content (2.8–3.4 goals), perfect for regular broadcasts</w:t>
      </w:r>
      <w:r w:rsidRPr="4052D4CB" w:rsidR="3EC453E5">
        <w:rPr>
          <w:rFonts w:ascii="Times New Roman" w:hAnsi="Times New Roman" w:eastAsia="Times New Roman" w:cs="Times New Roman"/>
          <w:b w:val="0"/>
          <w:bCs w:val="0"/>
          <w:color w:val="000000" w:themeColor="text1" w:themeTint="FF" w:themeShade="FF"/>
        </w:rPr>
        <w:t xml:space="preserve"> channels</w:t>
      </w:r>
      <w:r w:rsidRPr="4052D4CB" w:rsidR="3D48F17E">
        <w:rPr>
          <w:rFonts w:ascii="Times New Roman" w:hAnsi="Times New Roman" w:eastAsia="Times New Roman" w:cs="Times New Roman"/>
          <w:b w:val="0"/>
          <w:bCs w:val="0"/>
          <w:color w:val="000000" w:themeColor="text1" w:themeTint="FF" w:themeShade="FF"/>
        </w:rPr>
        <w:t xml:space="preserve">. </w:t>
      </w:r>
      <w:r w:rsidRPr="4052D4CB" w:rsidR="72181251">
        <w:rPr>
          <w:rFonts w:ascii="Times New Roman" w:hAnsi="Times New Roman" w:eastAsia="Times New Roman" w:cs="Times New Roman"/>
          <w:b w:val="0"/>
          <w:bCs w:val="0"/>
          <w:color w:val="000000" w:themeColor="text1" w:themeTint="FF" w:themeShade="FF"/>
        </w:rPr>
        <w:t xml:space="preserve">For matches that identifies with </w:t>
      </w:r>
      <w:r w:rsidRPr="4052D4CB" w:rsidR="3D48F17E">
        <w:rPr>
          <w:rFonts w:ascii="Times New Roman" w:hAnsi="Times New Roman" w:eastAsia="Times New Roman" w:cs="Times New Roman"/>
          <w:b w:val="0"/>
          <w:bCs w:val="0"/>
          <w:color w:val="000000" w:themeColor="text1" w:themeTint="FF" w:themeShade="FF"/>
        </w:rPr>
        <w:t>Cluster 1</w:t>
      </w:r>
      <w:r w:rsidRPr="4052D4CB" w:rsidR="3D48F17E">
        <w:rPr>
          <w:rFonts w:ascii="Times New Roman" w:hAnsi="Times New Roman" w:eastAsia="Times New Roman" w:cs="Times New Roman"/>
          <w:b w:val="0"/>
          <w:bCs w:val="0"/>
          <w:color w:val="000000" w:themeColor="text1" w:themeTint="FF" w:themeShade="FF"/>
        </w:rPr>
        <w:t xml:space="preserve"> (38.7% of matches) appeals </w:t>
      </w:r>
      <w:r w:rsidRPr="4052D4CB" w:rsidR="536D77AE">
        <w:rPr>
          <w:rFonts w:ascii="Times New Roman" w:hAnsi="Times New Roman" w:eastAsia="Times New Roman" w:cs="Times New Roman"/>
          <w:b w:val="0"/>
          <w:bCs w:val="0"/>
          <w:color w:val="000000" w:themeColor="text1" w:themeTint="FF" w:themeShade="FF"/>
        </w:rPr>
        <w:t xml:space="preserve">on a tactical niche </w:t>
      </w:r>
      <w:r w:rsidRPr="4052D4CB" w:rsidR="3D48F17E">
        <w:rPr>
          <w:rFonts w:ascii="Times New Roman" w:hAnsi="Times New Roman" w:eastAsia="Times New Roman" w:cs="Times New Roman"/>
          <w:b w:val="0"/>
          <w:bCs w:val="0"/>
          <w:color w:val="000000" w:themeColor="text1" w:themeTint="FF" w:themeShade="FF"/>
        </w:rPr>
        <w:t xml:space="preserve">to purist audiences with draw-heavy, strategy-focused games, while </w:t>
      </w:r>
      <w:r w:rsidRPr="4052D4CB" w:rsidR="3D48F17E">
        <w:rPr>
          <w:rFonts w:ascii="Times New Roman" w:hAnsi="Times New Roman" w:eastAsia="Times New Roman" w:cs="Times New Roman"/>
          <w:b w:val="0"/>
          <w:bCs w:val="0"/>
          <w:color w:val="000000" w:themeColor="text1" w:themeTint="FF" w:themeShade="FF"/>
        </w:rPr>
        <w:t>Specialty Content: Cluster 2</w:t>
      </w:r>
      <w:r w:rsidRPr="4052D4CB" w:rsidR="3D48F17E">
        <w:rPr>
          <w:rFonts w:ascii="Times New Roman" w:hAnsi="Times New Roman" w:eastAsia="Times New Roman" w:cs="Times New Roman"/>
          <w:b w:val="0"/>
          <w:bCs w:val="0"/>
          <w:color w:val="000000" w:themeColor="text1" w:themeTint="FF" w:themeShade="FF"/>
        </w:rPr>
        <w:t xml:space="preserve"> (6.0% rare) provides intense physical drama for targeted viewers.</w:t>
      </w:r>
    </w:p>
    <w:p w:rsidR="1CC0EB3A" w:rsidP="4052D4CB" w:rsidRDefault="1CC0EB3A" w14:paraId="2559EF6F" w14:textId="6F0BBF13">
      <w:pPr>
        <w:spacing w:before="240" w:after="240" w:line="360" w:lineRule="auto"/>
        <w:jc w:val="both"/>
        <w:rPr>
          <w:rFonts w:ascii="Times New Roman" w:hAnsi="Times New Roman" w:eastAsia="Times New Roman" w:cs="Times New Roman"/>
          <w:b w:val="0"/>
          <w:bCs w:val="0"/>
          <w:color w:val="000000" w:themeColor="text1" w:themeTint="FF" w:themeShade="FF"/>
        </w:rPr>
      </w:pPr>
    </w:p>
    <w:p w:rsidR="225D0284" w:rsidP="4052D4CB" w:rsidRDefault="225D0284" w14:paraId="38F31A8D" w14:textId="7D9D0920">
      <w:pPr>
        <w:pStyle w:val="Heading2"/>
        <w:spacing w:line="360" w:lineRule="auto"/>
        <w:jc w:val="both"/>
        <w:rPr>
          <w:rFonts w:ascii="Times New Roman" w:hAnsi="Times New Roman" w:eastAsia="Times New Roman" w:cs="Times New Roman"/>
          <w:b w:val="0"/>
          <w:bCs w:val="0"/>
          <w:color w:val="000000" w:themeColor="text1" w:themeTint="FF" w:themeShade="FF"/>
          <w:sz w:val="28"/>
          <w:szCs w:val="28"/>
        </w:rPr>
      </w:pPr>
      <w:bookmarkStart w:name="_Toc2015477773" w:id="1846847929"/>
      <w:r w:rsidRPr="4052D4CB" w:rsidR="225D0284">
        <w:rPr>
          <w:rFonts w:ascii="Times New Roman" w:hAnsi="Times New Roman" w:eastAsia="Times New Roman" w:cs="Times New Roman"/>
          <w:b w:val="0"/>
          <w:bCs w:val="0"/>
          <w:color w:val="000000" w:themeColor="text1" w:themeTint="FF" w:themeShade="FF"/>
        </w:rPr>
        <w:t>Betting Market Intelligence</w:t>
      </w:r>
      <w:bookmarkEnd w:id="1846847929"/>
    </w:p>
    <w:p w:rsidR="4052D4CB" w:rsidP="4052D4CB" w:rsidRDefault="4052D4CB" w14:paraId="57356205" w14:textId="142A9CF3">
      <w:pPr>
        <w:pStyle w:val="Normal"/>
        <w:spacing w:after="0" w:line="360" w:lineRule="auto"/>
        <w:jc w:val="both"/>
        <w:rPr>
          <w:rFonts w:ascii="Times New Roman" w:hAnsi="Times New Roman" w:eastAsia="Times New Roman" w:cs="Times New Roman"/>
          <w:b w:val="0"/>
          <w:bCs w:val="0"/>
          <w:color w:val="000000" w:themeColor="text1" w:themeTint="FF" w:themeShade="FF"/>
        </w:rPr>
      </w:pPr>
    </w:p>
    <w:p w:rsidR="7AB69359" w:rsidP="4052D4CB" w:rsidRDefault="7AB69359" w14:paraId="3D0ECF3E" w14:textId="6EB109D9">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7AB69359">
        <w:rPr>
          <w:rFonts w:ascii="Times New Roman" w:hAnsi="Times New Roman" w:eastAsia="Times New Roman" w:cs="Times New Roman"/>
          <w:b w:val="0"/>
          <w:bCs w:val="0"/>
          <w:noProof w:val="0"/>
          <w:color w:val="000000" w:themeColor="text1" w:themeTint="FF" w:themeShade="FF"/>
          <w:sz w:val="24"/>
          <w:szCs w:val="24"/>
          <w:lang w:val="en-GB"/>
        </w:rPr>
        <w:t xml:space="preserve">Discussed previously from a clustered random forest model, it can enhance </w:t>
      </w:r>
      <w:r w:rsidRPr="4052D4CB" w:rsidR="4496EB75">
        <w:rPr>
          <w:rFonts w:ascii="Times New Roman" w:hAnsi="Times New Roman" w:eastAsia="Times New Roman" w:cs="Times New Roman"/>
          <w:b w:val="0"/>
          <w:bCs w:val="0"/>
          <w:noProof w:val="0"/>
          <w:color w:val="000000" w:themeColor="text1" w:themeTint="FF" w:themeShade="FF"/>
          <w:sz w:val="24"/>
          <w:szCs w:val="24"/>
          <w:lang w:val="en-GB"/>
        </w:rPr>
        <w:t xml:space="preserve">the predictability of the goal difference, the model could </w:t>
      </w:r>
      <w:r w:rsidRPr="4052D4CB" w:rsidR="4496EB75">
        <w:rPr>
          <w:rFonts w:ascii="Times New Roman" w:hAnsi="Times New Roman" w:eastAsia="Times New Roman" w:cs="Times New Roman"/>
          <w:b w:val="0"/>
          <w:bCs w:val="0"/>
          <w:noProof w:val="0"/>
          <w:color w:val="000000" w:themeColor="text1" w:themeTint="FF" w:themeShade="FF"/>
          <w:sz w:val="24"/>
          <w:szCs w:val="24"/>
          <w:lang w:val="en-GB"/>
        </w:rPr>
        <w:t>assist</w:t>
      </w:r>
      <w:r w:rsidRPr="4052D4CB" w:rsidR="4496EB75">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7AB69359">
        <w:rPr>
          <w:rFonts w:ascii="Times New Roman" w:hAnsi="Times New Roman" w:eastAsia="Times New Roman" w:cs="Times New Roman"/>
          <w:b w:val="0"/>
          <w:bCs w:val="0"/>
          <w:noProof w:val="0"/>
          <w:color w:val="000000" w:themeColor="text1" w:themeTint="FF" w:themeShade="FF"/>
          <w:sz w:val="24"/>
          <w:szCs w:val="24"/>
          <w:lang w:val="en-GB"/>
        </w:rPr>
        <w:t xml:space="preserve">decision-making </w:t>
      </w:r>
      <w:r w:rsidRPr="4052D4CB" w:rsidR="2EB6BD41">
        <w:rPr>
          <w:rFonts w:ascii="Times New Roman" w:hAnsi="Times New Roman" w:eastAsia="Times New Roman" w:cs="Times New Roman"/>
          <w:b w:val="0"/>
          <w:bCs w:val="0"/>
          <w:noProof w:val="0"/>
          <w:color w:val="000000" w:themeColor="text1" w:themeTint="FF" w:themeShade="FF"/>
          <w:sz w:val="24"/>
          <w:szCs w:val="24"/>
          <w:lang w:val="en-GB"/>
        </w:rPr>
        <w:t xml:space="preserve">in </w:t>
      </w:r>
      <w:r w:rsidRPr="4052D4CB" w:rsidR="7AB69359">
        <w:rPr>
          <w:rFonts w:ascii="Times New Roman" w:hAnsi="Times New Roman" w:eastAsia="Times New Roman" w:cs="Times New Roman"/>
          <w:b w:val="0"/>
          <w:bCs w:val="0"/>
          <w:noProof w:val="0"/>
          <w:color w:val="000000" w:themeColor="text1" w:themeTint="FF" w:themeShade="FF"/>
          <w:sz w:val="24"/>
          <w:szCs w:val="24"/>
          <w:lang w:val="en-GB"/>
        </w:rPr>
        <w:t>a</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probability-based betting strategy</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t>
      </w:r>
    </w:p>
    <w:p w:rsidR="4052D4CB" w:rsidP="4052D4CB" w:rsidRDefault="4052D4CB" w14:paraId="08F5C4A4" w14:textId="765514BC">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4708BF61" w:rsidP="4052D4CB" w:rsidRDefault="4708BF61" w14:paraId="69E4FEA7" w14:textId="715224C2">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Clusters 2 and 4</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stand out as strong indicators</w:t>
      </w:r>
      <w:r w:rsidRPr="4052D4CB" w:rsidR="60B0901C">
        <w:rPr>
          <w:rFonts w:ascii="Times New Roman" w:hAnsi="Times New Roman" w:eastAsia="Times New Roman" w:cs="Times New Roman"/>
          <w:b w:val="0"/>
          <w:bCs w:val="0"/>
          <w:noProof w:val="0"/>
          <w:color w:val="000000" w:themeColor="text1" w:themeTint="FF" w:themeShade="FF"/>
          <w:sz w:val="24"/>
          <w:szCs w:val="24"/>
          <w:lang w:val="en-GB"/>
        </w:rPr>
        <w:t xml:space="preserve"> for Home-Wins</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with success rates ranging from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61% to 66%</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3801C385">
        <w:rPr>
          <w:rFonts w:ascii="Times New Roman" w:hAnsi="Times New Roman" w:eastAsia="Times New Roman" w:cs="Times New Roman"/>
          <w:b w:val="0"/>
          <w:bCs w:val="0"/>
          <w:noProof w:val="0"/>
          <w:color w:val="000000" w:themeColor="text1" w:themeTint="FF" w:themeShade="FF"/>
          <w:sz w:val="24"/>
          <w:szCs w:val="24"/>
          <w:lang w:val="en-GB"/>
        </w:rPr>
        <w:t>it is</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ideal for bettors </w:t>
      </w:r>
      <w:r w:rsidRPr="4052D4CB" w:rsidR="10E1C857">
        <w:rPr>
          <w:rFonts w:ascii="Times New Roman" w:hAnsi="Times New Roman" w:eastAsia="Times New Roman" w:cs="Times New Roman"/>
          <w:b w:val="0"/>
          <w:bCs w:val="0"/>
          <w:noProof w:val="0"/>
          <w:color w:val="000000" w:themeColor="text1" w:themeTint="FF" w:themeShade="FF"/>
          <w:sz w:val="24"/>
          <w:szCs w:val="24"/>
          <w:lang w:val="en-GB"/>
        </w:rPr>
        <w:t>to seek</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reliable home-</w:t>
      </w:r>
      <w:r w:rsidRPr="4052D4CB" w:rsidR="71CCC737">
        <w:rPr>
          <w:rFonts w:ascii="Times New Roman" w:hAnsi="Times New Roman" w:eastAsia="Times New Roman" w:cs="Times New Roman"/>
          <w:b w:val="0"/>
          <w:bCs w:val="0"/>
          <w:noProof w:val="0"/>
          <w:color w:val="000000" w:themeColor="text1" w:themeTint="FF" w:themeShade="FF"/>
          <w:sz w:val="24"/>
          <w:szCs w:val="24"/>
          <w:lang w:val="en-GB"/>
        </w:rPr>
        <w:t>favourite</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outcomes. </w:t>
      </w:r>
      <w:r w:rsidRPr="4052D4CB" w:rsidR="68FAEC29">
        <w:rPr>
          <w:rFonts w:ascii="Times New Roman" w:hAnsi="Times New Roman" w:eastAsia="Times New Roman" w:cs="Times New Roman"/>
          <w:b w:val="0"/>
          <w:bCs w:val="0"/>
          <w:noProof w:val="0"/>
          <w:color w:val="000000" w:themeColor="text1" w:themeTint="FF" w:themeShade="FF"/>
          <w:sz w:val="24"/>
          <w:szCs w:val="24"/>
          <w:lang w:val="en-GB"/>
        </w:rPr>
        <w:t>On the other hand</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Clusters 0 and 3</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present lucrative opportunities for away wins, offering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46% to 51% success rates</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3C0EFD2A">
        <w:rPr>
          <w:rFonts w:ascii="Times New Roman" w:hAnsi="Times New Roman" w:eastAsia="Times New Roman" w:cs="Times New Roman"/>
          <w:b w:val="0"/>
          <w:bCs w:val="0"/>
          <w:noProof w:val="0"/>
          <w:color w:val="000000" w:themeColor="text1" w:themeTint="FF" w:themeShade="FF"/>
          <w:sz w:val="24"/>
          <w:szCs w:val="24"/>
          <w:lang w:val="en-GB"/>
        </w:rPr>
        <w:t>challenging</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traditional assumptions about home advantage.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For those targeting draw outcomes,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Cluster 1</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emerges</w:t>
      </w:r>
      <w:r w:rsidRPr="4052D4CB" w:rsidR="1AAFA036">
        <w:rPr>
          <w:rFonts w:ascii="Times New Roman" w:hAnsi="Times New Roman" w:eastAsia="Times New Roman" w:cs="Times New Roman"/>
          <w:b w:val="0"/>
          <w:bCs w:val="0"/>
          <w:noProof w:val="0"/>
          <w:color w:val="000000" w:themeColor="text1" w:themeTint="FF" w:themeShade="FF"/>
          <w:sz w:val="24"/>
          <w:szCs w:val="24"/>
          <w:lang w:val="en-GB"/>
        </w:rPr>
        <w:t xml:space="preserve"> with</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a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32.5% draw rate compared to 21–26% in other clusters</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providing a clear edge in stalemate predictions. </w:t>
      </w:r>
    </w:p>
    <w:p w:rsidR="4052D4CB" w:rsidP="4052D4CB" w:rsidRDefault="4052D4CB" w14:paraId="563F22C7" w14:textId="079172F6">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4708BF61" w:rsidP="4052D4CB" w:rsidRDefault="4708BF61" w14:paraId="3CB5B9DC" w14:textId="1D1F2288">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Additionally, goal-based markets can be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optimized</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using cluster-specific </w:t>
      </w:r>
      <w:r w:rsidRPr="4052D4CB" w:rsidR="6F3230DB">
        <w:rPr>
          <w:rFonts w:ascii="Times New Roman" w:hAnsi="Times New Roman" w:eastAsia="Times New Roman" w:cs="Times New Roman"/>
          <w:b w:val="0"/>
          <w:bCs w:val="0"/>
          <w:noProof w:val="0"/>
          <w:color w:val="000000" w:themeColor="text1" w:themeTint="FF" w:themeShade="FF"/>
          <w:sz w:val="24"/>
          <w:szCs w:val="24"/>
          <w:lang w:val="en-GB"/>
        </w:rPr>
        <w:t>threshold</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matches in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Cluster 1</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typically average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1.5 goals</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while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Cluster 4</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 delivers high-scoring</w:t>
      </w:r>
      <w:r w:rsidRPr="4052D4CB" w:rsidR="2EE0240F">
        <w:rPr>
          <w:rFonts w:ascii="Times New Roman" w:hAnsi="Times New Roman" w:eastAsia="Times New Roman" w:cs="Times New Roman"/>
          <w:b w:val="0"/>
          <w:bCs w:val="0"/>
          <w:noProof w:val="0"/>
          <w:color w:val="000000" w:themeColor="text1" w:themeTint="FF" w:themeShade="FF"/>
          <w:sz w:val="24"/>
          <w:szCs w:val="24"/>
          <w:lang w:val="en-GB"/>
        </w:rPr>
        <w:t xml:space="preserve"> matches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xml:space="preserve">with an average of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3.7 goals</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 enabling bettors to tailor over</w:t>
      </w:r>
      <w:r w:rsidRPr="4052D4CB" w:rsidR="79E73873">
        <w:rPr>
          <w:rFonts w:ascii="Times New Roman" w:hAnsi="Times New Roman" w:eastAsia="Times New Roman" w:cs="Times New Roman"/>
          <w:b w:val="0"/>
          <w:bCs w:val="0"/>
          <w:noProof w:val="0"/>
          <w:color w:val="000000" w:themeColor="text1" w:themeTint="FF" w:themeShade="FF"/>
          <w:sz w:val="24"/>
          <w:szCs w:val="24"/>
          <w:lang w:val="en-GB"/>
        </w:rPr>
        <w:t xml:space="preserve"> or </w:t>
      </w:r>
      <w:r w:rsidRPr="4052D4CB" w:rsidR="4708BF61">
        <w:rPr>
          <w:rFonts w:ascii="Times New Roman" w:hAnsi="Times New Roman" w:eastAsia="Times New Roman" w:cs="Times New Roman"/>
          <w:b w:val="0"/>
          <w:bCs w:val="0"/>
          <w:noProof w:val="0"/>
          <w:color w:val="000000" w:themeColor="text1" w:themeTint="FF" w:themeShade="FF"/>
          <w:sz w:val="24"/>
          <w:szCs w:val="24"/>
          <w:lang w:val="en-GB"/>
        </w:rPr>
        <w:t>under strategies with greater precision</w:t>
      </w:r>
      <w:r w:rsidRPr="4052D4CB" w:rsidR="2F82C4F4">
        <w:rPr>
          <w:rFonts w:ascii="Times New Roman" w:hAnsi="Times New Roman" w:eastAsia="Times New Roman" w:cs="Times New Roman"/>
          <w:b w:val="0"/>
          <w:bCs w:val="0"/>
          <w:noProof w:val="0"/>
          <w:color w:val="000000" w:themeColor="text1" w:themeTint="FF" w:themeShade="FF"/>
          <w:sz w:val="24"/>
          <w:szCs w:val="24"/>
          <w:lang w:val="en-GB"/>
        </w:rPr>
        <w:t>.</w:t>
      </w:r>
    </w:p>
    <w:p w:rsidR="4052D4CB" w:rsidP="4052D4CB" w:rsidRDefault="4052D4CB" w14:paraId="7A9244AD" w14:textId="7E0BE85A">
      <w:pPr>
        <w:pStyle w:val="Normal"/>
        <w:spacing w:after="0" w:line="360" w:lineRule="auto"/>
        <w:jc w:val="both"/>
        <w:rPr>
          <w:rFonts w:ascii="Times New Roman" w:hAnsi="Times New Roman" w:eastAsia="Times New Roman" w:cs="Times New Roman"/>
          <w:b w:val="0"/>
          <w:bCs w:val="0"/>
          <w:color w:val="000000" w:themeColor="text1" w:themeTint="FF" w:themeShade="FF"/>
        </w:rPr>
      </w:pPr>
    </w:p>
    <w:p w:rsidR="4052D4CB" w:rsidP="4052D4CB" w:rsidRDefault="4052D4CB" w14:paraId="3382FBEB" w14:textId="6E98EEC4">
      <w:pPr>
        <w:pStyle w:val="Normal"/>
        <w:spacing w:after="0" w:line="360" w:lineRule="auto"/>
        <w:jc w:val="both"/>
        <w:rPr>
          <w:rFonts w:ascii="Times New Roman" w:hAnsi="Times New Roman" w:eastAsia="Times New Roman" w:cs="Times New Roman"/>
          <w:b w:val="0"/>
          <w:bCs w:val="0"/>
          <w:color w:val="000000" w:themeColor="text1" w:themeTint="FF" w:themeShade="FF"/>
        </w:rPr>
      </w:pPr>
    </w:p>
    <w:p w:rsidR="62B83F1A" w:rsidP="4052D4CB" w:rsidRDefault="62B83F1A" w14:paraId="5BA64DAC" w14:textId="0A4DEE0F">
      <w:pPr>
        <w:pStyle w:val="Heading2"/>
        <w:spacing w:line="360" w:lineRule="auto"/>
        <w:jc w:val="both"/>
        <w:rPr>
          <w:rFonts w:ascii="Times New Roman" w:hAnsi="Times New Roman" w:eastAsia="Times New Roman" w:cs="Times New Roman"/>
          <w:b w:val="0"/>
          <w:bCs w:val="0"/>
          <w:color w:val="000000" w:themeColor="text1" w:themeTint="FF" w:themeShade="FF"/>
          <w:sz w:val="28"/>
          <w:szCs w:val="28"/>
        </w:rPr>
      </w:pPr>
      <w:bookmarkStart w:name="_Toc1839494135" w:id="1011405952"/>
      <w:r w:rsidRPr="4052D4CB" w:rsidR="225D0284">
        <w:rPr>
          <w:rFonts w:ascii="Times New Roman" w:hAnsi="Times New Roman" w:eastAsia="Times New Roman" w:cs="Times New Roman"/>
          <w:b w:val="0"/>
          <w:bCs w:val="0"/>
          <w:color w:val="000000" w:themeColor="text1" w:themeTint="FF" w:themeShade="FF"/>
        </w:rPr>
        <w:t>Team Analytics Enhancement</w:t>
      </w:r>
      <w:bookmarkEnd w:id="1011405952"/>
    </w:p>
    <w:p w:rsidR="4052D4CB" w:rsidP="4052D4CB" w:rsidRDefault="4052D4CB" w14:paraId="5F40DA77" w14:textId="14900BBC">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0EFAC6EF" w:rsidP="4052D4CB" w:rsidRDefault="0EFAC6EF" w14:paraId="067C3E04" w14:textId="4C9C0FF6">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The integration of clustering </w:t>
      </w:r>
      <w:r w:rsidRPr="4052D4CB" w:rsidR="733BDB84">
        <w:rPr>
          <w:rFonts w:ascii="Times New Roman" w:hAnsi="Times New Roman" w:eastAsia="Times New Roman" w:cs="Times New Roman"/>
          <w:b w:val="0"/>
          <w:bCs w:val="0"/>
          <w:noProof w:val="0"/>
          <w:color w:val="000000" w:themeColor="text1" w:themeTint="FF" w:themeShade="FF"/>
          <w:sz w:val="24"/>
          <w:szCs w:val="24"/>
          <w:lang w:val="en-GB"/>
        </w:rPr>
        <w:t xml:space="preserve">archetypes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into a Random Forest model offers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a </w:t>
      </w:r>
      <w:r w:rsidRPr="4052D4CB" w:rsidR="18E0BBAD">
        <w:rPr>
          <w:rFonts w:ascii="Times New Roman" w:hAnsi="Times New Roman" w:eastAsia="Times New Roman" w:cs="Times New Roman"/>
          <w:b w:val="0"/>
          <w:bCs w:val="0"/>
          <w:noProof w:val="0"/>
          <w:color w:val="000000" w:themeColor="text1" w:themeTint="FF" w:themeShade="FF"/>
          <w:sz w:val="24"/>
          <w:szCs w:val="24"/>
          <w:lang w:val="en-GB"/>
        </w:rPr>
        <w:t>different perspective</w:t>
      </w:r>
      <w:r w:rsidRPr="4052D4CB" w:rsidR="18E0BBAD">
        <w:rPr>
          <w:rFonts w:ascii="Times New Roman" w:hAnsi="Times New Roman" w:eastAsia="Times New Roman" w:cs="Times New Roman"/>
          <w:b w:val="0"/>
          <w:bCs w:val="0"/>
          <w:noProof w:val="0"/>
          <w:color w:val="000000" w:themeColor="text1" w:themeTint="FF" w:themeShade="FF"/>
          <w:sz w:val="24"/>
          <w:szCs w:val="24"/>
          <w:lang w:val="en-GB"/>
        </w:rPr>
        <w:t xml:space="preserve"> to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team analytics. By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leveraging</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cluster analysis, coaches can </w:t>
      </w:r>
      <w:r w:rsidRPr="4052D4CB" w:rsidR="6CBF6A1F">
        <w:rPr>
          <w:rFonts w:ascii="Times New Roman" w:hAnsi="Times New Roman" w:eastAsia="Times New Roman" w:cs="Times New Roman"/>
          <w:b w:val="0"/>
          <w:bCs w:val="0"/>
          <w:noProof w:val="0"/>
          <w:color w:val="000000" w:themeColor="text1" w:themeTint="FF" w:themeShade="FF"/>
          <w:sz w:val="24"/>
          <w:szCs w:val="24"/>
          <w:lang w:val="en-GB"/>
        </w:rPr>
        <w:t>identify</w:t>
      </w:r>
      <w:r w:rsidRPr="4052D4CB" w:rsidR="6CBF6A1F">
        <w:rPr>
          <w:rFonts w:ascii="Times New Roman" w:hAnsi="Times New Roman" w:eastAsia="Times New Roman" w:cs="Times New Roman"/>
          <w:b w:val="0"/>
          <w:bCs w:val="0"/>
          <w:noProof w:val="0"/>
          <w:color w:val="000000" w:themeColor="text1" w:themeTint="FF" w:themeShade="FF"/>
          <w:sz w:val="24"/>
          <w:szCs w:val="24"/>
          <w:lang w:val="en-GB"/>
        </w:rPr>
        <w:t xml:space="preserve"> upcoming match archetypes and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anticipate</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opponent tendencies before </w:t>
      </w:r>
      <w:r w:rsidRPr="4052D4CB" w:rsidR="5EF38E2C">
        <w:rPr>
          <w:rFonts w:ascii="Times New Roman" w:hAnsi="Times New Roman" w:eastAsia="Times New Roman" w:cs="Times New Roman"/>
          <w:b w:val="0"/>
          <w:bCs w:val="0"/>
          <w:noProof w:val="0"/>
          <w:color w:val="000000" w:themeColor="text1" w:themeTint="FF" w:themeShade="FF"/>
          <w:sz w:val="24"/>
          <w:szCs w:val="24"/>
          <w:lang w:val="en-GB"/>
        </w:rPr>
        <w:t>kick-off</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67DE600C">
        <w:rPr>
          <w:rFonts w:ascii="Times New Roman" w:hAnsi="Times New Roman" w:eastAsia="Times New Roman" w:cs="Times New Roman"/>
          <w:b w:val="0"/>
          <w:bCs w:val="0"/>
          <w:noProof w:val="0"/>
          <w:color w:val="000000" w:themeColor="text1" w:themeTint="FF" w:themeShade="FF"/>
          <w:sz w:val="24"/>
          <w:szCs w:val="24"/>
          <w:lang w:val="en-GB"/>
        </w:rPr>
        <w:t xml:space="preserve">Such prediction could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also </w:t>
      </w:r>
      <w:r w:rsidRPr="4052D4CB" w:rsidR="233C4676">
        <w:rPr>
          <w:rFonts w:ascii="Times New Roman" w:hAnsi="Times New Roman" w:eastAsia="Times New Roman" w:cs="Times New Roman"/>
          <w:b w:val="0"/>
          <w:bCs w:val="0"/>
          <w:noProof w:val="0"/>
          <w:color w:val="000000" w:themeColor="text1" w:themeTint="FF" w:themeShade="FF"/>
          <w:sz w:val="24"/>
          <w:szCs w:val="24"/>
          <w:lang w:val="en-GB"/>
        </w:rPr>
        <w:t>support</w:t>
      </w:r>
      <w:r w:rsidRPr="4052D4CB" w:rsidR="512DDA3C">
        <w:rPr>
          <w:rFonts w:ascii="Times New Roman" w:hAnsi="Times New Roman" w:eastAsia="Times New Roman" w:cs="Times New Roman"/>
          <w:b w:val="0"/>
          <w:bCs w:val="0"/>
          <w:noProof w:val="0"/>
          <w:color w:val="000000" w:themeColor="text1" w:themeTint="FF" w:themeShade="FF"/>
          <w:sz w:val="24"/>
          <w:szCs w:val="24"/>
          <w:lang w:val="en-GB"/>
        </w:rPr>
        <w:t xml:space="preserve"> team coach’s decision on</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38A5FDC9">
        <w:rPr>
          <w:rFonts w:ascii="Times New Roman" w:hAnsi="Times New Roman" w:eastAsia="Times New Roman" w:cs="Times New Roman"/>
          <w:b w:val="0"/>
          <w:bCs w:val="0"/>
          <w:noProof w:val="0"/>
          <w:color w:val="000000" w:themeColor="text1" w:themeTint="FF" w:themeShade="FF"/>
          <w:sz w:val="24"/>
          <w:szCs w:val="24"/>
          <w:lang w:val="en-GB"/>
        </w:rPr>
        <w:t xml:space="preserve">player’s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rotation</w:t>
      </w:r>
      <w:r w:rsidRPr="4052D4CB" w:rsidR="25013336">
        <w:rPr>
          <w:rFonts w:ascii="Times New Roman" w:hAnsi="Times New Roman" w:eastAsia="Times New Roman" w:cs="Times New Roman"/>
          <w:b w:val="0"/>
          <w:bCs w:val="0"/>
          <w:noProof w:val="0"/>
          <w:color w:val="000000" w:themeColor="text1" w:themeTint="FF" w:themeShade="FF"/>
          <w:sz w:val="24"/>
          <w:szCs w:val="24"/>
          <w:lang w:val="en-GB"/>
        </w:rPr>
        <w:t xml:space="preserve"> and</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select players whose attributes best fit the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anticipated</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archetype demand</w:t>
      </w:r>
      <w:r w:rsidRPr="4052D4CB" w:rsidR="48A6EC27">
        <w:rPr>
          <w:rFonts w:ascii="Times New Roman" w:hAnsi="Times New Roman" w:eastAsia="Times New Roman" w:cs="Times New Roman"/>
          <w:b w:val="0"/>
          <w:bCs w:val="0"/>
          <w:noProof w:val="0"/>
          <w:color w:val="000000" w:themeColor="text1" w:themeTint="FF" w:themeShade="FF"/>
          <w:sz w:val="24"/>
          <w:szCs w:val="24"/>
          <w:lang w:val="en-GB"/>
        </w:rPr>
        <w:t>. For example,</w:t>
      </w:r>
      <w:r w:rsidRPr="4052D4CB" w:rsidR="186793F8">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prioritizing physical resilience for Cluster 2’s intense battles </w:t>
      </w:r>
      <w:r w:rsidRPr="4052D4CB" w:rsidR="57F8DEEA">
        <w:rPr>
          <w:rFonts w:ascii="Times New Roman" w:hAnsi="Times New Roman" w:eastAsia="Times New Roman" w:cs="Times New Roman"/>
          <w:b w:val="0"/>
          <w:bCs w:val="0"/>
          <w:noProof w:val="0"/>
          <w:color w:val="000000" w:themeColor="text1" w:themeTint="FF" w:themeShade="FF"/>
          <w:sz w:val="24"/>
          <w:szCs w:val="24"/>
          <w:lang w:val="en-GB"/>
        </w:rPr>
        <w:t>to</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creative attackers for Cluster 4’s high-scoring spectacles. </w:t>
      </w:r>
    </w:p>
    <w:p w:rsidR="4052D4CB" w:rsidP="4052D4CB" w:rsidRDefault="4052D4CB" w14:paraId="1354DCB0" w14:textId="4165B1C6">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p>
    <w:p w:rsidR="0EFAC6EF" w:rsidP="4052D4CB" w:rsidRDefault="0EFAC6EF" w14:paraId="758E1A5C" w14:textId="57A4F0C0">
      <w:pPr>
        <w:pStyle w:val="Normal"/>
        <w:spacing w:after="0" w:line="360" w:lineRule="auto"/>
        <w:jc w:val="both"/>
        <w:rPr>
          <w:rFonts w:ascii="Times New Roman" w:hAnsi="Times New Roman" w:eastAsia="Times New Roman" w:cs="Times New Roman"/>
          <w:b w:val="0"/>
          <w:bCs w:val="0"/>
          <w:noProof w:val="0"/>
          <w:color w:val="000000" w:themeColor="text1" w:themeTint="FF" w:themeShade="FF"/>
          <w:sz w:val="24"/>
          <w:szCs w:val="24"/>
          <w:lang w:val="en-GB"/>
        </w:rPr>
      </w:pP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Furthermore, clustering </w:t>
      </w:r>
      <w:r w:rsidRPr="4052D4CB" w:rsidR="38B97386">
        <w:rPr>
          <w:rFonts w:ascii="Times New Roman" w:hAnsi="Times New Roman" w:eastAsia="Times New Roman" w:cs="Times New Roman"/>
          <w:b w:val="0"/>
          <w:bCs w:val="0"/>
          <w:noProof w:val="0"/>
          <w:color w:val="000000" w:themeColor="text1" w:themeTint="FF" w:themeShade="FF"/>
          <w:sz w:val="24"/>
          <w:szCs w:val="24"/>
          <w:lang w:val="en-GB"/>
        </w:rPr>
        <w:t xml:space="preserve">reveals </w:t>
      </w:r>
      <w:r w:rsidRPr="4052D4CB" w:rsidR="265146AF">
        <w:rPr>
          <w:rFonts w:ascii="Times New Roman" w:hAnsi="Times New Roman" w:eastAsia="Times New Roman" w:cs="Times New Roman"/>
          <w:b w:val="0"/>
          <w:bCs w:val="0"/>
          <w:noProof w:val="0"/>
          <w:color w:val="000000" w:themeColor="text1" w:themeTint="FF" w:themeShade="FF"/>
          <w:sz w:val="24"/>
          <w:szCs w:val="24"/>
          <w:lang w:val="en-GB"/>
        </w:rPr>
        <w:t>possible non-traditional match dynamics</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such as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Cluster 3’s “away attacking success”</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which challenges conventional defensive setups and inspires innovative </w:t>
      </w:r>
      <w:r w:rsidRPr="4052D4CB" w:rsidR="00C5F1D3">
        <w:rPr>
          <w:rFonts w:ascii="Times New Roman" w:hAnsi="Times New Roman" w:eastAsia="Times New Roman" w:cs="Times New Roman"/>
          <w:b w:val="0"/>
          <w:bCs w:val="0"/>
          <w:noProof w:val="0"/>
          <w:color w:val="000000" w:themeColor="text1" w:themeTint="FF" w:themeShade="FF"/>
          <w:sz w:val="24"/>
          <w:szCs w:val="24"/>
          <w:lang w:val="en-GB"/>
        </w:rPr>
        <w:t>counterstrategies</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When combined with Random Forest’s feature ranking, cluster </w:t>
      </w:r>
      <w:r w:rsidRPr="4052D4CB" w:rsidR="0F11E2AE">
        <w:rPr>
          <w:rFonts w:ascii="Times New Roman" w:hAnsi="Times New Roman" w:eastAsia="Times New Roman" w:cs="Times New Roman"/>
          <w:b w:val="0"/>
          <w:bCs w:val="0"/>
          <w:noProof w:val="0"/>
          <w:color w:val="000000" w:themeColor="text1" w:themeTint="FF" w:themeShade="FF"/>
          <w:sz w:val="24"/>
          <w:szCs w:val="24"/>
          <w:lang w:val="en-GB"/>
        </w:rPr>
        <w:t>archetypes</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w:t>
      </w:r>
      <w:r w:rsidRPr="4052D4CB" w:rsidR="0F11E2AE">
        <w:rPr>
          <w:rFonts w:ascii="Times New Roman" w:hAnsi="Times New Roman" w:eastAsia="Times New Roman" w:cs="Times New Roman"/>
          <w:b w:val="0"/>
          <w:bCs w:val="0"/>
          <w:noProof w:val="0"/>
          <w:color w:val="000000" w:themeColor="text1" w:themeTint="FF" w:themeShade="FF"/>
          <w:sz w:val="24"/>
          <w:szCs w:val="24"/>
          <w:lang w:val="en-GB"/>
        </w:rPr>
        <w:t xml:space="preserve">could </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emerge</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as a dominant predictor of match dynamics, empowering teams to </w:t>
      </w:r>
      <w:r w:rsidRPr="4052D4CB" w:rsidR="5D71635C">
        <w:rPr>
          <w:rFonts w:ascii="Times New Roman" w:hAnsi="Times New Roman" w:eastAsia="Times New Roman" w:cs="Times New Roman"/>
          <w:b w:val="0"/>
          <w:bCs w:val="0"/>
          <w:noProof w:val="0"/>
          <w:color w:val="000000" w:themeColor="text1" w:themeTint="FF" w:themeShade="FF"/>
          <w:sz w:val="24"/>
          <w:szCs w:val="24"/>
          <w:lang w:val="en-GB"/>
        </w:rPr>
        <w:t>plan strategies proactively with</w:t>
      </w:r>
      <w:r w:rsidRPr="4052D4CB" w:rsidR="0EFAC6EF">
        <w:rPr>
          <w:rFonts w:ascii="Times New Roman" w:hAnsi="Times New Roman" w:eastAsia="Times New Roman" w:cs="Times New Roman"/>
          <w:b w:val="0"/>
          <w:bCs w:val="0"/>
          <w:noProof w:val="0"/>
          <w:color w:val="000000" w:themeColor="text1" w:themeTint="FF" w:themeShade="FF"/>
          <w:sz w:val="24"/>
          <w:szCs w:val="24"/>
          <w:lang w:val="en-GB"/>
        </w:rPr>
        <w:t xml:space="preserve"> data-driven decision-making.</w:t>
      </w:r>
    </w:p>
    <w:p w:rsidR="20F7E381" w:rsidP="1CC0EB3A" w:rsidRDefault="3272E262" w14:paraId="491DF3FC" w14:textId="7F1BC685">
      <w:pPr>
        <w:spacing w:before="240" w:after="240" w:line="360" w:lineRule="auto"/>
        <w:jc w:val="both"/>
        <w:rPr>
          <w:rFonts w:ascii="Times New Roman" w:hAnsi="Times New Roman" w:eastAsia="Times New Roman" w:cs="Times New Roman"/>
          <w:b w:val="0"/>
          <w:bCs w:val="0"/>
          <w:color w:val="000000" w:themeColor="text1"/>
          <w:sz w:val="20"/>
          <w:szCs w:val="20"/>
        </w:rPr>
      </w:pPr>
      <w:commentRangeStart w:id="853861587"/>
      <w:r w:rsidR="753B64F2">
        <w:drawing>
          <wp:inline wp14:editId="2D8B54FD" wp14:anchorId="4CF2C660">
            <wp:extent cx="5724525" cy="4067175"/>
            <wp:effectExtent l="0" t="0" r="0" b="0"/>
            <wp:docPr id="404964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964312" name="Picture 404964312"/>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commentRangeEnd w:id="853861587"/>
      <w:r>
        <w:rPr>
          <w:rStyle w:val="CommentReference"/>
        </w:rPr>
        <w:commentReference w:id="853861587"/>
      </w:r>
      <w:r w:rsidRPr="4052D4CB" w:rsidR="753B64F2">
        <w:rPr>
          <w:rFonts w:ascii="Times New Roman" w:hAnsi="Times New Roman" w:eastAsia="Times New Roman" w:cs="Times New Roman"/>
          <w:b w:val="0"/>
          <w:bCs w:val="0"/>
          <w:color w:val="000000" w:themeColor="text1" w:themeTint="FF" w:themeShade="FF"/>
        </w:rPr>
        <w:t xml:space="preserve"> </w:t>
      </w:r>
      <w:r w:rsidRPr="4052D4CB" w:rsidR="753B64F2">
        <w:rPr>
          <w:rFonts w:ascii="Times New Roman" w:hAnsi="Times New Roman" w:eastAsia="Times New Roman" w:cs="Times New Roman"/>
          <w:b w:val="0"/>
          <w:bCs w:val="0"/>
          <w:color w:val="000000" w:themeColor="text1" w:themeTint="FF" w:themeShade="FF"/>
          <w:sz w:val="20"/>
          <w:szCs w:val="20"/>
        </w:rPr>
        <w:t xml:space="preserve">Business Intelligence Dashboard showing cluster applications across </w:t>
      </w:r>
      <w:r w:rsidRPr="4052D4CB" w:rsidR="54CCD20E">
        <w:rPr>
          <w:rFonts w:ascii="Times New Roman" w:hAnsi="Times New Roman" w:eastAsia="Times New Roman" w:cs="Times New Roman"/>
          <w:b w:val="0"/>
          <w:bCs w:val="0"/>
          <w:color w:val="000000" w:themeColor="text1" w:themeTint="FF" w:themeShade="FF"/>
          <w:sz w:val="20"/>
          <w:szCs w:val="20"/>
        </w:rPr>
        <w:t>broadcasting, betting, and team analytics</w:t>
      </w:r>
    </w:p>
    <w:p w:rsidR="005C307F" w:rsidP="4052D4CB" w:rsidRDefault="72B232EC" w14:paraId="252DC360" w14:textId="26D6E6DB">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0"/>
          <w:bCs w:val="0"/>
          <w:color w:val="000000" w:themeColor="text1" w:themeTint="FF" w:themeShade="FF"/>
        </w:rPr>
      </w:pPr>
      <w:bookmarkStart w:name="_Toc1186879279" w:id="935914907"/>
      <w:r w:rsidRPr="4052D4CB" w:rsidR="126A29BE">
        <w:rPr>
          <w:rFonts w:ascii="Times New Roman" w:hAnsi="Times New Roman" w:eastAsia="Times New Roman" w:cs="Times New Roman"/>
          <w:b w:val="0"/>
          <w:bCs w:val="0"/>
          <w:color w:val="000000" w:themeColor="text1" w:themeTint="FF" w:themeShade="FF"/>
        </w:rPr>
        <w:t>Model Limitations</w:t>
      </w:r>
      <w:bookmarkEnd w:id="935914907"/>
      <w:r w:rsidRPr="4052D4CB" w:rsidR="126A29BE">
        <w:rPr>
          <w:rFonts w:ascii="Times New Roman" w:hAnsi="Times New Roman" w:eastAsia="Times New Roman" w:cs="Times New Roman"/>
          <w:b w:val="0"/>
          <w:bCs w:val="0"/>
          <w:color w:val="000000" w:themeColor="text1" w:themeTint="FF" w:themeShade="FF"/>
        </w:rPr>
        <w:t xml:space="preserve"> </w:t>
      </w:r>
    </w:p>
    <w:p w:rsidR="005C307F" w:rsidP="4052D4CB" w:rsidRDefault="72B232EC" w14:paraId="6C72DB13" w14:textId="0C953374">
      <w:pPr>
        <w:pStyle w:val="Normal"/>
        <w:bidi w:val="0"/>
        <w:spacing w:line="360" w:lineRule="auto"/>
        <w:jc w:val="both"/>
        <w:rPr>
          <w:rFonts w:ascii="Times New Roman" w:hAnsi="Times New Roman" w:eastAsia="Times New Roman" w:cs="Times New Roman"/>
          <w:b w:val="0"/>
          <w:bCs w:val="0"/>
          <w:color w:val="000000" w:themeColor="text1" w:themeTint="FF" w:themeShade="FF"/>
        </w:rPr>
      </w:pPr>
    </w:p>
    <w:p w:rsidR="005C307F" w:rsidP="4052D4CB" w:rsidRDefault="72B232EC" w14:paraId="598112CF" w14:textId="57273F6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000000" w:themeColor="text1" w:themeTint="FF" w:themeShade="FF"/>
        </w:rPr>
      </w:pPr>
      <w:r w:rsidRPr="4052D4CB" w:rsidR="126A29BE">
        <w:rPr>
          <w:rFonts w:ascii="Times New Roman" w:hAnsi="Times New Roman" w:eastAsia="Times New Roman" w:cs="Times New Roman"/>
          <w:b w:val="0"/>
          <w:bCs w:val="0"/>
          <w:color w:val="000000" w:themeColor="text1" w:themeTint="FF" w:themeShade="FF"/>
        </w:rPr>
        <w:t xml:space="preserve">While the Random Forest model </w:t>
      </w:r>
      <w:r w:rsidRPr="4052D4CB" w:rsidR="76872CEC">
        <w:rPr>
          <w:rFonts w:ascii="Times New Roman" w:hAnsi="Times New Roman" w:eastAsia="Times New Roman" w:cs="Times New Roman"/>
          <w:b w:val="0"/>
          <w:bCs w:val="0"/>
          <w:color w:val="000000" w:themeColor="text1" w:themeTint="FF" w:themeShade="FF"/>
        </w:rPr>
        <w:t xml:space="preserve">with clustering archetype </w:t>
      </w:r>
      <w:r w:rsidRPr="4052D4CB" w:rsidR="126A29BE">
        <w:rPr>
          <w:rFonts w:ascii="Times New Roman" w:hAnsi="Times New Roman" w:eastAsia="Times New Roman" w:cs="Times New Roman"/>
          <w:b w:val="0"/>
          <w:bCs w:val="0"/>
          <w:color w:val="000000" w:themeColor="text1" w:themeTint="FF" w:themeShade="FF"/>
        </w:rPr>
        <w:t xml:space="preserve">offers significant predictive improvements, </w:t>
      </w:r>
      <w:r w:rsidRPr="4052D4CB" w:rsidR="1CCD4DDC">
        <w:rPr>
          <w:rFonts w:ascii="Times New Roman" w:hAnsi="Times New Roman" w:eastAsia="Times New Roman" w:cs="Times New Roman"/>
          <w:b w:val="0"/>
          <w:bCs w:val="0"/>
          <w:color w:val="000000" w:themeColor="text1" w:themeTint="FF" w:themeShade="FF"/>
        </w:rPr>
        <w:t xml:space="preserve">there are certain limitations to be taken in </w:t>
      </w:r>
      <w:r w:rsidRPr="4052D4CB" w:rsidR="620F526B">
        <w:rPr>
          <w:rFonts w:ascii="Times New Roman" w:hAnsi="Times New Roman" w:eastAsia="Times New Roman" w:cs="Times New Roman"/>
          <w:b w:val="0"/>
          <w:bCs w:val="0"/>
          <w:color w:val="000000" w:themeColor="text1" w:themeTint="FF" w:themeShade="FF"/>
        </w:rPr>
        <w:t>consideration</w:t>
      </w:r>
      <w:r w:rsidRPr="4052D4CB" w:rsidR="126A29BE">
        <w:rPr>
          <w:rFonts w:ascii="Times New Roman" w:hAnsi="Times New Roman" w:eastAsia="Times New Roman" w:cs="Times New Roman"/>
          <w:b w:val="0"/>
          <w:bCs w:val="0"/>
          <w:color w:val="000000" w:themeColor="text1" w:themeTint="FF" w:themeShade="FF"/>
        </w:rPr>
        <w:t xml:space="preserve">. From a statistical </w:t>
      </w:r>
      <w:r w:rsidRPr="4052D4CB" w:rsidR="082AC691">
        <w:rPr>
          <w:rFonts w:ascii="Times New Roman" w:hAnsi="Times New Roman" w:eastAsia="Times New Roman" w:cs="Times New Roman"/>
          <w:b w:val="0"/>
          <w:bCs w:val="0"/>
          <w:color w:val="000000" w:themeColor="text1" w:themeTint="FF" w:themeShade="FF"/>
        </w:rPr>
        <w:t>point of view</w:t>
      </w:r>
      <w:r w:rsidRPr="4052D4CB" w:rsidR="126A29BE">
        <w:rPr>
          <w:rFonts w:ascii="Times New Roman" w:hAnsi="Times New Roman" w:eastAsia="Times New Roman" w:cs="Times New Roman"/>
          <w:b w:val="0"/>
          <w:bCs w:val="0"/>
          <w:color w:val="000000" w:themeColor="text1" w:themeTint="FF" w:themeShade="FF"/>
        </w:rPr>
        <w:t xml:space="preserve">, </w:t>
      </w:r>
      <w:r w:rsidRPr="4052D4CB" w:rsidR="4F430392">
        <w:rPr>
          <w:rFonts w:ascii="Times New Roman" w:hAnsi="Times New Roman" w:eastAsia="Times New Roman" w:cs="Times New Roman"/>
          <w:b w:val="0"/>
          <w:bCs w:val="0"/>
          <w:color w:val="000000" w:themeColor="text1" w:themeTint="FF" w:themeShade="FF"/>
        </w:rPr>
        <w:t xml:space="preserve">a silhouette score of 0.116 shows a moderate cluster </w:t>
      </w:r>
      <w:r w:rsidRPr="4052D4CB" w:rsidR="1A5EE160">
        <w:rPr>
          <w:rFonts w:ascii="Times New Roman" w:hAnsi="Times New Roman" w:eastAsia="Times New Roman" w:cs="Times New Roman"/>
          <w:b w:val="0"/>
          <w:bCs w:val="0"/>
          <w:color w:val="000000" w:themeColor="text1" w:themeTint="FF" w:themeShade="FF"/>
        </w:rPr>
        <w:t xml:space="preserve">with overlapping boundaries, reducing clusters’ distinctivenes. </w:t>
      </w:r>
    </w:p>
    <w:p w:rsidR="005C307F" w:rsidP="4052D4CB" w:rsidRDefault="72B232EC" w14:paraId="4D080730" w14:textId="0D94241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000000" w:themeColor="text1" w:themeTint="FF" w:themeShade="FF"/>
        </w:rPr>
      </w:pPr>
    </w:p>
    <w:p w:rsidR="005C307F" w:rsidP="4052D4CB" w:rsidRDefault="72B232EC" w14:paraId="440921C1" w14:textId="5C0710A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000000" w:themeColor="text1" w:themeTint="FF" w:themeShade="FF"/>
        </w:rPr>
      </w:pPr>
      <w:r w:rsidRPr="4052D4CB" w:rsidR="126A29BE">
        <w:rPr>
          <w:rFonts w:ascii="Times New Roman" w:hAnsi="Times New Roman" w:eastAsia="Times New Roman" w:cs="Times New Roman"/>
          <w:b w:val="0"/>
          <w:bCs w:val="0"/>
          <w:color w:val="000000" w:themeColor="text1" w:themeTint="FF" w:themeShade="FF"/>
        </w:rPr>
        <w:t xml:space="preserve">Furthermore, </w:t>
      </w:r>
      <w:r w:rsidRPr="4052D4CB" w:rsidR="498DA6CC">
        <w:rPr>
          <w:rFonts w:ascii="Times New Roman" w:hAnsi="Times New Roman" w:eastAsia="Times New Roman" w:cs="Times New Roman"/>
          <w:b w:val="0"/>
          <w:bCs w:val="0"/>
          <w:color w:val="000000" w:themeColor="text1" w:themeTint="FF" w:themeShade="FF"/>
        </w:rPr>
        <w:t>a football game’s inherent unpredictable nature could not be fully captured by sta</w:t>
      </w:r>
      <w:r w:rsidRPr="4052D4CB" w:rsidR="47F3BECA">
        <w:rPr>
          <w:rFonts w:ascii="Times New Roman" w:hAnsi="Times New Roman" w:eastAsia="Times New Roman" w:cs="Times New Roman"/>
          <w:b w:val="0"/>
          <w:bCs w:val="0"/>
          <w:color w:val="000000" w:themeColor="text1" w:themeTint="FF" w:themeShade="FF"/>
        </w:rPr>
        <w:t xml:space="preserve">tistical models. With a </w:t>
      </w:r>
      <w:r w:rsidRPr="4052D4CB" w:rsidR="126A29BE">
        <w:rPr>
          <w:rFonts w:ascii="Times New Roman" w:hAnsi="Times New Roman" w:eastAsia="Times New Roman" w:cs="Times New Roman"/>
          <w:b w:val="0"/>
          <w:bCs w:val="0"/>
          <w:color w:val="000000" w:themeColor="text1" w:themeTint="FF" w:themeShade="FF"/>
        </w:rPr>
        <w:t xml:space="preserve">61.7% of variance in match outcomes </w:t>
      </w:r>
      <w:r w:rsidRPr="4052D4CB" w:rsidR="126A29BE">
        <w:rPr>
          <w:rFonts w:ascii="Times New Roman" w:hAnsi="Times New Roman" w:eastAsia="Times New Roman" w:cs="Times New Roman"/>
          <w:b w:val="0"/>
          <w:bCs w:val="0"/>
          <w:color w:val="000000" w:themeColor="text1" w:themeTint="FF" w:themeShade="FF"/>
        </w:rPr>
        <w:t>remains</w:t>
      </w:r>
      <w:r w:rsidRPr="4052D4CB" w:rsidR="126A29BE">
        <w:rPr>
          <w:rFonts w:ascii="Times New Roman" w:hAnsi="Times New Roman" w:eastAsia="Times New Roman" w:cs="Times New Roman"/>
          <w:b w:val="0"/>
          <w:bCs w:val="0"/>
          <w:color w:val="000000" w:themeColor="text1" w:themeTint="FF" w:themeShade="FF"/>
        </w:rPr>
        <w:t xml:space="preserve"> unexplained</w:t>
      </w:r>
      <w:r w:rsidRPr="4052D4CB" w:rsidR="763C39D9">
        <w:rPr>
          <w:rFonts w:ascii="Times New Roman" w:hAnsi="Times New Roman" w:eastAsia="Times New Roman" w:cs="Times New Roman"/>
          <w:b w:val="0"/>
          <w:bCs w:val="0"/>
          <w:color w:val="000000" w:themeColor="text1" w:themeTint="FF" w:themeShade="FF"/>
        </w:rPr>
        <w:t xml:space="preserve"> and findings from </w:t>
      </w:r>
      <w:r w:rsidRPr="4052D4CB" w:rsidR="126A29BE">
        <w:rPr>
          <w:rFonts w:ascii="Times New Roman" w:hAnsi="Times New Roman" w:eastAsia="Times New Roman" w:cs="Times New Roman"/>
          <w:b w:val="0"/>
          <w:bCs w:val="0"/>
          <w:color w:val="000000" w:themeColor="text1" w:themeTint="FF" w:themeShade="FF"/>
        </w:rPr>
        <w:t xml:space="preserve">The DBSCAN analysis showing that matches exist on a continuous spectrum rather than discrete categories, </w:t>
      </w:r>
      <w:r w:rsidRPr="4052D4CB" w:rsidR="79A49B10">
        <w:rPr>
          <w:rFonts w:ascii="Times New Roman" w:hAnsi="Times New Roman" w:eastAsia="Times New Roman" w:cs="Times New Roman"/>
          <w:b w:val="0"/>
          <w:bCs w:val="0"/>
          <w:color w:val="000000" w:themeColor="text1" w:themeTint="FF" w:themeShade="FF"/>
        </w:rPr>
        <w:t xml:space="preserve">it </w:t>
      </w:r>
      <w:r w:rsidRPr="4052D4CB" w:rsidR="126A29BE">
        <w:rPr>
          <w:rFonts w:ascii="Times New Roman" w:hAnsi="Times New Roman" w:eastAsia="Times New Roman" w:cs="Times New Roman"/>
          <w:b w:val="0"/>
          <w:bCs w:val="0"/>
          <w:color w:val="000000" w:themeColor="text1" w:themeTint="FF" w:themeShade="FF"/>
        </w:rPr>
        <w:t>highlight</w:t>
      </w:r>
      <w:r w:rsidRPr="4052D4CB" w:rsidR="08AEC0D5">
        <w:rPr>
          <w:rFonts w:ascii="Times New Roman" w:hAnsi="Times New Roman" w:eastAsia="Times New Roman" w:cs="Times New Roman"/>
          <w:b w:val="0"/>
          <w:bCs w:val="0"/>
          <w:color w:val="000000" w:themeColor="text1" w:themeTint="FF" w:themeShade="FF"/>
        </w:rPr>
        <w:t>s</w:t>
      </w:r>
      <w:r w:rsidRPr="4052D4CB" w:rsidR="126A29BE">
        <w:rPr>
          <w:rFonts w:ascii="Times New Roman" w:hAnsi="Times New Roman" w:eastAsia="Times New Roman" w:cs="Times New Roman"/>
          <w:b w:val="0"/>
          <w:bCs w:val="0"/>
          <w:color w:val="000000" w:themeColor="text1" w:themeTint="FF" w:themeShade="FF"/>
        </w:rPr>
        <w:t xml:space="preserve"> the fluid nature of football dynamics. </w:t>
      </w:r>
    </w:p>
    <w:p w:rsidR="005C307F" w:rsidP="4052D4CB" w:rsidRDefault="72B232EC" w14:paraId="66311E6B" w14:textId="030B8F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000000" w:themeColor="text1" w:themeTint="FF" w:themeShade="FF"/>
        </w:rPr>
      </w:pPr>
    </w:p>
    <w:p w:rsidR="005C307F" w:rsidP="4052D4CB" w:rsidRDefault="72B232EC" w14:paraId="62837562" w14:textId="315290C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color w:val="000000" w:themeColor="text1" w:themeTint="FF" w:themeShade="FF"/>
        </w:rPr>
      </w:pPr>
      <w:r w:rsidRPr="4052D4CB" w:rsidR="7FCC1C42">
        <w:rPr>
          <w:rFonts w:ascii="Times New Roman" w:hAnsi="Times New Roman" w:eastAsia="Times New Roman" w:cs="Times New Roman"/>
          <w:b w:val="0"/>
          <w:bCs w:val="0"/>
          <w:color w:val="000000" w:themeColor="text1" w:themeTint="FF" w:themeShade="FF"/>
        </w:rPr>
        <w:t>S</w:t>
      </w:r>
      <w:r w:rsidRPr="4052D4CB" w:rsidR="126A29BE">
        <w:rPr>
          <w:rFonts w:ascii="Times New Roman" w:hAnsi="Times New Roman" w:eastAsia="Times New Roman" w:cs="Times New Roman"/>
          <w:b w:val="0"/>
          <w:bCs w:val="0"/>
          <w:color w:val="000000" w:themeColor="text1" w:themeTint="FF" w:themeShade="FF"/>
        </w:rPr>
        <w:t xml:space="preserve">takeholders </w:t>
      </w:r>
      <w:r w:rsidRPr="4052D4CB" w:rsidR="667AE074">
        <w:rPr>
          <w:rFonts w:ascii="Times New Roman" w:hAnsi="Times New Roman" w:eastAsia="Times New Roman" w:cs="Times New Roman"/>
          <w:b w:val="0"/>
          <w:bCs w:val="0"/>
          <w:color w:val="000000" w:themeColor="text1" w:themeTint="FF" w:themeShade="FF"/>
        </w:rPr>
        <w:t xml:space="preserve">who wish to adopt a cluster-backed probabilities </w:t>
      </w:r>
      <w:r w:rsidRPr="4052D4CB" w:rsidR="126A29BE">
        <w:rPr>
          <w:rFonts w:ascii="Times New Roman" w:hAnsi="Times New Roman" w:eastAsia="Times New Roman" w:cs="Times New Roman"/>
          <w:b w:val="0"/>
          <w:bCs w:val="0"/>
          <w:color w:val="000000" w:themeColor="text1" w:themeTint="FF" w:themeShade="FF"/>
        </w:rPr>
        <w:t xml:space="preserve">should </w:t>
      </w:r>
      <w:r w:rsidRPr="4052D4CB" w:rsidR="494E4EB9">
        <w:rPr>
          <w:rFonts w:ascii="Times New Roman" w:hAnsi="Times New Roman" w:eastAsia="Times New Roman" w:cs="Times New Roman"/>
          <w:b w:val="0"/>
          <w:bCs w:val="0"/>
          <w:color w:val="000000" w:themeColor="text1" w:themeTint="FF" w:themeShade="FF"/>
        </w:rPr>
        <w:t>proceed</w:t>
      </w:r>
      <w:r w:rsidRPr="4052D4CB" w:rsidR="126A29BE">
        <w:rPr>
          <w:rFonts w:ascii="Times New Roman" w:hAnsi="Times New Roman" w:eastAsia="Times New Roman" w:cs="Times New Roman"/>
          <w:b w:val="0"/>
          <w:bCs w:val="0"/>
          <w:color w:val="000000" w:themeColor="text1" w:themeTint="FF" w:themeShade="FF"/>
        </w:rPr>
        <w:t xml:space="preserve"> </w:t>
      </w:r>
      <w:r w:rsidRPr="4052D4CB" w:rsidR="1DD95592">
        <w:rPr>
          <w:rFonts w:ascii="Times New Roman" w:hAnsi="Times New Roman" w:eastAsia="Times New Roman" w:cs="Times New Roman"/>
          <w:b w:val="0"/>
          <w:bCs w:val="0"/>
          <w:color w:val="000000" w:themeColor="text1" w:themeTint="FF" w:themeShade="FF"/>
        </w:rPr>
        <w:t>with caution</w:t>
      </w:r>
      <w:r w:rsidRPr="4052D4CB" w:rsidR="7112C604">
        <w:rPr>
          <w:rFonts w:ascii="Times New Roman" w:hAnsi="Times New Roman" w:eastAsia="Times New Roman" w:cs="Times New Roman"/>
          <w:b w:val="0"/>
          <w:bCs w:val="0"/>
          <w:color w:val="000000" w:themeColor="text1" w:themeTint="FF" w:themeShade="FF"/>
        </w:rPr>
        <w:t xml:space="preserve"> and position</w:t>
      </w:r>
      <w:r w:rsidRPr="4052D4CB" w:rsidR="1DD95592">
        <w:rPr>
          <w:rFonts w:ascii="Times New Roman" w:hAnsi="Times New Roman" w:eastAsia="Times New Roman" w:cs="Times New Roman"/>
          <w:b w:val="0"/>
          <w:bCs w:val="0"/>
          <w:color w:val="000000" w:themeColor="text1" w:themeTint="FF" w:themeShade="FF"/>
        </w:rPr>
        <w:t xml:space="preserve"> the approach</w:t>
      </w:r>
      <w:r w:rsidRPr="4052D4CB" w:rsidR="126A29BE">
        <w:rPr>
          <w:rFonts w:ascii="Times New Roman" w:hAnsi="Times New Roman" w:eastAsia="Times New Roman" w:cs="Times New Roman"/>
          <w:b w:val="0"/>
          <w:bCs w:val="0"/>
          <w:color w:val="000000" w:themeColor="text1" w:themeTint="FF" w:themeShade="FF"/>
        </w:rPr>
        <w:t xml:space="preserve"> as guidance </w:t>
      </w:r>
      <w:r w:rsidRPr="4052D4CB" w:rsidR="126A29BE">
        <w:rPr>
          <w:rFonts w:ascii="Times New Roman" w:hAnsi="Times New Roman" w:eastAsia="Times New Roman" w:cs="Times New Roman"/>
          <w:b w:val="0"/>
          <w:bCs w:val="0"/>
          <w:color w:val="000000" w:themeColor="text1" w:themeTint="FF" w:themeShade="FF"/>
        </w:rPr>
        <w:t xml:space="preserve">rather than guarantees. </w:t>
      </w:r>
      <w:r w:rsidRPr="4052D4CB" w:rsidR="45F69DA1">
        <w:rPr>
          <w:rFonts w:ascii="Times New Roman" w:hAnsi="Times New Roman" w:eastAsia="Times New Roman" w:cs="Times New Roman"/>
          <w:b w:val="0"/>
          <w:bCs w:val="0"/>
          <w:color w:val="000000" w:themeColor="text1" w:themeTint="FF" w:themeShade="FF"/>
        </w:rPr>
        <w:t>Such approach should</w:t>
      </w:r>
      <w:r w:rsidRPr="4052D4CB" w:rsidR="126A29BE">
        <w:rPr>
          <w:rFonts w:ascii="Times New Roman" w:hAnsi="Times New Roman" w:eastAsia="Times New Roman" w:cs="Times New Roman"/>
          <w:b w:val="0"/>
          <w:bCs w:val="0"/>
          <w:color w:val="000000" w:themeColor="text1" w:themeTint="FF" w:themeShade="FF"/>
        </w:rPr>
        <w:t xml:space="preserve"> serve as a complementary </w:t>
      </w:r>
      <w:r w:rsidRPr="4052D4CB" w:rsidR="4E503888">
        <w:rPr>
          <w:rFonts w:ascii="Times New Roman" w:hAnsi="Times New Roman" w:eastAsia="Times New Roman" w:cs="Times New Roman"/>
          <w:b w:val="0"/>
          <w:bCs w:val="0"/>
          <w:color w:val="000000" w:themeColor="text1" w:themeTint="FF" w:themeShade="FF"/>
        </w:rPr>
        <w:t>analysis</w:t>
      </w:r>
      <w:r w:rsidRPr="4052D4CB" w:rsidR="126A29BE">
        <w:rPr>
          <w:rFonts w:ascii="Times New Roman" w:hAnsi="Times New Roman" w:eastAsia="Times New Roman" w:cs="Times New Roman"/>
          <w:b w:val="0"/>
          <w:bCs w:val="0"/>
          <w:color w:val="000000" w:themeColor="text1" w:themeTint="FF" w:themeShade="FF"/>
        </w:rPr>
        <w:t xml:space="preserve">, </w:t>
      </w:r>
      <w:r w:rsidRPr="4052D4CB" w:rsidR="26CBA947">
        <w:rPr>
          <w:rFonts w:ascii="Times New Roman" w:hAnsi="Times New Roman" w:eastAsia="Times New Roman" w:cs="Times New Roman"/>
          <w:b w:val="0"/>
          <w:bCs w:val="0"/>
          <w:color w:val="000000" w:themeColor="text1" w:themeTint="FF" w:themeShade="FF"/>
        </w:rPr>
        <w:t>among</w:t>
      </w:r>
      <w:r w:rsidRPr="4052D4CB" w:rsidR="126A29BE">
        <w:rPr>
          <w:rFonts w:ascii="Times New Roman" w:hAnsi="Times New Roman" w:eastAsia="Times New Roman" w:cs="Times New Roman"/>
          <w:b w:val="0"/>
          <w:bCs w:val="0"/>
          <w:color w:val="000000" w:themeColor="text1" w:themeTint="FF" w:themeShade="FF"/>
        </w:rPr>
        <w:t xml:space="preserve"> other factors such as team form, player availability, and tactical ana</w:t>
      </w:r>
      <w:r w:rsidRPr="4052D4CB" w:rsidR="126A29BE">
        <w:rPr>
          <w:rFonts w:ascii="Times New Roman" w:hAnsi="Times New Roman" w:eastAsia="Times New Roman" w:cs="Times New Roman"/>
          <w:b w:val="0"/>
          <w:bCs w:val="0"/>
          <w:color w:val="000000" w:themeColor="text1" w:themeTint="FF" w:themeShade="FF"/>
        </w:rPr>
        <w:t xml:space="preserve">lysis. </w:t>
      </w:r>
      <w:r w:rsidRPr="4052D4CB" w:rsidR="126A29BE">
        <w:rPr>
          <w:rFonts w:ascii="Times New Roman" w:hAnsi="Times New Roman" w:eastAsia="Times New Roman" w:cs="Times New Roman"/>
          <w:b w:val="0"/>
          <w:bCs w:val="0"/>
          <w:color w:val="000000" w:themeColor="text1" w:themeTint="FF" w:themeShade="FF"/>
        </w:rPr>
        <w:t>Ultimately</w:t>
      </w:r>
      <w:r w:rsidRPr="4052D4CB" w:rsidR="126A29BE">
        <w:rPr>
          <w:rFonts w:ascii="Times New Roman" w:hAnsi="Times New Roman" w:eastAsia="Times New Roman" w:cs="Times New Roman"/>
          <w:b w:val="0"/>
          <w:bCs w:val="0"/>
          <w:color w:val="000000" w:themeColor="text1" w:themeTint="FF" w:themeShade="FF"/>
        </w:rPr>
        <w:t>, while</w:t>
      </w:r>
      <w:r w:rsidRPr="4052D4CB" w:rsidR="126A29BE">
        <w:rPr>
          <w:rFonts w:ascii="Times New Roman" w:hAnsi="Times New Roman" w:eastAsia="Times New Roman" w:cs="Times New Roman"/>
          <w:b w:val="0"/>
          <w:bCs w:val="0"/>
          <w:color w:val="000000" w:themeColor="text1" w:themeTint="FF" w:themeShade="FF"/>
        </w:rPr>
        <w:t xml:space="preserve"> clustering enhances predictive power</w:t>
      </w:r>
      <w:r w:rsidRPr="4052D4CB" w:rsidR="25AA5D41">
        <w:rPr>
          <w:rFonts w:ascii="Times New Roman" w:hAnsi="Times New Roman" w:eastAsia="Times New Roman" w:cs="Times New Roman"/>
          <w:b w:val="0"/>
          <w:bCs w:val="0"/>
          <w:color w:val="000000" w:themeColor="text1" w:themeTint="FF" w:themeShade="FF"/>
        </w:rPr>
        <w:t xml:space="preserve"> of winning teams</w:t>
      </w:r>
      <w:r w:rsidRPr="4052D4CB" w:rsidR="126A29BE">
        <w:rPr>
          <w:rFonts w:ascii="Times New Roman" w:hAnsi="Times New Roman" w:eastAsia="Times New Roman" w:cs="Times New Roman"/>
          <w:b w:val="0"/>
          <w:bCs w:val="0"/>
          <w:color w:val="000000" w:themeColor="text1" w:themeTint="FF" w:themeShade="FF"/>
        </w:rPr>
        <w:t>, it do</w:t>
      </w:r>
      <w:r w:rsidRPr="4052D4CB" w:rsidR="126A29BE">
        <w:rPr>
          <w:rFonts w:ascii="Times New Roman" w:hAnsi="Times New Roman" w:eastAsia="Times New Roman" w:cs="Times New Roman"/>
          <w:b w:val="0"/>
          <w:bCs w:val="0"/>
          <w:color w:val="000000" w:themeColor="text1" w:themeTint="FF" w:themeShade="FF"/>
        </w:rPr>
        <w:t xml:space="preserve">es not </w:t>
      </w:r>
      <w:r w:rsidRPr="4052D4CB" w:rsidR="126A29BE">
        <w:rPr>
          <w:rFonts w:ascii="Times New Roman" w:hAnsi="Times New Roman" w:eastAsia="Times New Roman" w:cs="Times New Roman"/>
          <w:b w:val="0"/>
          <w:bCs w:val="0"/>
          <w:color w:val="000000" w:themeColor="text1" w:themeTint="FF" w:themeShade="FF"/>
        </w:rPr>
        <w:t>el</w:t>
      </w:r>
      <w:r w:rsidRPr="4052D4CB" w:rsidR="126A29BE">
        <w:rPr>
          <w:rFonts w:ascii="Times New Roman" w:hAnsi="Times New Roman" w:eastAsia="Times New Roman" w:cs="Times New Roman"/>
          <w:b w:val="0"/>
          <w:bCs w:val="0"/>
          <w:color w:val="000000" w:themeColor="text1" w:themeTint="FF" w:themeShade="FF"/>
        </w:rPr>
        <w:t>iminate</w:t>
      </w:r>
      <w:r w:rsidRPr="4052D4CB" w:rsidR="126A29BE">
        <w:rPr>
          <w:rFonts w:ascii="Times New Roman" w:hAnsi="Times New Roman" w:eastAsia="Times New Roman" w:cs="Times New Roman"/>
          <w:b w:val="0"/>
          <w:bCs w:val="0"/>
          <w:color w:val="000000" w:themeColor="text1" w:themeTint="FF" w:themeShade="FF"/>
        </w:rPr>
        <w:t xml:space="preserve"> uncertainty that keeps football exciting and unpredictable.</w:t>
      </w:r>
    </w:p>
    <w:p w:rsidR="005C307F" w:rsidP="4052D4CB" w:rsidRDefault="72B232EC" w14:paraId="17B820C3" w14:textId="55DE60A1">
      <w:pPr>
        <w:pStyle w:val="Normal"/>
        <w:bidi w:val="0"/>
        <w:spacing w:line="360" w:lineRule="auto"/>
        <w:jc w:val="both"/>
        <w:rPr>
          <w:b w:val="0"/>
          <w:bCs w:val="0"/>
          <w:color w:val="000000" w:themeColor="text1" w:themeTint="FF" w:themeShade="FF"/>
        </w:rPr>
      </w:pPr>
    </w:p>
    <w:p w:rsidR="005C307F" w:rsidP="4052D4CB" w:rsidRDefault="43A1D1F7" w14:paraId="7498162D" w14:textId="2F6CC72C">
      <w:pPr>
        <w:pStyle w:val="Heading1"/>
        <w:spacing w:line="360" w:lineRule="auto"/>
        <w:rPr>
          <w:rFonts w:ascii="Times New Roman" w:hAnsi="Times New Roman" w:eastAsia="Times New Roman" w:cs="Times New Roman"/>
          <w:b w:val="0"/>
          <w:bCs w:val="0"/>
          <w:color w:val="000000" w:themeColor="text1" w:themeTint="FF" w:themeShade="FF"/>
          <w:sz w:val="36"/>
          <w:szCs w:val="36"/>
        </w:rPr>
      </w:pPr>
      <w:bookmarkStart w:name="_Toc467416278" w:id="214080578"/>
      <w:r w:rsidRPr="4052D4CB" w:rsidR="24411856">
        <w:rPr>
          <w:b w:val="0"/>
          <w:bCs w:val="0"/>
          <w:color w:val="000000" w:themeColor="text1" w:themeTint="FF" w:themeShade="FF"/>
        </w:rPr>
        <w:t>Recommendations</w:t>
      </w:r>
      <w:r w:rsidRPr="4052D4CB" w:rsidR="04620FF6">
        <w:rPr>
          <w:b w:val="0"/>
          <w:bCs w:val="0"/>
          <w:color w:val="000000" w:themeColor="text1" w:themeTint="FF" w:themeShade="FF"/>
        </w:rPr>
        <w:t>, Next Steps, and Conclusion</w:t>
      </w:r>
      <w:bookmarkEnd w:id="214080578"/>
    </w:p>
    <w:p w:rsidRPr="005C307F" w:rsidR="005C307F" w:rsidP="4052D4CB" w:rsidRDefault="5E7A14FF" w14:paraId="57BCF74F" w14:textId="77777777">
      <w:pPr>
        <w:spacing w:line="360" w:lineRule="auto"/>
        <w:jc w:val="both"/>
        <w:rPr>
          <w:rFonts w:ascii="Times New Roman" w:hAnsi="Times New Roman" w:eastAsia="Times New Roman" w:cs="Times New Roman"/>
          <w:b w:val="0"/>
          <w:bCs w:val="0"/>
          <w:color w:val="000000" w:themeColor="text1" w:themeTint="FF" w:themeShade="FF"/>
          <w:sz w:val="36"/>
          <w:szCs w:val="36"/>
        </w:rPr>
      </w:pPr>
      <w:r w:rsidRPr="4052D4CB" w:rsidR="00384DE5">
        <w:rPr>
          <w:rFonts w:ascii="Times New Roman" w:hAnsi="Times New Roman" w:eastAsia="Times New Roman" w:cs="Times New Roman"/>
          <w:b w:val="0"/>
          <w:bCs w:val="0"/>
          <w:color w:val="000000" w:themeColor="text1" w:themeTint="FF" w:themeShade="FF"/>
        </w:rPr>
        <w:t xml:space="preserve">Referring to our analysis above, users may notice that the five-cluster archetypes are more than just academic curiosities – they are business intelligence findings that can </w:t>
      </w:r>
      <w:r w:rsidRPr="4052D4CB" w:rsidR="00384DE5">
        <w:rPr>
          <w:rFonts w:ascii="Times New Roman" w:hAnsi="Times New Roman" w:eastAsia="Times New Roman" w:cs="Times New Roman"/>
          <w:b w:val="0"/>
          <w:bCs w:val="0"/>
          <w:color w:val="000000" w:themeColor="text1" w:themeTint="FF" w:themeShade="FF"/>
        </w:rPr>
        <w:t>be applicable</w:t>
      </w:r>
      <w:r w:rsidRPr="4052D4CB" w:rsidR="00384DE5">
        <w:rPr>
          <w:rFonts w:ascii="Times New Roman" w:hAnsi="Times New Roman" w:eastAsia="Times New Roman" w:cs="Times New Roman"/>
          <w:b w:val="0"/>
          <w:bCs w:val="0"/>
          <w:color w:val="000000" w:themeColor="text1" w:themeTint="FF" w:themeShade="FF"/>
        </w:rPr>
        <w:t xml:space="preserve"> to real-life situations – whether that is for betting markets, for broadcasters &amp; media, or for team coaches and strategists. We urge the stakeholders to move from generic match-level analysis to this cluster-based approach as their analytical baseline. Our recommendations, future work, and conclusions are shown below.</w:t>
      </w:r>
    </w:p>
    <w:p w:rsidRPr="005C307F" w:rsidR="7172DE3F" w:rsidP="4052D4CB" w:rsidRDefault="00F30A6D" w14:paraId="2FFF459B" w14:textId="579C1698">
      <w:pPr>
        <w:pStyle w:val="Heading2"/>
        <w:spacing w:line="360" w:lineRule="auto"/>
        <w:jc w:val="both"/>
        <w:rPr>
          <w:rFonts w:ascii="Times New Roman" w:hAnsi="Times New Roman" w:eastAsia="Times New Roman" w:cs="Times New Roman"/>
          <w:b w:val="0"/>
          <w:bCs w:val="0"/>
          <w:color w:val="000000" w:themeColor="text1" w:themeTint="FF" w:themeShade="FF"/>
          <w:sz w:val="24"/>
          <w:szCs w:val="24"/>
        </w:rPr>
      </w:pPr>
      <w:bookmarkStart w:name="_Toc650204004" w:id="2085009836"/>
      <w:r w:rsidRPr="4052D4CB" w:rsidR="0C2CECC1">
        <w:rPr>
          <w:rFonts w:ascii="Times New Roman" w:hAnsi="Times New Roman" w:eastAsia="Times New Roman" w:cs="Times New Roman"/>
          <w:b w:val="0"/>
          <w:bCs w:val="0"/>
          <w:color w:val="000000" w:themeColor="text1" w:themeTint="FF" w:themeShade="FF"/>
          <w:sz w:val="36"/>
          <w:szCs w:val="36"/>
        </w:rPr>
        <w:t>Recommendations</w:t>
      </w:r>
      <w:bookmarkEnd w:id="2085009836"/>
    </w:p>
    <w:p w:rsidR="005A027D" w:rsidP="4052D4CB" w:rsidRDefault="00D66C15" w14:paraId="391A9BE6" w14:textId="2AEC19AD">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52E7FD27">
        <w:rPr>
          <w:rFonts w:ascii="Times New Roman" w:hAnsi="Times New Roman" w:eastAsia="Times New Roman" w:cs="Times New Roman"/>
          <w:b w:val="0"/>
          <w:bCs w:val="0"/>
          <w:color w:val="000000" w:themeColor="text1" w:themeTint="FF" w:themeShade="FF"/>
        </w:rPr>
        <w:t xml:space="preserve">For </w:t>
      </w:r>
      <w:r w:rsidRPr="4052D4CB" w:rsidR="52E7FD27">
        <w:rPr>
          <w:rFonts w:ascii="Times New Roman" w:hAnsi="Times New Roman" w:eastAsia="Times New Roman" w:cs="Times New Roman"/>
          <w:b w:val="0"/>
          <w:bCs w:val="0"/>
          <w:color w:val="000000" w:themeColor="text1" w:themeTint="FF" w:themeShade="FF"/>
        </w:rPr>
        <w:t>football bettors</w:t>
      </w:r>
      <w:r w:rsidRPr="4052D4CB" w:rsidR="52E7FD27">
        <w:rPr>
          <w:rFonts w:ascii="Times New Roman" w:hAnsi="Times New Roman" w:eastAsia="Times New Roman" w:cs="Times New Roman"/>
          <w:b w:val="0"/>
          <w:bCs w:val="0"/>
          <w:color w:val="000000" w:themeColor="text1" w:themeTint="FF" w:themeShade="FF"/>
        </w:rPr>
        <w:t xml:space="preserve">, our findings mean that a betting framework based on cluster-based odds models is superior to the current, </w:t>
      </w:r>
      <w:r w:rsidRPr="4052D4CB" w:rsidR="52E7FD27">
        <w:rPr>
          <w:rFonts w:ascii="Times New Roman" w:hAnsi="Times New Roman" w:eastAsia="Times New Roman" w:cs="Times New Roman"/>
          <w:b w:val="0"/>
          <w:bCs w:val="0"/>
          <w:color w:val="000000" w:themeColor="text1" w:themeTint="FF" w:themeShade="FF"/>
        </w:rPr>
        <w:t>widely-used</w:t>
      </w:r>
      <w:r w:rsidRPr="4052D4CB" w:rsidR="52E7FD27">
        <w:rPr>
          <w:rFonts w:ascii="Times New Roman" w:hAnsi="Times New Roman" w:eastAsia="Times New Roman" w:cs="Times New Roman"/>
          <w:b w:val="0"/>
          <w:bCs w:val="0"/>
          <w:color w:val="000000" w:themeColor="text1" w:themeTint="FF" w:themeShade="FF"/>
        </w:rPr>
        <w:t xml:space="preserve"> match-level statistics models, as our findings </w:t>
      </w:r>
      <w:r w:rsidRPr="4052D4CB" w:rsidR="52E7FD27">
        <w:rPr>
          <w:rFonts w:ascii="Times New Roman" w:hAnsi="Times New Roman" w:eastAsia="Times New Roman" w:cs="Times New Roman"/>
          <w:b w:val="0"/>
          <w:bCs w:val="0"/>
          <w:color w:val="000000" w:themeColor="text1" w:themeTint="FF" w:themeShade="FF"/>
        </w:rPr>
        <w:t>indicate</w:t>
      </w:r>
      <w:r w:rsidRPr="4052D4CB" w:rsidR="52E7FD27">
        <w:rPr>
          <w:rFonts w:ascii="Times New Roman" w:hAnsi="Times New Roman" w:eastAsia="Times New Roman" w:cs="Times New Roman"/>
          <w:b w:val="0"/>
          <w:bCs w:val="0"/>
          <w:color w:val="000000" w:themeColor="text1" w:themeTint="FF" w:themeShade="FF"/>
        </w:rPr>
        <w:t xml:space="preserve"> home advantage is absent in “Cluster 0” but </w:t>
      </w:r>
      <w:r w:rsidRPr="4052D4CB" w:rsidR="52E7FD27">
        <w:rPr>
          <w:rFonts w:ascii="Times New Roman" w:hAnsi="Times New Roman" w:eastAsia="Times New Roman" w:cs="Times New Roman"/>
          <w:b w:val="0"/>
          <w:bCs w:val="0"/>
          <w:color w:val="000000" w:themeColor="text1" w:themeTint="FF" w:themeShade="FF"/>
        </w:rPr>
        <w:t>apparent</w:t>
      </w:r>
      <w:r w:rsidRPr="4052D4CB" w:rsidR="52E7FD27">
        <w:rPr>
          <w:rFonts w:ascii="Times New Roman" w:hAnsi="Times New Roman" w:eastAsia="Times New Roman" w:cs="Times New Roman"/>
          <w:b w:val="0"/>
          <w:bCs w:val="0"/>
          <w:color w:val="000000" w:themeColor="text1" w:themeTint="FF" w:themeShade="FF"/>
        </w:rPr>
        <w:t xml:space="preserve"> in “Cluster 4”. Based on this, we believe predictive models that stem from and are weighted on cluster outcomes would offer an edge that other current models are unable to match, as the latter are still based on match-level statistics. For example, bettors may find that matches under “Cluster 1” (Low-Scoring Tactical Battles) normally have a goal score around 1.5, while “Cluster 4” (Home Spectacles) matches have a goal score of 3.5 or higher.</w:t>
      </w:r>
      <w:r w:rsidRPr="4052D4CB" w:rsidR="3B95C75D">
        <w:rPr>
          <w:rFonts w:ascii="Times New Roman" w:hAnsi="Times New Roman" w:eastAsia="Times New Roman" w:cs="Times New Roman"/>
          <w:b w:val="0"/>
          <w:bCs w:val="0"/>
          <w:color w:val="000000" w:themeColor="text1" w:themeTint="FF" w:themeShade="FF"/>
        </w:rPr>
        <w:t xml:space="preserve"> </w:t>
      </w:r>
      <w:r w:rsidRPr="4052D4CB" w:rsidR="5D06CA2C">
        <w:rPr>
          <w:rFonts w:ascii="Times New Roman" w:hAnsi="Times New Roman" w:eastAsia="Times New Roman" w:cs="Times New Roman"/>
          <w:b w:val="0"/>
          <w:bCs w:val="0"/>
          <w:color w:val="000000" w:themeColor="text1" w:themeTint="FF" w:themeShade="FF"/>
        </w:rPr>
        <w:t>Referring to the validation result, we believe betting models will gain</w:t>
      </w:r>
      <w:r w:rsidRPr="4052D4CB" w:rsidR="06EDD232">
        <w:rPr>
          <w:rFonts w:ascii="Times New Roman" w:hAnsi="Times New Roman" w:eastAsia="Times New Roman" w:cs="Times New Roman"/>
          <w:b w:val="0"/>
          <w:bCs w:val="0"/>
          <w:color w:val="000000" w:themeColor="text1" w:themeTint="FF" w:themeShade="FF"/>
        </w:rPr>
        <w:t xml:space="preserve"> a more </w:t>
      </w:r>
      <w:r w:rsidRPr="4052D4CB" w:rsidR="06EDD232">
        <w:rPr>
          <w:rFonts w:ascii="Times New Roman" w:hAnsi="Times New Roman" w:eastAsia="Times New Roman" w:cs="Times New Roman"/>
          <w:b w:val="0"/>
          <w:bCs w:val="0"/>
          <w:color w:val="000000" w:themeColor="text1" w:themeTint="FF" w:themeShade="FF"/>
        </w:rPr>
        <w:t>accurate</w:t>
      </w:r>
      <w:r w:rsidRPr="4052D4CB" w:rsidR="06EDD232">
        <w:rPr>
          <w:rFonts w:ascii="Times New Roman" w:hAnsi="Times New Roman" w:eastAsia="Times New Roman" w:cs="Times New Roman"/>
          <w:b w:val="0"/>
          <w:bCs w:val="0"/>
          <w:color w:val="000000" w:themeColor="text1" w:themeTint="FF" w:themeShade="FF"/>
        </w:rPr>
        <w:t xml:space="preserve"> statistical baseline by incorporating the give-cluster archetype as a feature. This, leading to an improved predictive performance. </w:t>
      </w:r>
    </w:p>
    <w:p w:rsidR="005C307F" w:rsidP="4052D4CB" w:rsidRDefault="005B384D" w14:paraId="189493C3" w14:textId="4B50E4F7">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1AFAD9E5">
        <w:rPr>
          <w:rFonts w:ascii="Times New Roman" w:hAnsi="Times New Roman" w:eastAsia="Times New Roman" w:cs="Times New Roman"/>
          <w:b w:val="0"/>
          <w:bCs w:val="0"/>
          <w:color w:val="000000" w:themeColor="text1" w:themeTint="FF" w:themeShade="FF"/>
        </w:rPr>
        <w:t>For</w:t>
      </w:r>
      <w:r w:rsidRPr="4052D4CB" w:rsidR="1AFAD9E5">
        <w:rPr>
          <w:rFonts w:ascii="Times New Roman" w:hAnsi="Times New Roman" w:eastAsia="Times New Roman" w:cs="Times New Roman"/>
          <w:b w:val="0"/>
          <w:bCs w:val="0"/>
          <w:color w:val="000000" w:themeColor="text1" w:themeTint="FF" w:themeShade="FF"/>
        </w:rPr>
        <w:t xml:space="preserve"> broadcasters and media stakeholders</w:t>
      </w:r>
      <w:r w:rsidRPr="4052D4CB" w:rsidR="1AFAD9E5">
        <w:rPr>
          <w:rFonts w:ascii="Times New Roman" w:hAnsi="Times New Roman" w:eastAsia="Times New Roman" w:cs="Times New Roman"/>
          <w:b w:val="0"/>
          <w:bCs w:val="0"/>
          <w:color w:val="000000" w:themeColor="text1" w:themeTint="FF" w:themeShade="FF"/>
        </w:rPr>
        <w:t>, we recommend an archetype-based TV programming schedule. This approach allows them to maximize streaming revenue, for example, by selling subscriptions on a stand-alone basis for the most attractive and exciting series based on the cluster's recommendation.</w:t>
      </w:r>
      <w:r w:rsidRPr="4052D4CB" w:rsidR="4B981079">
        <w:rPr>
          <w:rFonts w:ascii="Times New Roman" w:hAnsi="Times New Roman" w:eastAsia="Times New Roman" w:cs="Times New Roman"/>
          <w:b w:val="0"/>
          <w:bCs w:val="0"/>
          <w:color w:val="000000" w:themeColor="text1" w:themeTint="FF" w:themeShade="FF"/>
        </w:rPr>
        <w:t xml:space="preserve"> </w:t>
      </w:r>
      <w:r w:rsidRPr="4052D4CB" w:rsidR="1AFAD9E5">
        <w:rPr>
          <w:rFonts w:ascii="Times New Roman" w:hAnsi="Times New Roman" w:eastAsia="Times New Roman" w:cs="Times New Roman"/>
          <w:b w:val="0"/>
          <w:bCs w:val="0"/>
          <w:color w:val="000000" w:themeColor="text1" w:themeTint="FF" w:themeShade="FF"/>
        </w:rPr>
        <w:t>In addition, a good user experience is highly related to a sustaining revenue stream. Broadcasters can maximize audience engagement by promoting the watching experience rather than just the teams. For example, "Cluster 4" and "Cluster 3" matches should be promoted as premium "must-watch" series. "Cluster 2" could be sold as intense "Rivalry" series for die-hard fans, while "Cluster 1" could be packaged as tactical, focused matches for football fans who appreciate strategies. This "slice and dice" strategy could potentially improve the broadcaster's revenue and increase customer stickiness.</w:t>
      </w:r>
      <w:r>
        <w:br/>
      </w:r>
      <w:r>
        <w:br/>
      </w:r>
      <w:r w:rsidRPr="4052D4CB" w:rsidR="2AB8727D">
        <w:rPr>
          <w:rFonts w:ascii="Times New Roman" w:hAnsi="Times New Roman" w:eastAsia="Times New Roman" w:cs="Times New Roman"/>
          <w:b w:val="0"/>
          <w:bCs w:val="0"/>
          <w:color w:val="000000" w:themeColor="text1" w:themeTint="FF" w:themeShade="FF"/>
        </w:rPr>
        <w:t xml:space="preserve">Lastly, for </w:t>
      </w:r>
      <w:r w:rsidRPr="4052D4CB" w:rsidR="2AB8727D">
        <w:rPr>
          <w:rFonts w:ascii="Times New Roman" w:hAnsi="Times New Roman" w:eastAsia="Times New Roman" w:cs="Times New Roman"/>
          <w:b w:val="0"/>
          <w:bCs w:val="0"/>
          <w:color w:val="000000" w:themeColor="text1" w:themeTint="FF" w:themeShade="FF"/>
        </w:rPr>
        <w:t>coaches and team strategists</w:t>
      </w:r>
      <w:r w:rsidRPr="4052D4CB" w:rsidR="2AB8727D">
        <w:rPr>
          <w:rFonts w:ascii="Times New Roman" w:hAnsi="Times New Roman" w:eastAsia="Times New Roman" w:cs="Times New Roman"/>
          <w:b w:val="0"/>
          <w:bCs w:val="0"/>
          <w:color w:val="000000" w:themeColor="text1" w:themeTint="FF" w:themeShade="FF"/>
        </w:rPr>
        <w:t xml:space="preserve">, our findings on the cluster-based model offer advantages in two ways. First, the cluster-based model enables coaches to better understand the dynamics of matches throughout the game season, allowing them to better scout suitable players and prepare them with more targeted training regimens. For example, in leagues with more “Cluster 2” matches, a manager should prioritize set-piece drills focused on improving physical strength. </w:t>
      </w:r>
      <w:r w:rsidRPr="4052D4CB" w:rsidR="0C2A7D29">
        <w:rPr>
          <w:rFonts w:ascii="Times New Roman" w:hAnsi="Times New Roman" w:eastAsia="Times New Roman" w:cs="Times New Roman"/>
          <w:b w:val="0"/>
          <w:bCs w:val="0"/>
          <w:color w:val="000000" w:themeColor="text1" w:themeTint="FF" w:themeShade="FF"/>
        </w:rPr>
        <w:t xml:space="preserve">Second, based on the Archetypes, coaches and team strategists are equipped with information prior to game play, enabling them to select the “starting eleven” that best fits the </w:t>
      </w:r>
      <w:r w:rsidRPr="4052D4CB" w:rsidR="0C2A7D29">
        <w:rPr>
          <w:rFonts w:ascii="Times New Roman" w:hAnsi="Times New Roman" w:eastAsia="Times New Roman" w:cs="Times New Roman"/>
          <w:b w:val="0"/>
          <w:bCs w:val="0"/>
          <w:color w:val="000000" w:themeColor="text1" w:themeTint="FF" w:themeShade="FF"/>
        </w:rPr>
        <w:t>anticipated</w:t>
      </w:r>
      <w:r w:rsidRPr="4052D4CB" w:rsidR="0C2A7D29">
        <w:rPr>
          <w:rFonts w:ascii="Times New Roman" w:hAnsi="Times New Roman" w:eastAsia="Times New Roman" w:cs="Times New Roman"/>
          <w:b w:val="0"/>
          <w:bCs w:val="0"/>
          <w:color w:val="000000" w:themeColor="text1" w:themeTint="FF" w:themeShade="FF"/>
        </w:rPr>
        <w:t xml:space="preserve"> cluster. For example, if a “Cluster 2” game is </w:t>
      </w:r>
      <w:r w:rsidRPr="4052D4CB" w:rsidR="0C2A7D29">
        <w:rPr>
          <w:rFonts w:ascii="Times New Roman" w:hAnsi="Times New Roman" w:eastAsia="Times New Roman" w:cs="Times New Roman"/>
          <w:b w:val="0"/>
          <w:bCs w:val="0"/>
          <w:color w:val="000000" w:themeColor="text1" w:themeTint="FF" w:themeShade="FF"/>
        </w:rPr>
        <w:t>anticipated</w:t>
      </w:r>
      <w:r w:rsidRPr="4052D4CB" w:rsidR="0C2A7D29">
        <w:rPr>
          <w:rFonts w:ascii="Times New Roman" w:hAnsi="Times New Roman" w:eastAsia="Times New Roman" w:cs="Times New Roman"/>
          <w:b w:val="0"/>
          <w:bCs w:val="0"/>
          <w:color w:val="000000" w:themeColor="text1" w:themeTint="FF" w:themeShade="FF"/>
        </w:rPr>
        <w:t>, a</w:t>
      </w:r>
      <w:r w:rsidRPr="4052D4CB" w:rsidR="0DB4A81A">
        <w:rPr>
          <w:rFonts w:ascii="Times New Roman" w:hAnsi="Times New Roman" w:eastAsia="Times New Roman" w:cs="Times New Roman"/>
          <w:b w:val="0"/>
          <w:bCs w:val="0"/>
          <w:color w:val="000000" w:themeColor="text1" w:themeTint="FF" w:themeShade="FF"/>
        </w:rPr>
        <w:t xml:space="preserve"> </w:t>
      </w:r>
      <w:r w:rsidRPr="4052D4CB" w:rsidR="0C2A7D29">
        <w:rPr>
          <w:rFonts w:ascii="Times New Roman" w:hAnsi="Times New Roman" w:eastAsia="Times New Roman" w:cs="Times New Roman"/>
          <w:b w:val="0"/>
          <w:bCs w:val="0"/>
          <w:color w:val="000000" w:themeColor="text1" w:themeTint="FF" w:themeShade="FF"/>
        </w:rPr>
        <w:t xml:space="preserve">manager should prioritize physically robust players. This approach differs from the game-level decisions they are used to, allowing them to think at a cluster level, which may provide different insights and new strategic angles. </w:t>
      </w:r>
    </w:p>
    <w:p w:rsidRPr="005C307F" w:rsidR="005C307F" w:rsidP="4052D4CB" w:rsidRDefault="005C307F" w14:paraId="6E3DF0D1" w14:textId="6FAA521D">
      <w:pPr>
        <w:pStyle w:val="Heading2"/>
        <w:spacing w:line="360" w:lineRule="auto"/>
        <w:jc w:val="both"/>
        <w:rPr>
          <w:rFonts w:ascii="Times New Roman" w:hAnsi="Times New Roman" w:eastAsia="Times New Roman" w:cs="Times New Roman"/>
          <w:b w:val="0"/>
          <w:bCs w:val="0"/>
          <w:color w:val="000000" w:themeColor="text1" w:themeTint="FF" w:themeShade="FF"/>
          <w:sz w:val="24"/>
          <w:szCs w:val="24"/>
        </w:rPr>
      </w:pPr>
      <w:bookmarkStart w:name="_Toc263530411" w:id="850927491"/>
      <w:r w:rsidRPr="4052D4CB" w:rsidR="675A3C10">
        <w:rPr>
          <w:rFonts w:ascii="Times New Roman" w:hAnsi="Times New Roman" w:eastAsia="Times New Roman" w:cs="Times New Roman"/>
          <w:b w:val="0"/>
          <w:bCs w:val="0"/>
          <w:color w:val="000000" w:themeColor="text1" w:themeTint="FF" w:themeShade="FF"/>
          <w:sz w:val="36"/>
          <w:szCs w:val="36"/>
        </w:rPr>
        <w:t>Next Steps</w:t>
      </w:r>
      <w:bookmarkEnd w:id="850927491"/>
    </w:p>
    <w:p w:rsidR="00576041" w:rsidP="4052D4CB" w:rsidRDefault="00A91411" w14:paraId="7E422047" w14:textId="2A4900E1">
      <w:pPr>
        <w:spacing w:before="240" w:after="240" w:line="360" w:lineRule="auto"/>
        <w:jc w:val="both"/>
        <w:rPr>
          <w:rFonts w:ascii="Times New Roman" w:hAnsi="Times New Roman" w:eastAsia="Times New Roman" w:cs="Times New Roman"/>
          <w:b w:val="0"/>
          <w:bCs w:val="0"/>
          <w:color w:val="000000" w:themeColor="text1" w:themeTint="FF" w:themeShade="FF"/>
        </w:rPr>
      </w:pPr>
      <w:r w:rsidRPr="4052D4CB" w:rsidR="2F2D287D">
        <w:rPr>
          <w:rFonts w:ascii="Times New Roman" w:hAnsi="Times New Roman" w:eastAsia="Times New Roman" w:cs="Times New Roman"/>
          <w:b w:val="0"/>
          <w:bCs w:val="0"/>
          <w:color w:val="000000" w:themeColor="text1" w:themeTint="FF" w:themeShade="FF"/>
        </w:rPr>
        <w:t xml:space="preserve">While our analysis has unearthed a new perspective on the game, </w:t>
      </w:r>
      <w:r w:rsidRPr="4052D4CB" w:rsidR="2F2D287D">
        <w:rPr>
          <w:rFonts w:ascii="Times New Roman" w:hAnsi="Times New Roman" w:eastAsia="Times New Roman" w:cs="Times New Roman"/>
          <w:b w:val="0"/>
          <w:bCs w:val="0"/>
          <w:color w:val="000000" w:themeColor="text1" w:themeTint="FF" w:themeShade="FF"/>
        </w:rPr>
        <w:t>it’s</w:t>
      </w:r>
      <w:r w:rsidRPr="4052D4CB" w:rsidR="2F2D287D">
        <w:rPr>
          <w:rFonts w:ascii="Times New Roman" w:hAnsi="Times New Roman" w:eastAsia="Times New Roman" w:cs="Times New Roman"/>
          <w:b w:val="0"/>
          <w:bCs w:val="0"/>
          <w:color w:val="000000" w:themeColor="text1" w:themeTint="FF" w:themeShade="FF"/>
        </w:rPr>
        <w:t xml:space="preserve"> undeniable that its true business value lies in</w:t>
      </w:r>
      <w:r w:rsidRPr="4052D4CB" w:rsidR="29C4963A">
        <w:rPr>
          <w:rFonts w:ascii="Times New Roman" w:hAnsi="Times New Roman" w:eastAsia="Times New Roman" w:cs="Times New Roman"/>
          <w:b w:val="0"/>
          <w:bCs w:val="0"/>
          <w:color w:val="000000" w:themeColor="text1" w:themeTint="FF" w:themeShade="FF"/>
        </w:rPr>
        <w:t xml:space="preserve"> superi</w:t>
      </w:r>
      <w:r w:rsidRPr="4052D4CB" w:rsidR="5B536B99">
        <w:rPr>
          <w:rFonts w:ascii="Times New Roman" w:hAnsi="Times New Roman" w:eastAsia="Times New Roman" w:cs="Times New Roman"/>
          <w:b w:val="0"/>
          <w:bCs w:val="0"/>
          <w:color w:val="000000" w:themeColor="text1" w:themeTint="FF" w:themeShade="FF"/>
        </w:rPr>
        <w:t>or</w:t>
      </w:r>
      <w:r w:rsidRPr="4052D4CB" w:rsidR="2F2D287D">
        <w:rPr>
          <w:rFonts w:ascii="Times New Roman" w:hAnsi="Times New Roman" w:eastAsia="Times New Roman" w:cs="Times New Roman"/>
          <w:b w:val="0"/>
          <w:bCs w:val="0"/>
          <w:color w:val="000000" w:themeColor="text1" w:themeTint="FF" w:themeShade="FF"/>
        </w:rPr>
        <w:t xml:space="preserve"> prediction. Therefore, we propose the following future research directions, stemming from our current </w:t>
      </w:r>
      <w:r w:rsidRPr="4052D4CB" w:rsidR="6DF03EA2">
        <w:rPr>
          <w:rFonts w:ascii="Times New Roman" w:hAnsi="Times New Roman" w:eastAsia="Times New Roman" w:cs="Times New Roman"/>
          <w:b w:val="0"/>
          <w:bCs w:val="0"/>
          <w:color w:val="000000" w:themeColor="text1" w:themeTint="FF" w:themeShade="FF"/>
        </w:rPr>
        <w:t>work:</w:t>
      </w:r>
      <w:r>
        <w:br/>
      </w:r>
      <w:r>
        <w:br/>
      </w:r>
      <w:r w:rsidRPr="4052D4CB" w:rsidR="72C5B778">
        <w:rPr>
          <w:rFonts w:ascii="Times New Roman" w:hAnsi="Times New Roman" w:eastAsia="Times New Roman" w:cs="Times New Roman"/>
          <w:b w:val="0"/>
          <w:bCs w:val="0"/>
          <w:color w:val="000000" w:themeColor="text1" w:themeTint="FF" w:themeShade="FF"/>
        </w:rPr>
        <w:t xml:space="preserve">Although our project has rigorously implemented logistic regression and made relevant predictions, it still leaves room for more advanced models, such as a </w:t>
      </w:r>
      <w:r w:rsidRPr="4052D4CB" w:rsidR="72C5B778">
        <w:rPr>
          <w:rFonts w:ascii="Times New Roman" w:hAnsi="Times New Roman" w:eastAsia="Times New Roman" w:cs="Times New Roman"/>
          <w:b w:val="0"/>
          <w:bCs w:val="0"/>
          <w:color w:val="000000" w:themeColor="text1" w:themeTint="FF" w:themeShade="FF"/>
        </w:rPr>
        <w:t>neural network</w:t>
      </w:r>
      <w:r w:rsidRPr="4052D4CB" w:rsidR="72C5B778">
        <w:rPr>
          <w:rFonts w:ascii="Times New Roman" w:hAnsi="Times New Roman" w:eastAsia="Times New Roman" w:cs="Times New Roman"/>
          <w:b w:val="0"/>
          <w:bCs w:val="0"/>
          <w:color w:val="000000" w:themeColor="text1" w:themeTint="FF" w:themeShade="FF"/>
        </w:rPr>
        <w:t>. This study sees the potential for a neural network to further improve predictive performance by capturing the complex, non-linear relationships in the dataset</w:t>
      </w:r>
      <w:r w:rsidRPr="4052D4CB" w:rsidR="070D5E9C">
        <w:rPr>
          <w:rFonts w:ascii="Times New Roman" w:hAnsi="Times New Roman" w:eastAsia="Times New Roman" w:cs="Times New Roman"/>
          <w:b w:val="0"/>
          <w:bCs w:val="0"/>
          <w:color w:val="000000" w:themeColor="text1" w:themeTint="FF" w:themeShade="FF"/>
        </w:rPr>
        <w:t>-</w:t>
      </w:r>
      <w:r w:rsidRPr="4052D4CB" w:rsidR="72C5B778">
        <w:rPr>
          <w:rFonts w:ascii="Times New Roman" w:hAnsi="Times New Roman" w:eastAsia="Times New Roman" w:cs="Times New Roman"/>
          <w:b w:val="0"/>
          <w:bCs w:val="0"/>
          <w:color w:val="000000" w:themeColor="text1" w:themeTint="FF" w:themeShade="FF"/>
        </w:rPr>
        <w:t>such as player matchups, weather, and complex team dynamics</w:t>
      </w:r>
      <w:r w:rsidRPr="4052D4CB" w:rsidR="070D5E9C">
        <w:rPr>
          <w:rFonts w:ascii="Times New Roman" w:hAnsi="Times New Roman" w:eastAsia="Times New Roman" w:cs="Times New Roman"/>
          <w:b w:val="0"/>
          <w:bCs w:val="0"/>
          <w:color w:val="000000" w:themeColor="text1" w:themeTint="FF" w:themeShade="FF"/>
        </w:rPr>
        <w:t>-</w:t>
      </w:r>
      <w:r w:rsidRPr="4052D4CB" w:rsidR="72C5B778">
        <w:rPr>
          <w:rFonts w:ascii="Times New Roman" w:hAnsi="Times New Roman" w:eastAsia="Times New Roman" w:cs="Times New Roman"/>
          <w:b w:val="0"/>
          <w:bCs w:val="0"/>
          <w:color w:val="000000" w:themeColor="text1" w:themeTint="FF" w:themeShade="FF"/>
        </w:rPr>
        <w:t xml:space="preserve">which a linear model like logistic regression is unable to do. While time-consuming and complex, we recognize the potential of neural networks and </w:t>
      </w:r>
      <w:r w:rsidRPr="4052D4CB" w:rsidR="72C5B778">
        <w:rPr>
          <w:rFonts w:ascii="Times New Roman" w:hAnsi="Times New Roman" w:eastAsia="Times New Roman" w:cs="Times New Roman"/>
          <w:b w:val="0"/>
          <w:bCs w:val="0"/>
          <w:color w:val="000000" w:themeColor="text1" w:themeTint="FF" w:themeShade="FF"/>
        </w:rPr>
        <w:t>identify</w:t>
      </w:r>
      <w:r w:rsidRPr="4052D4CB" w:rsidR="72C5B778">
        <w:rPr>
          <w:rFonts w:ascii="Times New Roman" w:hAnsi="Times New Roman" w:eastAsia="Times New Roman" w:cs="Times New Roman"/>
          <w:b w:val="0"/>
          <w:bCs w:val="0"/>
          <w:color w:val="000000" w:themeColor="text1" w:themeTint="FF" w:themeShade="FF"/>
        </w:rPr>
        <w:t xml:space="preserve"> this as a logical "low-hanging fruit" that the next research direction could achieve with reasonable effort.</w:t>
      </w:r>
      <w:r w:rsidRPr="4052D4CB" w:rsidR="4F394BDD">
        <w:rPr>
          <w:rFonts w:ascii="Times New Roman" w:hAnsi="Times New Roman" w:eastAsia="Times New Roman" w:cs="Times New Roman"/>
          <w:b w:val="0"/>
          <w:bCs w:val="0"/>
          <w:color w:val="000000" w:themeColor="text1" w:themeTint="FF" w:themeShade="FF"/>
        </w:rPr>
        <w:t xml:space="preserve"> </w:t>
      </w:r>
      <w:r>
        <w:br/>
      </w:r>
      <w:r>
        <w:br/>
      </w:r>
      <w:r w:rsidRPr="4052D4CB" w:rsidR="6D1C8C28">
        <w:rPr>
          <w:rFonts w:ascii="Times New Roman" w:hAnsi="Times New Roman" w:eastAsia="Times New Roman" w:cs="Times New Roman"/>
          <w:b w:val="0"/>
          <w:bCs w:val="0"/>
          <w:color w:val="000000" w:themeColor="text1" w:themeTint="FF" w:themeShade="FF"/>
        </w:rPr>
        <w:t xml:space="preserve">Another area that is worthwhile to explore is </w:t>
      </w:r>
      <w:r w:rsidRPr="4052D4CB" w:rsidR="6D1C8C28">
        <w:rPr>
          <w:rFonts w:ascii="Times New Roman" w:hAnsi="Times New Roman" w:eastAsia="Times New Roman" w:cs="Times New Roman"/>
          <w:b w:val="0"/>
          <w:bCs w:val="0"/>
          <w:color w:val="000000" w:themeColor="text1" w:themeTint="FF" w:themeShade="FF"/>
        </w:rPr>
        <w:t>data enrichment</w:t>
      </w:r>
      <w:r w:rsidRPr="4052D4CB" w:rsidR="6D1C8C28">
        <w:rPr>
          <w:rFonts w:ascii="Times New Roman" w:hAnsi="Times New Roman" w:eastAsia="Times New Roman" w:cs="Times New Roman"/>
          <w:b w:val="0"/>
          <w:bCs w:val="0"/>
          <w:color w:val="000000" w:themeColor="text1" w:themeTint="FF" w:themeShade="FF"/>
        </w:rPr>
        <w:t xml:space="preserve">. Admittedly, our dataset, while comprehensive, does not encompass all the data that could </w:t>
      </w:r>
      <w:r w:rsidRPr="4052D4CB" w:rsidR="6D1C8C28">
        <w:rPr>
          <w:rFonts w:ascii="Times New Roman" w:hAnsi="Times New Roman" w:eastAsia="Times New Roman" w:cs="Times New Roman"/>
          <w:b w:val="0"/>
          <w:bCs w:val="0"/>
          <w:color w:val="000000" w:themeColor="text1" w:themeTint="FF" w:themeShade="FF"/>
        </w:rPr>
        <w:t>reasonably be</w:t>
      </w:r>
      <w:r w:rsidRPr="4052D4CB" w:rsidR="6D1C8C28">
        <w:rPr>
          <w:rFonts w:ascii="Times New Roman" w:hAnsi="Times New Roman" w:eastAsia="Times New Roman" w:cs="Times New Roman"/>
          <w:b w:val="0"/>
          <w:bCs w:val="0"/>
          <w:color w:val="000000" w:themeColor="text1" w:themeTint="FF" w:themeShade="FF"/>
        </w:rPr>
        <w:t xml:space="preserve"> </w:t>
      </w:r>
      <w:r w:rsidRPr="4052D4CB" w:rsidR="6D1C8C28">
        <w:rPr>
          <w:rFonts w:ascii="Times New Roman" w:hAnsi="Times New Roman" w:eastAsia="Times New Roman" w:cs="Times New Roman"/>
          <w:b w:val="0"/>
          <w:bCs w:val="0"/>
          <w:color w:val="000000" w:themeColor="text1" w:themeTint="FF" w:themeShade="FF"/>
        </w:rPr>
        <w:t>deemed</w:t>
      </w:r>
      <w:r w:rsidRPr="4052D4CB" w:rsidR="6D1C8C28">
        <w:rPr>
          <w:rFonts w:ascii="Times New Roman" w:hAnsi="Times New Roman" w:eastAsia="Times New Roman" w:cs="Times New Roman"/>
          <w:b w:val="0"/>
          <w:bCs w:val="0"/>
          <w:color w:val="000000" w:themeColor="text1" w:themeTint="FF" w:themeShade="FF"/>
        </w:rPr>
        <w:t xml:space="preserve"> useful. For example, matches are highly affected by both player-specific data (e.g., distances covered, individual player ratings, or a player's mental strength) and external data (e.g., weather conditions or the percentage of home vs. opposing supporters). Given our regression model still leaves 61.7% of goal variance unexplained, there is ample room for improvement by simply enriching the data via new and advanced data sources. We believe this effort, coupled with the implementation of neural networks, could further enhance our predictive performance. This, in turn, would lead to even superior business applications and create a virtuous cycle for our </w:t>
      </w:r>
      <w:r w:rsidRPr="4052D4CB" w:rsidR="4C010669">
        <w:rPr>
          <w:rFonts w:ascii="Times New Roman" w:hAnsi="Times New Roman" w:eastAsia="Times New Roman" w:cs="Times New Roman"/>
          <w:b w:val="0"/>
          <w:bCs w:val="0"/>
          <w:color w:val="000000" w:themeColor="text1" w:themeTint="FF" w:themeShade="FF"/>
        </w:rPr>
        <w:t xml:space="preserve">clustering </w:t>
      </w:r>
      <w:r w:rsidRPr="4052D4CB" w:rsidR="6D1C8C28">
        <w:rPr>
          <w:rFonts w:ascii="Times New Roman" w:hAnsi="Times New Roman" w:eastAsia="Times New Roman" w:cs="Times New Roman"/>
          <w:b w:val="0"/>
          <w:bCs w:val="0"/>
          <w:color w:val="000000" w:themeColor="text1" w:themeTint="FF" w:themeShade="FF"/>
        </w:rPr>
        <w:t>model.</w:t>
      </w:r>
    </w:p>
    <w:p w:rsidRPr="00F57BA3" w:rsidR="00DC7D3F" w:rsidP="4052D4CB" w:rsidRDefault="00DC7D3F" w14:paraId="246F9068" w14:textId="2222764F">
      <w:pPr>
        <w:pStyle w:val="Heading2"/>
        <w:spacing w:line="360" w:lineRule="auto"/>
        <w:jc w:val="both"/>
        <w:rPr>
          <w:rFonts w:ascii="Times New Roman" w:hAnsi="Times New Roman" w:eastAsia="Times New Roman" w:cs="Times New Roman"/>
          <w:b w:val="0"/>
          <w:bCs w:val="0"/>
          <w:color w:val="000000" w:themeColor="text1" w:themeTint="FF" w:themeShade="FF"/>
          <w:sz w:val="24"/>
          <w:szCs w:val="24"/>
        </w:rPr>
      </w:pPr>
      <w:bookmarkStart w:name="_Toc1850561958" w:id="1071568070"/>
      <w:r w:rsidRPr="4052D4CB" w:rsidR="02A578DD">
        <w:rPr>
          <w:rFonts w:ascii="Times New Roman" w:hAnsi="Times New Roman" w:eastAsia="Times New Roman" w:cs="Times New Roman"/>
          <w:b w:val="0"/>
          <w:bCs w:val="0"/>
          <w:color w:val="000000" w:themeColor="text1" w:themeTint="FF" w:themeShade="FF"/>
          <w:sz w:val="36"/>
          <w:szCs w:val="36"/>
        </w:rPr>
        <w:t>Conclusion</w:t>
      </w:r>
      <w:bookmarkEnd w:id="1071568070"/>
    </w:p>
    <w:p w:rsidR="00B17589" w:rsidP="4052D4CB" w:rsidRDefault="00B17589" w14:paraId="77F165F5" w14:textId="764E93E5">
      <w:pPr>
        <w:spacing w:line="360" w:lineRule="auto"/>
        <w:jc w:val="both"/>
        <w:rPr>
          <w:rFonts w:ascii="Times New Roman" w:hAnsi="Times New Roman" w:eastAsia="Times New Roman" w:cs="Times New Roman"/>
          <w:b w:val="0"/>
          <w:bCs w:val="0"/>
          <w:color w:val="000000" w:themeColor="text1" w:themeTint="FF" w:themeShade="FF"/>
        </w:rPr>
      </w:pPr>
      <w:r w:rsidRPr="4052D4CB" w:rsidR="3D5303F6">
        <w:rPr>
          <w:rFonts w:ascii="Times New Roman" w:hAnsi="Times New Roman" w:eastAsia="Times New Roman" w:cs="Times New Roman"/>
          <w:b w:val="0"/>
          <w:bCs w:val="0"/>
          <w:color w:val="000000" w:themeColor="text1" w:themeTint="FF" w:themeShade="FF"/>
        </w:rPr>
        <w:t>To summarize, this project successfully navigated football's “random walk” to find patterns within 9,000 matches, transforming chaotic data into clear, actionable business insights. Our study proves that Premier League matches are not random events; they follow clear, distinct archetypes that function as the game’s underlying DNA</w:t>
      </w:r>
      <w:r w:rsidRPr="4052D4CB" w:rsidR="46DB5930">
        <w:rPr>
          <w:rFonts w:ascii="Times New Roman" w:hAnsi="Times New Roman" w:eastAsia="Times New Roman" w:cs="Times New Roman"/>
          <w:b w:val="0"/>
          <w:bCs w:val="0"/>
          <w:color w:val="000000" w:themeColor="text1" w:themeTint="FF" w:themeShade="FF"/>
        </w:rPr>
        <w:t>-</w:t>
      </w:r>
      <w:r w:rsidRPr="4052D4CB" w:rsidR="3D5303F6">
        <w:rPr>
          <w:rFonts w:ascii="Times New Roman" w:hAnsi="Times New Roman" w:eastAsia="Times New Roman" w:cs="Times New Roman"/>
          <w:b w:val="0"/>
          <w:bCs w:val="0"/>
          <w:color w:val="000000" w:themeColor="text1" w:themeTint="FF" w:themeShade="FF"/>
        </w:rPr>
        <w:t>in our case, five predictable types.</w:t>
      </w:r>
    </w:p>
    <w:p w:rsidR="00B17589" w:rsidP="4052D4CB" w:rsidRDefault="00B17589" w14:paraId="05473956" w14:textId="6ECE35C3">
      <w:pPr>
        <w:spacing w:line="360" w:lineRule="auto"/>
        <w:jc w:val="both"/>
        <w:rPr>
          <w:rFonts w:ascii="Times New Roman" w:hAnsi="Times New Roman" w:eastAsia="Times New Roman" w:cs="Times New Roman"/>
          <w:b w:val="0"/>
          <w:bCs w:val="0"/>
          <w:color w:val="000000" w:themeColor="text1" w:themeTint="FF" w:themeShade="FF"/>
        </w:rPr>
      </w:pPr>
      <w:r w:rsidRPr="4052D4CB" w:rsidR="3D5303F6">
        <w:rPr>
          <w:rFonts w:ascii="Times New Roman" w:hAnsi="Times New Roman" w:eastAsia="Times New Roman" w:cs="Times New Roman"/>
          <w:b w:val="0"/>
          <w:bCs w:val="0"/>
          <w:color w:val="000000" w:themeColor="text1" w:themeTint="FF" w:themeShade="FF"/>
        </w:rPr>
        <w:t>From a technical perspective, we performed rigorous validation via Hierarchical Clustering and confirmed the predictive performance using Logistic Regression. As shown above, incorporating our five archetypes as an underlying feature improved predictive accuracy by 287% ($R^2$ from 0.099 to 0.383), making it a more powerful predictor than any single, stand-alone traditional feature.</w:t>
      </w:r>
    </w:p>
    <w:p w:rsidR="00B17589" w:rsidP="4052D4CB" w:rsidRDefault="70249628" w14:paraId="2C7E7B6C" w14:textId="0B3181A4">
      <w:pPr>
        <w:spacing w:line="360" w:lineRule="auto"/>
        <w:jc w:val="both"/>
        <w:rPr>
          <w:rFonts w:ascii="Times New Roman" w:hAnsi="Times New Roman" w:eastAsia="Times New Roman" w:cs="Times New Roman"/>
          <w:b w:val="0"/>
          <w:bCs w:val="0"/>
          <w:color w:val="000000" w:themeColor="text1" w:themeTint="FF" w:themeShade="FF"/>
        </w:rPr>
      </w:pPr>
      <w:r w:rsidRPr="4052D4CB" w:rsidR="21A199F7">
        <w:rPr>
          <w:rFonts w:ascii="Times New Roman" w:hAnsi="Times New Roman" w:eastAsia="Times New Roman" w:cs="Times New Roman"/>
          <w:b w:val="0"/>
          <w:bCs w:val="0"/>
          <w:color w:val="000000" w:themeColor="text1" w:themeTint="FF" w:themeShade="FF"/>
        </w:rPr>
        <w:t xml:space="preserve">Most importantly, this study has not just found patterns; it has unearthed a new, proven statistical baseline for </w:t>
      </w:r>
      <w:r w:rsidRPr="4052D4CB" w:rsidR="21A199F7">
        <w:rPr>
          <w:rFonts w:ascii="Times New Roman" w:hAnsi="Times New Roman" w:eastAsia="Times New Roman" w:cs="Times New Roman"/>
          <w:b w:val="0"/>
          <w:bCs w:val="0"/>
          <w:color w:val="000000" w:themeColor="text1" w:themeTint="FF" w:themeShade="FF"/>
        </w:rPr>
        <w:t>identifying</w:t>
      </w:r>
      <w:r w:rsidRPr="4052D4CB" w:rsidR="21A199F7">
        <w:rPr>
          <w:rFonts w:ascii="Times New Roman" w:hAnsi="Times New Roman" w:eastAsia="Times New Roman" w:cs="Times New Roman"/>
          <w:b w:val="0"/>
          <w:bCs w:val="0"/>
          <w:color w:val="000000" w:themeColor="text1" w:themeTint="FF" w:themeShade="FF"/>
        </w:rPr>
        <w:t xml:space="preserve"> and classifying team playing styles and match dynamics. This provides a ready-to-use, data-driven framework for revolutionizing business applications in betting, broadcasting, and coaching. To finish, this project proves that machine learning, when done right, can decode the beautiful yet uncertain game, transforming the “random walk of football” into a predictive and measurable strategic advantage.</w:t>
      </w:r>
    </w:p>
    <w:p w:rsidR="1CC0EB3A" w:rsidP="4052D4CB" w:rsidRDefault="1CC0EB3A" w14:paraId="125FC90D" w14:textId="7ED9BBAC">
      <w:pPr>
        <w:pStyle w:val="Normal"/>
        <w:jc w:val="both"/>
      </w:pPr>
    </w:p>
    <w:sectPr w:rsidRPr="001E5DE1" w:rsidR="00FB587A">
      <w:headerReference w:type="default" r:id="rId29"/>
      <w:footerReference w:type="default" r:id="rId30"/>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Y" w:author="LAM, Yee Wing" w:date="2025-11-22T22:16:00Z" w:id="13">
    <w:p w:rsidR="00F42CAF" w:rsidRDefault="00F42CAF" w14:paraId="606E0C59" w14:textId="02F77ECA">
      <w:pPr>
        <w:pStyle w:val="CommentText"/>
      </w:pPr>
      <w:r>
        <w:rPr>
          <w:rStyle w:val="CommentReference"/>
        </w:rPr>
        <w:annotationRef/>
      </w:r>
      <w:r w:rsidRPr="56D925B0">
        <w:t>Please check if you perform k-means first or sillouette first?</w:t>
      </w:r>
    </w:p>
  </w:comment>
  <w:comment w:initials="LY" w:author="LAM, Yee Wing" w:date="2025-11-22T22:58:00Z" w:id="14">
    <w:p w:rsidR="00F42CAF" w:rsidRDefault="00F42CAF" w14:paraId="00B5E1A3" w14:textId="2471551B">
      <w:pPr>
        <w:pStyle w:val="CommentText"/>
      </w:pPr>
      <w:r>
        <w:rPr>
          <w:rStyle w:val="CommentReference"/>
        </w:rPr>
        <w:annotationRef/>
      </w:r>
      <w:r w:rsidRPr="77A46A14">
        <w:rPr>
          <w:b/>
          <w:bCs/>
        </w:rPr>
        <w:t>Cross-Method Confirmation</w:t>
      </w:r>
      <w:r w:rsidRPr="0AF67CC5">
        <w:t> </w:t>
      </w:r>
    </w:p>
    <w:p w:rsidR="00F42CAF" w:rsidRDefault="00F42CAF" w14:paraId="6A95ED13" w14:textId="74F41B9F">
      <w:pPr>
        <w:pStyle w:val="CommentText"/>
      </w:pPr>
      <w:r w:rsidRPr="05934767">
        <w:rPr>
          <w:b/>
          <w:bCs/>
        </w:rPr>
        <w:t>K-Means</w:t>
      </w:r>
      <w:r w:rsidRPr="310E4187">
        <w:t>: Silhouette score peaked at k=5 (0.116) </w:t>
      </w:r>
    </w:p>
    <w:p w:rsidR="00F42CAF" w:rsidRDefault="00F42CAF" w14:paraId="1A19AA3E" w14:textId="59594598">
      <w:pPr>
        <w:pStyle w:val="CommentText"/>
      </w:pPr>
      <w:r w:rsidRPr="3B9ABD88">
        <w:rPr>
          <w:b/>
          <w:bCs/>
        </w:rPr>
        <w:t>Hierarchical</w:t>
      </w:r>
      <w:r w:rsidRPr="4CE02E70">
        <w:t>: Dendrogram naturally splits into 5 major branches </w:t>
      </w:r>
    </w:p>
    <w:p w:rsidR="00F42CAF" w:rsidRDefault="00F42CAF" w14:paraId="3A2AD024" w14:textId="0EA36FE2">
      <w:pPr>
        <w:pStyle w:val="CommentText"/>
      </w:pPr>
      <w:r w:rsidRPr="353BB7B9">
        <w:rPr>
          <w:b/>
          <w:bCs/>
        </w:rPr>
        <w:t>DBSCAN</w:t>
      </w:r>
      <w:r w:rsidRPr="168DAB04">
        <w:t>: Classified 99.9% as outliers, confirming football's inherent variability </w:t>
      </w:r>
    </w:p>
  </w:comment>
  <w:comment w:initials="LY" w:author="LAM, Yee Wing" w:date="2025-11-23T01:45:00Z" w:id="19">
    <w:p w:rsidR="00F42CAF" w:rsidRDefault="00F42CAF" w14:paraId="7E385CD4" w14:textId="2C65FBDA">
      <w:pPr>
        <w:pStyle w:val="CommentText"/>
      </w:pPr>
      <w:r>
        <w:rPr>
          <w:rStyle w:val="CommentReference"/>
        </w:rPr>
        <w:annotationRef/>
      </w:r>
      <w:r w:rsidRPr="3FB19137">
        <w:t>To review again</w:t>
      </w:r>
    </w:p>
  </w:comment>
  <w:comment xmlns:w="http://schemas.openxmlformats.org/wordprocessingml/2006/main" w:initials="TC" w:author="TSOI, Chung Him" w:date="2025-11-23T09:10:07" w:id="105101541">
    <w:p xmlns:w14="http://schemas.microsoft.com/office/word/2010/wordml" xmlns:w="http://schemas.openxmlformats.org/wordprocessingml/2006/main" w:rsidR="384ABF32" w:rsidRDefault="18B39D36" w14:paraId="3217DE7A" w14:textId="75A82ED8">
      <w:pPr>
        <w:pStyle w:val="CommentText"/>
      </w:pPr>
      <w:r>
        <w:rPr>
          <w:rStyle w:val="CommentReference"/>
        </w:rPr>
        <w:annotationRef/>
      </w:r>
      <w:r w:rsidRPr="63E5732D" w:rsidR="3C771F4F">
        <w:t xml:space="preserve">football doesn't have obvious dense groupings so it is 99.9.... </w:t>
      </w:r>
    </w:p>
    <w:p xmlns:w14="http://schemas.microsoft.com/office/word/2010/wordml" xmlns:w="http://schemas.openxmlformats.org/wordprocessingml/2006/main" w:rsidR="01D9B5D8" w:rsidRDefault="0EDD8EEB" w14:paraId="5E09425F" w14:textId="27252DBB">
      <w:pPr>
        <w:pStyle w:val="CommentText"/>
      </w:pPr>
    </w:p>
    <w:p xmlns:w14="http://schemas.microsoft.com/office/word/2010/wordml" xmlns:w="http://schemas.openxmlformats.org/wordprocessingml/2006/main" w:rsidR="3BC72109" w:rsidRDefault="71C98708" w14:paraId="7BCD43FD" w14:textId="3CEE8B2F">
      <w:pPr>
        <w:pStyle w:val="CommentText"/>
      </w:pPr>
      <w:r w:rsidRPr="4168E2CA" w:rsidR="6BFE11B4">
        <w:t>The 99.9% outlier rate supports our story that football is hugely unpredictable, but we can change DBSCAN_EPS = 2.0 and it could be something with more label to show</w:t>
      </w:r>
    </w:p>
  </w:comment>
  <w:comment xmlns:w="http://schemas.openxmlformats.org/wordprocessingml/2006/main" w:initials="LY" w:author="LAM, Yee Wing" w:date="2025-11-23T21:03:10" w:id="853861587">
    <w:p xmlns:w14="http://schemas.microsoft.com/office/word/2010/wordml" xmlns:w="http://schemas.openxmlformats.org/wordprocessingml/2006/main" w:rsidR="7E29FB00" w:rsidRDefault="30FDA4CE" w14:paraId="2EB022CA" w14:textId="61A95B5F">
      <w:pPr>
        <w:pStyle w:val="CommentText"/>
      </w:pPr>
      <w:r>
        <w:rPr>
          <w:rStyle w:val="CommentReference"/>
        </w:rPr>
        <w:annotationRef/>
      </w:r>
      <w:r w:rsidRPr="1976DD9D" w:rsidR="4EA824F3">
        <w:t xml:space="preserve">not sure how this dashaboard helps relate the BI applications </w:t>
      </w:r>
    </w:p>
  </w:comment>
</w:comments>
</file>

<file path=word/commentsExtended.xml><?xml version="1.0" encoding="utf-8"?>
<w15:commentsEx xmlns:mc="http://schemas.openxmlformats.org/markup-compatibility/2006" xmlns:w15="http://schemas.microsoft.com/office/word/2012/wordml" mc:Ignorable="w15">
  <w15:commentEx w15:done="0" w15:paraId="606E0C59"/>
  <w15:commentEx w15:done="0" w15:paraId="3A2AD024" w15:paraIdParent="606E0C59"/>
  <w15:commentEx w15:done="0" w15:paraId="7E385CD4"/>
  <w15:commentEx w15:done="0" w15:paraId="7BCD43FD" w15:paraIdParent="7E385CD4"/>
  <w15:commentEx w15:done="0" w15:paraId="2EB022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9D1553" w16cex:dateUtc="2025-11-22T14:16:00Z"/>
  <w16cex:commentExtensible w16cex:durableId="47A3C41A" w16cex:dateUtc="2025-11-22T14:58:00Z"/>
  <w16cex:commentExtensible w16cex:durableId="5A2BEBDF" w16cex:dateUtc="2025-11-22T17:45:00Z"/>
  <w16cex:commentExtensible w16cex:durableId="795522E2" w16cex:dateUtc="2025-11-23T13:03:10.25Z"/>
  <w16cex:commentExtensible w16cex:durableId="2FEC5B01" w16cex:dateUtc="2025-11-23T01:10:07.445Z"/>
</w16cex:commentsExtensible>
</file>

<file path=word/commentsIds.xml><?xml version="1.0" encoding="utf-8"?>
<w16cid:commentsIds xmlns:mc="http://schemas.openxmlformats.org/markup-compatibility/2006" xmlns:w16cid="http://schemas.microsoft.com/office/word/2016/wordml/cid" mc:Ignorable="w16cid">
  <w16cid:commentId w16cid:paraId="606E0C59" w16cid:durableId="6E9D1553"/>
  <w16cid:commentId w16cid:paraId="3A2AD024" w16cid:durableId="47A3C41A"/>
  <w16cid:commentId w16cid:paraId="7E385CD4" w16cid:durableId="5A2BEBDF"/>
  <w16cid:commentId w16cid:paraId="7BCD43FD" w16cid:durableId="2FEC5B01"/>
  <w16cid:commentId w16cid:paraId="2EB022CA" w16cid:durableId="795522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51D" w:rsidP="003465B2" w:rsidRDefault="0052051D" w14:paraId="350868D6" w14:textId="77777777">
      <w:pPr>
        <w:spacing w:after="0" w:line="240" w:lineRule="auto"/>
      </w:pPr>
      <w:r>
        <w:separator/>
      </w:r>
    </w:p>
  </w:endnote>
  <w:endnote w:type="continuationSeparator" w:id="0">
    <w:p w:rsidR="0052051D" w:rsidP="003465B2" w:rsidRDefault="0052051D" w14:paraId="14D52E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C0EB3A" w:rsidTr="1CC0EB3A" w14:paraId="1E61801C" w14:textId="77777777">
      <w:trPr>
        <w:trHeight w:val="300"/>
      </w:trPr>
      <w:tc>
        <w:tcPr>
          <w:tcW w:w="3005" w:type="dxa"/>
        </w:tcPr>
        <w:p w:rsidR="1CC0EB3A" w:rsidP="1CC0EB3A" w:rsidRDefault="1CC0EB3A" w14:paraId="6992881C" w14:textId="473DD662">
          <w:pPr>
            <w:pStyle w:val="Header"/>
            <w:ind w:left="-115"/>
          </w:pPr>
        </w:p>
      </w:tc>
      <w:tc>
        <w:tcPr>
          <w:tcW w:w="3005" w:type="dxa"/>
        </w:tcPr>
        <w:p w:rsidR="1CC0EB3A" w:rsidP="1CC0EB3A" w:rsidRDefault="1CC0EB3A" w14:paraId="07F53932" w14:textId="7788CC9C">
          <w:pPr>
            <w:pStyle w:val="Header"/>
            <w:jc w:val="center"/>
          </w:pPr>
        </w:p>
      </w:tc>
      <w:tc>
        <w:tcPr>
          <w:tcW w:w="3005" w:type="dxa"/>
        </w:tcPr>
        <w:p w:rsidR="1CC0EB3A" w:rsidP="1CC0EB3A" w:rsidRDefault="1CC0EB3A" w14:paraId="603805DD" w14:textId="0BAEE125">
          <w:pPr>
            <w:pStyle w:val="Header"/>
            <w:ind w:right="-115"/>
            <w:jc w:val="right"/>
          </w:pPr>
        </w:p>
      </w:tc>
    </w:tr>
  </w:tbl>
  <w:p w:rsidR="1CC0EB3A" w:rsidP="1CC0EB3A" w:rsidRDefault="1CC0EB3A" w14:paraId="08B164D2" w14:textId="2FE98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51D" w:rsidP="003465B2" w:rsidRDefault="0052051D" w14:paraId="536EA29F" w14:textId="77777777">
      <w:pPr>
        <w:spacing w:after="0" w:line="240" w:lineRule="auto"/>
      </w:pPr>
      <w:r>
        <w:separator/>
      </w:r>
    </w:p>
  </w:footnote>
  <w:footnote w:type="continuationSeparator" w:id="0">
    <w:p w:rsidR="0052051D" w:rsidP="003465B2" w:rsidRDefault="0052051D" w14:paraId="79A9CD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C0EB3A" w:rsidTr="1CC0EB3A" w14:paraId="5676AFF9" w14:textId="77777777">
      <w:trPr>
        <w:trHeight w:val="300"/>
      </w:trPr>
      <w:tc>
        <w:tcPr>
          <w:tcW w:w="3005" w:type="dxa"/>
        </w:tcPr>
        <w:p w:rsidR="1CC0EB3A" w:rsidP="1CC0EB3A" w:rsidRDefault="1CC0EB3A" w14:paraId="50582224" w14:textId="29F11160">
          <w:pPr>
            <w:pStyle w:val="Header"/>
            <w:ind w:left="-115"/>
          </w:pPr>
        </w:p>
      </w:tc>
      <w:tc>
        <w:tcPr>
          <w:tcW w:w="3005" w:type="dxa"/>
        </w:tcPr>
        <w:p w:rsidR="1CC0EB3A" w:rsidP="1CC0EB3A" w:rsidRDefault="1CC0EB3A" w14:paraId="465A1193" w14:textId="64B98F09">
          <w:pPr>
            <w:pStyle w:val="Header"/>
            <w:jc w:val="center"/>
          </w:pPr>
        </w:p>
      </w:tc>
      <w:tc>
        <w:tcPr>
          <w:tcW w:w="3005" w:type="dxa"/>
        </w:tcPr>
        <w:p w:rsidR="1CC0EB3A" w:rsidP="1CC0EB3A" w:rsidRDefault="1CC0EB3A" w14:paraId="3AAB3BEF" w14:textId="4D1278BC">
          <w:pPr>
            <w:pStyle w:val="Header"/>
            <w:ind w:right="-115"/>
            <w:jc w:val="right"/>
          </w:pPr>
        </w:p>
      </w:tc>
    </w:tr>
  </w:tbl>
  <w:p w:rsidR="1CC0EB3A" w:rsidP="1CC0EB3A" w:rsidRDefault="1CC0EB3A" w14:paraId="50EB5CCC" w14:textId="69973F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235c79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3d9f1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22184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B2B9B7"/>
    <w:multiLevelType w:val="hybridMultilevel"/>
    <w:tmpl w:val="AEC8C43A"/>
    <w:lvl w:ilvl="0" w:tplc="BA5CDAFA">
      <w:start w:val="1"/>
      <w:numFmt w:val="bullet"/>
      <w:lvlText w:val=""/>
      <w:lvlJc w:val="left"/>
      <w:pPr>
        <w:ind w:left="720" w:hanging="360"/>
      </w:pPr>
      <w:rPr>
        <w:rFonts w:hint="default" w:ascii="Symbol" w:hAnsi="Symbol"/>
      </w:rPr>
    </w:lvl>
    <w:lvl w:ilvl="1" w:tplc="6C3EF638">
      <w:start w:val="1"/>
      <w:numFmt w:val="bullet"/>
      <w:lvlText w:val="o"/>
      <w:lvlJc w:val="left"/>
      <w:pPr>
        <w:ind w:left="1440" w:hanging="360"/>
      </w:pPr>
      <w:rPr>
        <w:rFonts w:hint="default" w:ascii="Courier New" w:hAnsi="Courier New"/>
      </w:rPr>
    </w:lvl>
    <w:lvl w:ilvl="2" w:tplc="48181FC2">
      <w:start w:val="1"/>
      <w:numFmt w:val="bullet"/>
      <w:lvlText w:val=""/>
      <w:lvlJc w:val="left"/>
      <w:pPr>
        <w:ind w:left="2160" w:hanging="360"/>
      </w:pPr>
      <w:rPr>
        <w:rFonts w:hint="default" w:ascii="Wingdings" w:hAnsi="Wingdings"/>
      </w:rPr>
    </w:lvl>
    <w:lvl w:ilvl="3" w:tplc="B55C09FA">
      <w:start w:val="1"/>
      <w:numFmt w:val="bullet"/>
      <w:lvlText w:val=""/>
      <w:lvlJc w:val="left"/>
      <w:pPr>
        <w:ind w:left="2880" w:hanging="360"/>
      </w:pPr>
      <w:rPr>
        <w:rFonts w:hint="default" w:ascii="Symbol" w:hAnsi="Symbol"/>
      </w:rPr>
    </w:lvl>
    <w:lvl w:ilvl="4" w:tplc="15688092">
      <w:start w:val="1"/>
      <w:numFmt w:val="bullet"/>
      <w:lvlText w:val="o"/>
      <w:lvlJc w:val="left"/>
      <w:pPr>
        <w:ind w:left="3600" w:hanging="360"/>
      </w:pPr>
      <w:rPr>
        <w:rFonts w:hint="default" w:ascii="Courier New" w:hAnsi="Courier New"/>
      </w:rPr>
    </w:lvl>
    <w:lvl w:ilvl="5" w:tplc="C33093FA">
      <w:start w:val="1"/>
      <w:numFmt w:val="bullet"/>
      <w:lvlText w:val=""/>
      <w:lvlJc w:val="left"/>
      <w:pPr>
        <w:ind w:left="4320" w:hanging="360"/>
      </w:pPr>
      <w:rPr>
        <w:rFonts w:hint="default" w:ascii="Wingdings" w:hAnsi="Wingdings"/>
      </w:rPr>
    </w:lvl>
    <w:lvl w:ilvl="6" w:tplc="6C78B1AC">
      <w:start w:val="1"/>
      <w:numFmt w:val="bullet"/>
      <w:lvlText w:val=""/>
      <w:lvlJc w:val="left"/>
      <w:pPr>
        <w:ind w:left="5040" w:hanging="360"/>
      </w:pPr>
      <w:rPr>
        <w:rFonts w:hint="default" w:ascii="Symbol" w:hAnsi="Symbol"/>
      </w:rPr>
    </w:lvl>
    <w:lvl w:ilvl="7" w:tplc="986C0CE4">
      <w:start w:val="1"/>
      <w:numFmt w:val="bullet"/>
      <w:lvlText w:val="o"/>
      <w:lvlJc w:val="left"/>
      <w:pPr>
        <w:ind w:left="5760" w:hanging="360"/>
      </w:pPr>
      <w:rPr>
        <w:rFonts w:hint="default" w:ascii="Courier New" w:hAnsi="Courier New"/>
      </w:rPr>
    </w:lvl>
    <w:lvl w:ilvl="8" w:tplc="CD02499E">
      <w:start w:val="1"/>
      <w:numFmt w:val="bullet"/>
      <w:lvlText w:val=""/>
      <w:lvlJc w:val="left"/>
      <w:pPr>
        <w:ind w:left="6480" w:hanging="360"/>
      </w:pPr>
      <w:rPr>
        <w:rFonts w:hint="default" w:ascii="Wingdings" w:hAnsi="Wingdings"/>
      </w:rPr>
    </w:lvl>
  </w:abstractNum>
  <w:abstractNum w:abstractNumId="1" w15:restartNumberingAfterBreak="0">
    <w:nsid w:val="0488D9C2"/>
    <w:multiLevelType w:val="hybridMultilevel"/>
    <w:tmpl w:val="40A6A01E"/>
    <w:lvl w:ilvl="0" w:tplc="437E9536">
      <w:start w:val="1"/>
      <w:numFmt w:val="bullet"/>
      <w:lvlText w:val=""/>
      <w:lvlJc w:val="left"/>
      <w:pPr>
        <w:ind w:left="720" w:hanging="360"/>
      </w:pPr>
      <w:rPr>
        <w:rFonts w:hint="default" w:ascii="Symbol" w:hAnsi="Symbol"/>
      </w:rPr>
    </w:lvl>
    <w:lvl w:ilvl="1" w:tplc="BFF485E8">
      <w:start w:val="1"/>
      <w:numFmt w:val="bullet"/>
      <w:lvlText w:val="o"/>
      <w:lvlJc w:val="left"/>
      <w:pPr>
        <w:ind w:left="1440" w:hanging="360"/>
      </w:pPr>
      <w:rPr>
        <w:rFonts w:hint="default" w:ascii="Courier New" w:hAnsi="Courier New"/>
      </w:rPr>
    </w:lvl>
    <w:lvl w:ilvl="2" w:tplc="7C809C08">
      <w:start w:val="1"/>
      <w:numFmt w:val="bullet"/>
      <w:lvlText w:val=""/>
      <w:lvlJc w:val="left"/>
      <w:pPr>
        <w:ind w:left="2160" w:hanging="360"/>
      </w:pPr>
      <w:rPr>
        <w:rFonts w:hint="default" w:ascii="Wingdings" w:hAnsi="Wingdings"/>
      </w:rPr>
    </w:lvl>
    <w:lvl w:ilvl="3" w:tplc="65CE2E72">
      <w:start w:val="1"/>
      <w:numFmt w:val="bullet"/>
      <w:lvlText w:val=""/>
      <w:lvlJc w:val="left"/>
      <w:pPr>
        <w:ind w:left="2880" w:hanging="360"/>
      </w:pPr>
      <w:rPr>
        <w:rFonts w:hint="default" w:ascii="Symbol" w:hAnsi="Symbol"/>
      </w:rPr>
    </w:lvl>
    <w:lvl w:ilvl="4" w:tplc="2948F4E6">
      <w:start w:val="1"/>
      <w:numFmt w:val="bullet"/>
      <w:lvlText w:val="o"/>
      <w:lvlJc w:val="left"/>
      <w:pPr>
        <w:ind w:left="3600" w:hanging="360"/>
      </w:pPr>
      <w:rPr>
        <w:rFonts w:hint="default" w:ascii="Courier New" w:hAnsi="Courier New"/>
      </w:rPr>
    </w:lvl>
    <w:lvl w:ilvl="5" w:tplc="AD50579A">
      <w:start w:val="1"/>
      <w:numFmt w:val="bullet"/>
      <w:lvlText w:val=""/>
      <w:lvlJc w:val="left"/>
      <w:pPr>
        <w:ind w:left="4320" w:hanging="360"/>
      </w:pPr>
      <w:rPr>
        <w:rFonts w:hint="default" w:ascii="Wingdings" w:hAnsi="Wingdings"/>
      </w:rPr>
    </w:lvl>
    <w:lvl w:ilvl="6" w:tplc="0E66DFB4">
      <w:start w:val="1"/>
      <w:numFmt w:val="bullet"/>
      <w:lvlText w:val=""/>
      <w:lvlJc w:val="left"/>
      <w:pPr>
        <w:ind w:left="5040" w:hanging="360"/>
      </w:pPr>
      <w:rPr>
        <w:rFonts w:hint="default" w:ascii="Symbol" w:hAnsi="Symbol"/>
      </w:rPr>
    </w:lvl>
    <w:lvl w:ilvl="7" w:tplc="9B686BD8">
      <w:start w:val="1"/>
      <w:numFmt w:val="bullet"/>
      <w:lvlText w:val="o"/>
      <w:lvlJc w:val="left"/>
      <w:pPr>
        <w:ind w:left="5760" w:hanging="360"/>
      </w:pPr>
      <w:rPr>
        <w:rFonts w:hint="default" w:ascii="Courier New" w:hAnsi="Courier New"/>
      </w:rPr>
    </w:lvl>
    <w:lvl w:ilvl="8" w:tplc="D56AC05C">
      <w:start w:val="1"/>
      <w:numFmt w:val="bullet"/>
      <w:lvlText w:val=""/>
      <w:lvlJc w:val="left"/>
      <w:pPr>
        <w:ind w:left="6480" w:hanging="360"/>
      </w:pPr>
      <w:rPr>
        <w:rFonts w:hint="default" w:ascii="Wingdings" w:hAnsi="Wingdings"/>
      </w:rPr>
    </w:lvl>
  </w:abstractNum>
  <w:abstractNum w:abstractNumId="2" w15:restartNumberingAfterBreak="0">
    <w:nsid w:val="09524B30"/>
    <w:multiLevelType w:val="hybridMultilevel"/>
    <w:tmpl w:val="58ECAB6C"/>
    <w:lvl w:ilvl="0" w:tplc="34E217E6">
      <w:start w:val="1"/>
      <w:numFmt w:val="bullet"/>
      <w:lvlText w:val=""/>
      <w:lvlJc w:val="left"/>
      <w:pPr>
        <w:ind w:left="720" w:hanging="360"/>
      </w:pPr>
      <w:rPr>
        <w:rFonts w:hint="default" w:ascii="Symbol" w:hAnsi="Symbol"/>
      </w:rPr>
    </w:lvl>
    <w:lvl w:ilvl="1" w:tplc="33A2499C">
      <w:start w:val="1"/>
      <w:numFmt w:val="bullet"/>
      <w:lvlText w:val="o"/>
      <w:lvlJc w:val="left"/>
      <w:pPr>
        <w:ind w:left="1440" w:hanging="360"/>
      </w:pPr>
      <w:rPr>
        <w:rFonts w:hint="default" w:ascii="Courier New" w:hAnsi="Courier New"/>
      </w:rPr>
    </w:lvl>
    <w:lvl w:ilvl="2" w:tplc="6FD25788">
      <w:start w:val="1"/>
      <w:numFmt w:val="bullet"/>
      <w:lvlText w:val=""/>
      <w:lvlJc w:val="left"/>
      <w:pPr>
        <w:ind w:left="2160" w:hanging="360"/>
      </w:pPr>
      <w:rPr>
        <w:rFonts w:hint="default" w:ascii="Wingdings" w:hAnsi="Wingdings"/>
      </w:rPr>
    </w:lvl>
    <w:lvl w:ilvl="3" w:tplc="78E21242">
      <w:start w:val="1"/>
      <w:numFmt w:val="bullet"/>
      <w:lvlText w:val=""/>
      <w:lvlJc w:val="left"/>
      <w:pPr>
        <w:ind w:left="2880" w:hanging="360"/>
      </w:pPr>
      <w:rPr>
        <w:rFonts w:hint="default" w:ascii="Symbol" w:hAnsi="Symbol"/>
      </w:rPr>
    </w:lvl>
    <w:lvl w:ilvl="4" w:tplc="E18A0ED0">
      <w:start w:val="1"/>
      <w:numFmt w:val="bullet"/>
      <w:lvlText w:val="o"/>
      <w:lvlJc w:val="left"/>
      <w:pPr>
        <w:ind w:left="3600" w:hanging="360"/>
      </w:pPr>
      <w:rPr>
        <w:rFonts w:hint="default" w:ascii="Courier New" w:hAnsi="Courier New"/>
      </w:rPr>
    </w:lvl>
    <w:lvl w:ilvl="5" w:tplc="B0A2C4E8">
      <w:start w:val="1"/>
      <w:numFmt w:val="bullet"/>
      <w:lvlText w:val=""/>
      <w:lvlJc w:val="left"/>
      <w:pPr>
        <w:ind w:left="4320" w:hanging="360"/>
      </w:pPr>
      <w:rPr>
        <w:rFonts w:hint="default" w:ascii="Wingdings" w:hAnsi="Wingdings"/>
      </w:rPr>
    </w:lvl>
    <w:lvl w:ilvl="6" w:tplc="88A007A8">
      <w:start w:val="1"/>
      <w:numFmt w:val="bullet"/>
      <w:lvlText w:val=""/>
      <w:lvlJc w:val="left"/>
      <w:pPr>
        <w:ind w:left="5040" w:hanging="360"/>
      </w:pPr>
      <w:rPr>
        <w:rFonts w:hint="default" w:ascii="Symbol" w:hAnsi="Symbol"/>
      </w:rPr>
    </w:lvl>
    <w:lvl w:ilvl="7" w:tplc="0B9CDEEA">
      <w:start w:val="1"/>
      <w:numFmt w:val="bullet"/>
      <w:lvlText w:val="o"/>
      <w:lvlJc w:val="left"/>
      <w:pPr>
        <w:ind w:left="5760" w:hanging="360"/>
      </w:pPr>
      <w:rPr>
        <w:rFonts w:hint="default" w:ascii="Courier New" w:hAnsi="Courier New"/>
      </w:rPr>
    </w:lvl>
    <w:lvl w:ilvl="8" w:tplc="7634494A">
      <w:start w:val="1"/>
      <w:numFmt w:val="bullet"/>
      <w:lvlText w:val=""/>
      <w:lvlJc w:val="left"/>
      <w:pPr>
        <w:ind w:left="6480" w:hanging="360"/>
      </w:pPr>
      <w:rPr>
        <w:rFonts w:hint="default" w:ascii="Wingdings" w:hAnsi="Wingdings"/>
      </w:rPr>
    </w:lvl>
  </w:abstractNum>
  <w:abstractNum w:abstractNumId="3" w15:restartNumberingAfterBreak="0">
    <w:nsid w:val="0ABB5279"/>
    <w:multiLevelType w:val="hybridMultilevel"/>
    <w:tmpl w:val="BE2063EC"/>
    <w:lvl w:ilvl="0" w:tplc="FF1C72B8">
      <w:start w:val="1"/>
      <w:numFmt w:val="bullet"/>
      <w:lvlText w:val=""/>
      <w:lvlJc w:val="left"/>
      <w:pPr>
        <w:ind w:left="720" w:hanging="360"/>
      </w:pPr>
      <w:rPr>
        <w:rFonts w:hint="default" w:ascii="Symbol" w:hAnsi="Symbol"/>
      </w:rPr>
    </w:lvl>
    <w:lvl w:ilvl="1" w:tplc="6740878E">
      <w:start w:val="1"/>
      <w:numFmt w:val="bullet"/>
      <w:lvlText w:val="o"/>
      <w:lvlJc w:val="left"/>
      <w:pPr>
        <w:ind w:left="1440" w:hanging="360"/>
      </w:pPr>
      <w:rPr>
        <w:rFonts w:hint="default" w:ascii="Courier New" w:hAnsi="Courier New"/>
      </w:rPr>
    </w:lvl>
    <w:lvl w:ilvl="2" w:tplc="EBD4E958">
      <w:start w:val="1"/>
      <w:numFmt w:val="bullet"/>
      <w:lvlText w:val=""/>
      <w:lvlJc w:val="left"/>
      <w:pPr>
        <w:ind w:left="2160" w:hanging="360"/>
      </w:pPr>
      <w:rPr>
        <w:rFonts w:hint="default" w:ascii="Wingdings" w:hAnsi="Wingdings"/>
      </w:rPr>
    </w:lvl>
    <w:lvl w:ilvl="3" w:tplc="6BC0325E">
      <w:start w:val="1"/>
      <w:numFmt w:val="bullet"/>
      <w:lvlText w:val=""/>
      <w:lvlJc w:val="left"/>
      <w:pPr>
        <w:ind w:left="2880" w:hanging="360"/>
      </w:pPr>
      <w:rPr>
        <w:rFonts w:hint="default" w:ascii="Symbol" w:hAnsi="Symbol"/>
      </w:rPr>
    </w:lvl>
    <w:lvl w:ilvl="4" w:tplc="BF4EB286">
      <w:start w:val="1"/>
      <w:numFmt w:val="bullet"/>
      <w:lvlText w:val="o"/>
      <w:lvlJc w:val="left"/>
      <w:pPr>
        <w:ind w:left="3600" w:hanging="360"/>
      </w:pPr>
      <w:rPr>
        <w:rFonts w:hint="default" w:ascii="Courier New" w:hAnsi="Courier New"/>
      </w:rPr>
    </w:lvl>
    <w:lvl w:ilvl="5" w:tplc="4886C864">
      <w:start w:val="1"/>
      <w:numFmt w:val="bullet"/>
      <w:lvlText w:val=""/>
      <w:lvlJc w:val="left"/>
      <w:pPr>
        <w:ind w:left="4320" w:hanging="360"/>
      </w:pPr>
      <w:rPr>
        <w:rFonts w:hint="default" w:ascii="Wingdings" w:hAnsi="Wingdings"/>
      </w:rPr>
    </w:lvl>
    <w:lvl w:ilvl="6" w:tplc="3036F572">
      <w:start w:val="1"/>
      <w:numFmt w:val="bullet"/>
      <w:lvlText w:val=""/>
      <w:lvlJc w:val="left"/>
      <w:pPr>
        <w:ind w:left="5040" w:hanging="360"/>
      </w:pPr>
      <w:rPr>
        <w:rFonts w:hint="default" w:ascii="Symbol" w:hAnsi="Symbol"/>
      </w:rPr>
    </w:lvl>
    <w:lvl w:ilvl="7" w:tplc="9D7E9538">
      <w:start w:val="1"/>
      <w:numFmt w:val="bullet"/>
      <w:lvlText w:val="o"/>
      <w:lvlJc w:val="left"/>
      <w:pPr>
        <w:ind w:left="5760" w:hanging="360"/>
      </w:pPr>
      <w:rPr>
        <w:rFonts w:hint="default" w:ascii="Courier New" w:hAnsi="Courier New"/>
      </w:rPr>
    </w:lvl>
    <w:lvl w:ilvl="8" w:tplc="02BAF508">
      <w:start w:val="1"/>
      <w:numFmt w:val="bullet"/>
      <w:lvlText w:val=""/>
      <w:lvlJc w:val="left"/>
      <w:pPr>
        <w:ind w:left="6480" w:hanging="360"/>
      </w:pPr>
      <w:rPr>
        <w:rFonts w:hint="default" w:ascii="Wingdings" w:hAnsi="Wingdings"/>
      </w:rPr>
    </w:lvl>
  </w:abstractNum>
  <w:abstractNum w:abstractNumId="4" w15:restartNumberingAfterBreak="0">
    <w:nsid w:val="0B842BE7"/>
    <w:multiLevelType w:val="hybridMultilevel"/>
    <w:tmpl w:val="491E7A0A"/>
    <w:lvl w:ilvl="0" w:tplc="385687EE">
      <w:start w:val="1"/>
      <w:numFmt w:val="bullet"/>
      <w:lvlText w:val=""/>
      <w:lvlJc w:val="left"/>
      <w:pPr>
        <w:ind w:left="720" w:hanging="360"/>
      </w:pPr>
      <w:rPr>
        <w:rFonts w:hint="default" w:ascii="Symbol" w:hAnsi="Symbol"/>
      </w:rPr>
    </w:lvl>
    <w:lvl w:ilvl="1" w:tplc="2198075C">
      <w:start w:val="1"/>
      <w:numFmt w:val="bullet"/>
      <w:lvlText w:val="o"/>
      <w:lvlJc w:val="left"/>
      <w:pPr>
        <w:ind w:left="1440" w:hanging="360"/>
      </w:pPr>
      <w:rPr>
        <w:rFonts w:hint="default" w:ascii="Courier New" w:hAnsi="Courier New"/>
      </w:rPr>
    </w:lvl>
    <w:lvl w:ilvl="2" w:tplc="911C6DC2">
      <w:start w:val="1"/>
      <w:numFmt w:val="bullet"/>
      <w:lvlText w:val=""/>
      <w:lvlJc w:val="left"/>
      <w:pPr>
        <w:ind w:left="2160" w:hanging="360"/>
      </w:pPr>
      <w:rPr>
        <w:rFonts w:hint="default" w:ascii="Wingdings" w:hAnsi="Wingdings"/>
      </w:rPr>
    </w:lvl>
    <w:lvl w:ilvl="3" w:tplc="3698F78E">
      <w:start w:val="1"/>
      <w:numFmt w:val="bullet"/>
      <w:lvlText w:val=""/>
      <w:lvlJc w:val="left"/>
      <w:pPr>
        <w:ind w:left="2880" w:hanging="360"/>
      </w:pPr>
      <w:rPr>
        <w:rFonts w:hint="default" w:ascii="Symbol" w:hAnsi="Symbol"/>
      </w:rPr>
    </w:lvl>
    <w:lvl w:ilvl="4" w:tplc="AC4A0554">
      <w:start w:val="1"/>
      <w:numFmt w:val="bullet"/>
      <w:lvlText w:val="o"/>
      <w:lvlJc w:val="left"/>
      <w:pPr>
        <w:ind w:left="3600" w:hanging="360"/>
      </w:pPr>
      <w:rPr>
        <w:rFonts w:hint="default" w:ascii="Courier New" w:hAnsi="Courier New"/>
      </w:rPr>
    </w:lvl>
    <w:lvl w:ilvl="5" w:tplc="D38AEFE0">
      <w:start w:val="1"/>
      <w:numFmt w:val="bullet"/>
      <w:lvlText w:val=""/>
      <w:lvlJc w:val="left"/>
      <w:pPr>
        <w:ind w:left="4320" w:hanging="360"/>
      </w:pPr>
      <w:rPr>
        <w:rFonts w:hint="default" w:ascii="Wingdings" w:hAnsi="Wingdings"/>
      </w:rPr>
    </w:lvl>
    <w:lvl w:ilvl="6" w:tplc="1960ED5E">
      <w:start w:val="1"/>
      <w:numFmt w:val="bullet"/>
      <w:lvlText w:val=""/>
      <w:lvlJc w:val="left"/>
      <w:pPr>
        <w:ind w:left="5040" w:hanging="360"/>
      </w:pPr>
      <w:rPr>
        <w:rFonts w:hint="default" w:ascii="Symbol" w:hAnsi="Symbol"/>
      </w:rPr>
    </w:lvl>
    <w:lvl w:ilvl="7" w:tplc="CC7092E4">
      <w:start w:val="1"/>
      <w:numFmt w:val="bullet"/>
      <w:lvlText w:val="o"/>
      <w:lvlJc w:val="left"/>
      <w:pPr>
        <w:ind w:left="5760" w:hanging="360"/>
      </w:pPr>
      <w:rPr>
        <w:rFonts w:hint="default" w:ascii="Courier New" w:hAnsi="Courier New"/>
      </w:rPr>
    </w:lvl>
    <w:lvl w:ilvl="8" w:tplc="983A881A">
      <w:start w:val="1"/>
      <w:numFmt w:val="bullet"/>
      <w:lvlText w:val=""/>
      <w:lvlJc w:val="left"/>
      <w:pPr>
        <w:ind w:left="6480" w:hanging="360"/>
      </w:pPr>
      <w:rPr>
        <w:rFonts w:hint="default" w:ascii="Wingdings" w:hAnsi="Wingdings"/>
      </w:rPr>
    </w:lvl>
  </w:abstractNum>
  <w:abstractNum w:abstractNumId="5" w15:restartNumberingAfterBreak="0">
    <w:nsid w:val="0E08BFD7"/>
    <w:multiLevelType w:val="hybridMultilevel"/>
    <w:tmpl w:val="659ECD10"/>
    <w:lvl w:ilvl="0" w:tplc="AD16C38A">
      <w:start w:val="1"/>
      <w:numFmt w:val="bullet"/>
      <w:lvlText w:val=""/>
      <w:lvlJc w:val="left"/>
      <w:pPr>
        <w:ind w:left="720" w:hanging="360"/>
      </w:pPr>
      <w:rPr>
        <w:rFonts w:hint="default" w:ascii="Symbol" w:hAnsi="Symbol"/>
      </w:rPr>
    </w:lvl>
    <w:lvl w:ilvl="1" w:tplc="3832305A">
      <w:start w:val="1"/>
      <w:numFmt w:val="bullet"/>
      <w:lvlText w:val="o"/>
      <w:lvlJc w:val="left"/>
      <w:pPr>
        <w:ind w:left="1440" w:hanging="360"/>
      </w:pPr>
      <w:rPr>
        <w:rFonts w:hint="default" w:ascii="Courier New" w:hAnsi="Courier New"/>
      </w:rPr>
    </w:lvl>
    <w:lvl w:ilvl="2" w:tplc="533446CC">
      <w:start w:val="1"/>
      <w:numFmt w:val="bullet"/>
      <w:lvlText w:val=""/>
      <w:lvlJc w:val="left"/>
      <w:pPr>
        <w:ind w:left="2160" w:hanging="360"/>
      </w:pPr>
      <w:rPr>
        <w:rFonts w:hint="default" w:ascii="Wingdings" w:hAnsi="Wingdings"/>
      </w:rPr>
    </w:lvl>
    <w:lvl w:ilvl="3" w:tplc="5EB4AA0E">
      <w:start w:val="1"/>
      <w:numFmt w:val="bullet"/>
      <w:lvlText w:val=""/>
      <w:lvlJc w:val="left"/>
      <w:pPr>
        <w:ind w:left="2880" w:hanging="360"/>
      </w:pPr>
      <w:rPr>
        <w:rFonts w:hint="default" w:ascii="Symbol" w:hAnsi="Symbol"/>
      </w:rPr>
    </w:lvl>
    <w:lvl w:ilvl="4" w:tplc="8466A104">
      <w:start w:val="1"/>
      <w:numFmt w:val="bullet"/>
      <w:lvlText w:val="o"/>
      <w:lvlJc w:val="left"/>
      <w:pPr>
        <w:ind w:left="3600" w:hanging="360"/>
      </w:pPr>
      <w:rPr>
        <w:rFonts w:hint="default" w:ascii="Courier New" w:hAnsi="Courier New"/>
      </w:rPr>
    </w:lvl>
    <w:lvl w:ilvl="5" w:tplc="828002DA">
      <w:start w:val="1"/>
      <w:numFmt w:val="bullet"/>
      <w:lvlText w:val=""/>
      <w:lvlJc w:val="left"/>
      <w:pPr>
        <w:ind w:left="4320" w:hanging="360"/>
      </w:pPr>
      <w:rPr>
        <w:rFonts w:hint="default" w:ascii="Wingdings" w:hAnsi="Wingdings"/>
      </w:rPr>
    </w:lvl>
    <w:lvl w:ilvl="6" w:tplc="C0807576">
      <w:start w:val="1"/>
      <w:numFmt w:val="bullet"/>
      <w:lvlText w:val=""/>
      <w:lvlJc w:val="left"/>
      <w:pPr>
        <w:ind w:left="5040" w:hanging="360"/>
      </w:pPr>
      <w:rPr>
        <w:rFonts w:hint="default" w:ascii="Symbol" w:hAnsi="Symbol"/>
      </w:rPr>
    </w:lvl>
    <w:lvl w:ilvl="7" w:tplc="8ABA7372">
      <w:start w:val="1"/>
      <w:numFmt w:val="bullet"/>
      <w:lvlText w:val="o"/>
      <w:lvlJc w:val="left"/>
      <w:pPr>
        <w:ind w:left="5760" w:hanging="360"/>
      </w:pPr>
      <w:rPr>
        <w:rFonts w:hint="default" w:ascii="Courier New" w:hAnsi="Courier New"/>
      </w:rPr>
    </w:lvl>
    <w:lvl w:ilvl="8" w:tplc="5C2EAC70">
      <w:start w:val="1"/>
      <w:numFmt w:val="bullet"/>
      <w:lvlText w:val=""/>
      <w:lvlJc w:val="left"/>
      <w:pPr>
        <w:ind w:left="6480" w:hanging="360"/>
      </w:pPr>
      <w:rPr>
        <w:rFonts w:hint="default" w:ascii="Wingdings" w:hAnsi="Wingdings"/>
      </w:rPr>
    </w:lvl>
  </w:abstractNum>
  <w:abstractNum w:abstractNumId="6" w15:restartNumberingAfterBreak="0">
    <w:nsid w:val="13FAABB2"/>
    <w:multiLevelType w:val="hybridMultilevel"/>
    <w:tmpl w:val="B67AD7F8"/>
    <w:lvl w:ilvl="0" w:tplc="16D8BE54">
      <w:start w:val="1"/>
      <w:numFmt w:val="bullet"/>
      <w:lvlText w:val=""/>
      <w:lvlJc w:val="left"/>
      <w:pPr>
        <w:ind w:left="720" w:hanging="360"/>
      </w:pPr>
      <w:rPr>
        <w:rFonts w:hint="default" w:ascii="Symbol" w:hAnsi="Symbol"/>
      </w:rPr>
    </w:lvl>
    <w:lvl w:ilvl="1" w:tplc="53FC82AE">
      <w:start w:val="1"/>
      <w:numFmt w:val="bullet"/>
      <w:lvlText w:val="o"/>
      <w:lvlJc w:val="left"/>
      <w:pPr>
        <w:ind w:left="1440" w:hanging="360"/>
      </w:pPr>
      <w:rPr>
        <w:rFonts w:hint="default" w:ascii="Courier New" w:hAnsi="Courier New"/>
      </w:rPr>
    </w:lvl>
    <w:lvl w:ilvl="2" w:tplc="B54240BA">
      <w:start w:val="1"/>
      <w:numFmt w:val="bullet"/>
      <w:lvlText w:val=""/>
      <w:lvlJc w:val="left"/>
      <w:pPr>
        <w:ind w:left="2160" w:hanging="360"/>
      </w:pPr>
      <w:rPr>
        <w:rFonts w:hint="default" w:ascii="Wingdings" w:hAnsi="Wingdings"/>
      </w:rPr>
    </w:lvl>
    <w:lvl w:ilvl="3" w:tplc="92228E5A">
      <w:start w:val="1"/>
      <w:numFmt w:val="bullet"/>
      <w:lvlText w:val=""/>
      <w:lvlJc w:val="left"/>
      <w:pPr>
        <w:ind w:left="2880" w:hanging="360"/>
      </w:pPr>
      <w:rPr>
        <w:rFonts w:hint="default" w:ascii="Symbol" w:hAnsi="Symbol"/>
      </w:rPr>
    </w:lvl>
    <w:lvl w:ilvl="4" w:tplc="B5ECD2BE">
      <w:start w:val="1"/>
      <w:numFmt w:val="bullet"/>
      <w:lvlText w:val="o"/>
      <w:lvlJc w:val="left"/>
      <w:pPr>
        <w:ind w:left="3600" w:hanging="360"/>
      </w:pPr>
      <w:rPr>
        <w:rFonts w:hint="default" w:ascii="Courier New" w:hAnsi="Courier New"/>
      </w:rPr>
    </w:lvl>
    <w:lvl w:ilvl="5" w:tplc="5EFEBD5C">
      <w:start w:val="1"/>
      <w:numFmt w:val="bullet"/>
      <w:lvlText w:val=""/>
      <w:lvlJc w:val="left"/>
      <w:pPr>
        <w:ind w:left="4320" w:hanging="360"/>
      </w:pPr>
      <w:rPr>
        <w:rFonts w:hint="default" w:ascii="Wingdings" w:hAnsi="Wingdings"/>
      </w:rPr>
    </w:lvl>
    <w:lvl w:ilvl="6" w:tplc="1E842A54">
      <w:start w:val="1"/>
      <w:numFmt w:val="bullet"/>
      <w:lvlText w:val=""/>
      <w:lvlJc w:val="left"/>
      <w:pPr>
        <w:ind w:left="5040" w:hanging="360"/>
      </w:pPr>
      <w:rPr>
        <w:rFonts w:hint="default" w:ascii="Symbol" w:hAnsi="Symbol"/>
      </w:rPr>
    </w:lvl>
    <w:lvl w:ilvl="7" w:tplc="611016B2">
      <w:start w:val="1"/>
      <w:numFmt w:val="bullet"/>
      <w:lvlText w:val="o"/>
      <w:lvlJc w:val="left"/>
      <w:pPr>
        <w:ind w:left="5760" w:hanging="360"/>
      </w:pPr>
      <w:rPr>
        <w:rFonts w:hint="default" w:ascii="Courier New" w:hAnsi="Courier New"/>
      </w:rPr>
    </w:lvl>
    <w:lvl w:ilvl="8" w:tplc="F75ABF04">
      <w:start w:val="1"/>
      <w:numFmt w:val="bullet"/>
      <w:lvlText w:val=""/>
      <w:lvlJc w:val="left"/>
      <w:pPr>
        <w:ind w:left="6480" w:hanging="360"/>
      </w:pPr>
      <w:rPr>
        <w:rFonts w:hint="default" w:ascii="Wingdings" w:hAnsi="Wingdings"/>
      </w:rPr>
    </w:lvl>
  </w:abstractNum>
  <w:abstractNum w:abstractNumId="7" w15:restartNumberingAfterBreak="0">
    <w:nsid w:val="168C1693"/>
    <w:multiLevelType w:val="hybridMultilevel"/>
    <w:tmpl w:val="01EAC55C"/>
    <w:lvl w:ilvl="0" w:tplc="0F6E4A74">
      <w:start w:val="1"/>
      <w:numFmt w:val="bullet"/>
      <w:lvlText w:val=""/>
      <w:lvlJc w:val="left"/>
      <w:pPr>
        <w:ind w:left="720" w:hanging="360"/>
      </w:pPr>
      <w:rPr>
        <w:rFonts w:hint="default" w:ascii="Symbol" w:hAnsi="Symbol"/>
      </w:rPr>
    </w:lvl>
    <w:lvl w:ilvl="1" w:tplc="B7269CC2">
      <w:start w:val="1"/>
      <w:numFmt w:val="bullet"/>
      <w:lvlText w:val="o"/>
      <w:lvlJc w:val="left"/>
      <w:pPr>
        <w:ind w:left="1440" w:hanging="360"/>
      </w:pPr>
      <w:rPr>
        <w:rFonts w:hint="default" w:ascii="Courier New" w:hAnsi="Courier New"/>
      </w:rPr>
    </w:lvl>
    <w:lvl w:ilvl="2" w:tplc="2A6E09A0">
      <w:start w:val="1"/>
      <w:numFmt w:val="bullet"/>
      <w:lvlText w:val=""/>
      <w:lvlJc w:val="left"/>
      <w:pPr>
        <w:ind w:left="2160" w:hanging="360"/>
      </w:pPr>
      <w:rPr>
        <w:rFonts w:hint="default" w:ascii="Wingdings" w:hAnsi="Wingdings"/>
      </w:rPr>
    </w:lvl>
    <w:lvl w:ilvl="3" w:tplc="B5D2BEFE">
      <w:start w:val="1"/>
      <w:numFmt w:val="bullet"/>
      <w:lvlText w:val=""/>
      <w:lvlJc w:val="left"/>
      <w:pPr>
        <w:ind w:left="2880" w:hanging="360"/>
      </w:pPr>
      <w:rPr>
        <w:rFonts w:hint="default" w:ascii="Symbol" w:hAnsi="Symbol"/>
      </w:rPr>
    </w:lvl>
    <w:lvl w:ilvl="4" w:tplc="9C60935E">
      <w:start w:val="1"/>
      <w:numFmt w:val="bullet"/>
      <w:lvlText w:val="o"/>
      <w:lvlJc w:val="left"/>
      <w:pPr>
        <w:ind w:left="3600" w:hanging="360"/>
      </w:pPr>
      <w:rPr>
        <w:rFonts w:hint="default" w:ascii="Courier New" w:hAnsi="Courier New"/>
      </w:rPr>
    </w:lvl>
    <w:lvl w:ilvl="5" w:tplc="0C0A19AC">
      <w:start w:val="1"/>
      <w:numFmt w:val="bullet"/>
      <w:lvlText w:val=""/>
      <w:lvlJc w:val="left"/>
      <w:pPr>
        <w:ind w:left="4320" w:hanging="360"/>
      </w:pPr>
      <w:rPr>
        <w:rFonts w:hint="default" w:ascii="Wingdings" w:hAnsi="Wingdings"/>
      </w:rPr>
    </w:lvl>
    <w:lvl w:ilvl="6" w:tplc="4AEEEF8E">
      <w:start w:val="1"/>
      <w:numFmt w:val="bullet"/>
      <w:lvlText w:val=""/>
      <w:lvlJc w:val="left"/>
      <w:pPr>
        <w:ind w:left="5040" w:hanging="360"/>
      </w:pPr>
      <w:rPr>
        <w:rFonts w:hint="default" w:ascii="Symbol" w:hAnsi="Symbol"/>
      </w:rPr>
    </w:lvl>
    <w:lvl w:ilvl="7" w:tplc="DA64BB5A">
      <w:start w:val="1"/>
      <w:numFmt w:val="bullet"/>
      <w:lvlText w:val="o"/>
      <w:lvlJc w:val="left"/>
      <w:pPr>
        <w:ind w:left="5760" w:hanging="360"/>
      </w:pPr>
      <w:rPr>
        <w:rFonts w:hint="default" w:ascii="Courier New" w:hAnsi="Courier New"/>
      </w:rPr>
    </w:lvl>
    <w:lvl w:ilvl="8" w:tplc="EF9A9E9C">
      <w:start w:val="1"/>
      <w:numFmt w:val="bullet"/>
      <w:lvlText w:val=""/>
      <w:lvlJc w:val="left"/>
      <w:pPr>
        <w:ind w:left="6480" w:hanging="360"/>
      </w:pPr>
      <w:rPr>
        <w:rFonts w:hint="default" w:ascii="Wingdings" w:hAnsi="Wingdings"/>
      </w:rPr>
    </w:lvl>
  </w:abstractNum>
  <w:abstractNum w:abstractNumId="8" w15:restartNumberingAfterBreak="0">
    <w:nsid w:val="1A72E38C"/>
    <w:multiLevelType w:val="hybridMultilevel"/>
    <w:tmpl w:val="BD18F6A6"/>
    <w:lvl w:ilvl="0" w:tplc="EF54263E">
      <w:start w:val="1"/>
      <w:numFmt w:val="bullet"/>
      <w:lvlText w:val=""/>
      <w:lvlJc w:val="left"/>
      <w:pPr>
        <w:ind w:left="720" w:hanging="360"/>
      </w:pPr>
      <w:rPr>
        <w:rFonts w:hint="default" w:ascii="Symbol" w:hAnsi="Symbol"/>
      </w:rPr>
    </w:lvl>
    <w:lvl w:ilvl="1" w:tplc="92FC6B28">
      <w:start w:val="1"/>
      <w:numFmt w:val="bullet"/>
      <w:lvlText w:val="o"/>
      <w:lvlJc w:val="left"/>
      <w:pPr>
        <w:ind w:left="1440" w:hanging="360"/>
      </w:pPr>
      <w:rPr>
        <w:rFonts w:hint="default" w:ascii="Courier New" w:hAnsi="Courier New"/>
      </w:rPr>
    </w:lvl>
    <w:lvl w:ilvl="2" w:tplc="794E141C">
      <w:start w:val="1"/>
      <w:numFmt w:val="bullet"/>
      <w:lvlText w:val=""/>
      <w:lvlJc w:val="left"/>
      <w:pPr>
        <w:ind w:left="2160" w:hanging="360"/>
      </w:pPr>
      <w:rPr>
        <w:rFonts w:hint="default" w:ascii="Wingdings" w:hAnsi="Wingdings"/>
      </w:rPr>
    </w:lvl>
    <w:lvl w:ilvl="3" w:tplc="D17880F8">
      <w:start w:val="1"/>
      <w:numFmt w:val="bullet"/>
      <w:lvlText w:val=""/>
      <w:lvlJc w:val="left"/>
      <w:pPr>
        <w:ind w:left="2880" w:hanging="360"/>
      </w:pPr>
      <w:rPr>
        <w:rFonts w:hint="default" w:ascii="Symbol" w:hAnsi="Symbol"/>
      </w:rPr>
    </w:lvl>
    <w:lvl w:ilvl="4" w:tplc="28300856">
      <w:start w:val="1"/>
      <w:numFmt w:val="bullet"/>
      <w:lvlText w:val="o"/>
      <w:lvlJc w:val="left"/>
      <w:pPr>
        <w:ind w:left="3600" w:hanging="360"/>
      </w:pPr>
      <w:rPr>
        <w:rFonts w:hint="default" w:ascii="Courier New" w:hAnsi="Courier New"/>
      </w:rPr>
    </w:lvl>
    <w:lvl w:ilvl="5" w:tplc="3B823CBC">
      <w:start w:val="1"/>
      <w:numFmt w:val="bullet"/>
      <w:lvlText w:val=""/>
      <w:lvlJc w:val="left"/>
      <w:pPr>
        <w:ind w:left="4320" w:hanging="360"/>
      </w:pPr>
      <w:rPr>
        <w:rFonts w:hint="default" w:ascii="Wingdings" w:hAnsi="Wingdings"/>
      </w:rPr>
    </w:lvl>
    <w:lvl w:ilvl="6" w:tplc="500C7344">
      <w:start w:val="1"/>
      <w:numFmt w:val="bullet"/>
      <w:lvlText w:val=""/>
      <w:lvlJc w:val="left"/>
      <w:pPr>
        <w:ind w:left="5040" w:hanging="360"/>
      </w:pPr>
      <w:rPr>
        <w:rFonts w:hint="default" w:ascii="Symbol" w:hAnsi="Symbol"/>
      </w:rPr>
    </w:lvl>
    <w:lvl w:ilvl="7" w:tplc="6CF6B00E">
      <w:start w:val="1"/>
      <w:numFmt w:val="bullet"/>
      <w:lvlText w:val="o"/>
      <w:lvlJc w:val="left"/>
      <w:pPr>
        <w:ind w:left="5760" w:hanging="360"/>
      </w:pPr>
      <w:rPr>
        <w:rFonts w:hint="default" w:ascii="Courier New" w:hAnsi="Courier New"/>
      </w:rPr>
    </w:lvl>
    <w:lvl w:ilvl="8" w:tplc="B1CA22FC">
      <w:start w:val="1"/>
      <w:numFmt w:val="bullet"/>
      <w:lvlText w:val=""/>
      <w:lvlJc w:val="left"/>
      <w:pPr>
        <w:ind w:left="6480" w:hanging="360"/>
      </w:pPr>
      <w:rPr>
        <w:rFonts w:hint="default" w:ascii="Wingdings" w:hAnsi="Wingdings"/>
      </w:rPr>
    </w:lvl>
  </w:abstractNum>
  <w:abstractNum w:abstractNumId="9" w15:restartNumberingAfterBreak="0">
    <w:nsid w:val="1D135DF4"/>
    <w:multiLevelType w:val="hybridMultilevel"/>
    <w:tmpl w:val="4560CFAE"/>
    <w:lvl w:ilvl="0" w:tplc="D66A1B3E">
      <w:start w:val="1"/>
      <w:numFmt w:val="bullet"/>
      <w:lvlText w:val=""/>
      <w:lvlJc w:val="left"/>
      <w:pPr>
        <w:ind w:left="720" w:hanging="360"/>
      </w:pPr>
      <w:rPr>
        <w:rFonts w:hint="default" w:ascii="Symbol" w:hAnsi="Symbol"/>
      </w:rPr>
    </w:lvl>
    <w:lvl w:ilvl="1" w:tplc="88A6D1C6">
      <w:start w:val="1"/>
      <w:numFmt w:val="bullet"/>
      <w:lvlText w:val="o"/>
      <w:lvlJc w:val="left"/>
      <w:pPr>
        <w:ind w:left="1440" w:hanging="360"/>
      </w:pPr>
      <w:rPr>
        <w:rFonts w:hint="default" w:ascii="Courier New" w:hAnsi="Courier New"/>
      </w:rPr>
    </w:lvl>
    <w:lvl w:ilvl="2" w:tplc="2AE8687E">
      <w:start w:val="1"/>
      <w:numFmt w:val="bullet"/>
      <w:lvlText w:val=""/>
      <w:lvlJc w:val="left"/>
      <w:pPr>
        <w:ind w:left="2160" w:hanging="360"/>
      </w:pPr>
      <w:rPr>
        <w:rFonts w:hint="default" w:ascii="Wingdings" w:hAnsi="Wingdings"/>
      </w:rPr>
    </w:lvl>
    <w:lvl w:ilvl="3" w:tplc="394C7594">
      <w:start w:val="1"/>
      <w:numFmt w:val="bullet"/>
      <w:lvlText w:val=""/>
      <w:lvlJc w:val="left"/>
      <w:pPr>
        <w:ind w:left="2880" w:hanging="360"/>
      </w:pPr>
      <w:rPr>
        <w:rFonts w:hint="default" w:ascii="Symbol" w:hAnsi="Symbol"/>
      </w:rPr>
    </w:lvl>
    <w:lvl w:ilvl="4" w:tplc="3148025C">
      <w:start w:val="1"/>
      <w:numFmt w:val="bullet"/>
      <w:lvlText w:val="o"/>
      <w:lvlJc w:val="left"/>
      <w:pPr>
        <w:ind w:left="3600" w:hanging="360"/>
      </w:pPr>
      <w:rPr>
        <w:rFonts w:hint="default" w:ascii="Courier New" w:hAnsi="Courier New"/>
      </w:rPr>
    </w:lvl>
    <w:lvl w:ilvl="5" w:tplc="C97C1FD2">
      <w:start w:val="1"/>
      <w:numFmt w:val="bullet"/>
      <w:lvlText w:val=""/>
      <w:lvlJc w:val="left"/>
      <w:pPr>
        <w:ind w:left="4320" w:hanging="360"/>
      </w:pPr>
      <w:rPr>
        <w:rFonts w:hint="default" w:ascii="Wingdings" w:hAnsi="Wingdings"/>
      </w:rPr>
    </w:lvl>
    <w:lvl w:ilvl="6" w:tplc="46B4F6B8">
      <w:start w:val="1"/>
      <w:numFmt w:val="bullet"/>
      <w:lvlText w:val=""/>
      <w:lvlJc w:val="left"/>
      <w:pPr>
        <w:ind w:left="5040" w:hanging="360"/>
      </w:pPr>
      <w:rPr>
        <w:rFonts w:hint="default" w:ascii="Symbol" w:hAnsi="Symbol"/>
      </w:rPr>
    </w:lvl>
    <w:lvl w:ilvl="7" w:tplc="B5C4A76E">
      <w:start w:val="1"/>
      <w:numFmt w:val="bullet"/>
      <w:lvlText w:val="o"/>
      <w:lvlJc w:val="left"/>
      <w:pPr>
        <w:ind w:left="5760" w:hanging="360"/>
      </w:pPr>
      <w:rPr>
        <w:rFonts w:hint="default" w:ascii="Courier New" w:hAnsi="Courier New"/>
      </w:rPr>
    </w:lvl>
    <w:lvl w:ilvl="8" w:tplc="9606C802">
      <w:start w:val="1"/>
      <w:numFmt w:val="bullet"/>
      <w:lvlText w:val=""/>
      <w:lvlJc w:val="left"/>
      <w:pPr>
        <w:ind w:left="6480" w:hanging="360"/>
      </w:pPr>
      <w:rPr>
        <w:rFonts w:hint="default" w:ascii="Wingdings" w:hAnsi="Wingdings"/>
      </w:rPr>
    </w:lvl>
  </w:abstractNum>
  <w:abstractNum w:abstractNumId="10" w15:restartNumberingAfterBreak="0">
    <w:nsid w:val="1D82B7CC"/>
    <w:multiLevelType w:val="hybridMultilevel"/>
    <w:tmpl w:val="5D76EC70"/>
    <w:lvl w:ilvl="0" w:tplc="4C7455F6">
      <w:start w:val="1"/>
      <w:numFmt w:val="bullet"/>
      <w:lvlText w:val=""/>
      <w:lvlJc w:val="left"/>
      <w:pPr>
        <w:ind w:left="720" w:hanging="360"/>
      </w:pPr>
      <w:rPr>
        <w:rFonts w:hint="default" w:ascii="Symbol" w:hAnsi="Symbol"/>
      </w:rPr>
    </w:lvl>
    <w:lvl w:ilvl="1" w:tplc="4F4473E8">
      <w:start w:val="1"/>
      <w:numFmt w:val="bullet"/>
      <w:lvlText w:val="o"/>
      <w:lvlJc w:val="left"/>
      <w:pPr>
        <w:ind w:left="1440" w:hanging="360"/>
      </w:pPr>
      <w:rPr>
        <w:rFonts w:hint="default" w:ascii="Courier New" w:hAnsi="Courier New"/>
      </w:rPr>
    </w:lvl>
    <w:lvl w:ilvl="2" w:tplc="F692D5FA">
      <w:start w:val="1"/>
      <w:numFmt w:val="bullet"/>
      <w:lvlText w:val=""/>
      <w:lvlJc w:val="left"/>
      <w:pPr>
        <w:ind w:left="2160" w:hanging="360"/>
      </w:pPr>
      <w:rPr>
        <w:rFonts w:hint="default" w:ascii="Wingdings" w:hAnsi="Wingdings"/>
      </w:rPr>
    </w:lvl>
    <w:lvl w:ilvl="3" w:tplc="6C883528">
      <w:start w:val="1"/>
      <w:numFmt w:val="bullet"/>
      <w:lvlText w:val=""/>
      <w:lvlJc w:val="left"/>
      <w:pPr>
        <w:ind w:left="2880" w:hanging="360"/>
      </w:pPr>
      <w:rPr>
        <w:rFonts w:hint="default" w:ascii="Symbol" w:hAnsi="Symbol"/>
      </w:rPr>
    </w:lvl>
    <w:lvl w:ilvl="4" w:tplc="A4ACD0F6">
      <w:start w:val="1"/>
      <w:numFmt w:val="bullet"/>
      <w:lvlText w:val="o"/>
      <w:lvlJc w:val="left"/>
      <w:pPr>
        <w:ind w:left="3600" w:hanging="360"/>
      </w:pPr>
      <w:rPr>
        <w:rFonts w:hint="default" w:ascii="Courier New" w:hAnsi="Courier New"/>
      </w:rPr>
    </w:lvl>
    <w:lvl w:ilvl="5" w:tplc="F5B02208">
      <w:start w:val="1"/>
      <w:numFmt w:val="bullet"/>
      <w:lvlText w:val=""/>
      <w:lvlJc w:val="left"/>
      <w:pPr>
        <w:ind w:left="4320" w:hanging="360"/>
      </w:pPr>
      <w:rPr>
        <w:rFonts w:hint="default" w:ascii="Wingdings" w:hAnsi="Wingdings"/>
      </w:rPr>
    </w:lvl>
    <w:lvl w:ilvl="6" w:tplc="0EAE972C">
      <w:start w:val="1"/>
      <w:numFmt w:val="bullet"/>
      <w:lvlText w:val=""/>
      <w:lvlJc w:val="left"/>
      <w:pPr>
        <w:ind w:left="5040" w:hanging="360"/>
      </w:pPr>
      <w:rPr>
        <w:rFonts w:hint="default" w:ascii="Symbol" w:hAnsi="Symbol"/>
      </w:rPr>
    </w:lvl>
    <w:lvl w:ilvl="7" w:tplc="EB7C93D4">
      <w:start w:val="1"/>
      <w:numFmt w:val="bullet"/>
      <w:lvlText w:val="o"/>
      <w:lvlJc w:val="left"/>
      <w:pPr>
        <w:ind w:left="5760" w:hanging="360"/>
      </w:pPr>
      <w:rPr>
        <w:rFonts w:hint="default" w:ascii="Courier New" w:hAnsi="Courier New"/>
      </w:rPr>
    </w:lvl>
    <w:lvl w:ilvl="8" w:tplc="C21C1EDC">
      <w:start w:val="1"/>
      <w:numFmt w:val="bullet"/>
      <w:lvlText w:val=""/>
      <w:lvlJc w:val="left"/>
      <w:pPr>
        <w:ind w:left="6480" w:hanging="360"/>
      </w:pPr>
      <w:rPr>
        <w:rFonts w:hint="default" w:ascii="Wingdings" w:hAnsi="Wingdings"/>
      </w:rPr>
    </w:lvl>
  </w:abstractNum>
  <w:abstractNum w:abstractNumId="11" w15:restartNumberingAfterBreak="0">
    <w:nsid w:val="1EA142A9"/>
    <w:multiLevelType w:val="hybridMultilevel"/>
    <w:tmpl w:val="35543E9A"/>
    <w:lvl w:ilvl="0" w:tplc="1FD45814">
      <w:start w:val="1"/>
      <w:numFmt w:val="bullet"/>
      <w:lvlText w:val=""/>
      <w:lvlJc w:val="left"/>
      <w:pPr>
        <w:ind w:left="720" w:hanging="360"/>
      </w:pPr>
      <w:rPr>
        <w:rFonts w:hint="default" w:ascii="Symbol" w:hAnsi="Symbol"/>
      </w:rPr>
    </w:lvl>
    <w:lvl w:ilvl="1" w:tplc="5F2A3EAC">
      <w:start w:val="1"/>
      <w:numFmt w:val="bullet"/>
      <w:lvlText w:val="o"/>
      <w:lvlJc w:val="left"/>
      <w:pPr>
        <w:ind w:left="1440" w:hanging="360"/>
      </w:pPr>
      <w:rPr>
        <w:rFonts w:hint="default" w:ascii="Courier New" w:hAnsi="Courier New"/>
      </w:rPr>
    </w:lvl>
    <w:lvl w:ilvl="2" w:tplc="DD4075CC">
      <w:start w:val="1"/>
      <w:numFmt w:val="bullet"/>
      <w:lvlText w:val=""/>
      <w:lvlJc w:val="left"/>
      <w:pPr>
        <w:ind w:left="2160" w:hanging="360"/>
      </w:pPr>
      <w:rPr>
        <w:rFonts w:hint="default" w:ascii="Wingdings" w:hAnsi="Wingdings"/>
      </w:rPr>
    </w:lvl>
    <w:lvl w:ilvl="3" w:tplc="B5C49E22">
      <w:start w:val="1"/>
      <w:numFmt w:val="bullet"/>
      <w:lvlText w:val=""/>
      <w:lvlJc w:val="left"/>
      <w:pPr>
        <w:ind w:left="2880" w:hanging="360"/>
      </w:pPr>
      <w:rPr>
        <w:rFonts w:hint="default" w:ascii="Symbol" w:hAnsi="Symbol"/>
      </w:rPr>
    </w:lvl>
    <w:lvl w:ilvl="4" w:tplc="046610F6">
      <w:start w:val="1"/>
      <w:numFmt w:val="bullet"/>
      <w:lvlText w:val="o"/>
      <w:lvlJc w:val="left"/>
      <w:pPr>
        <w:ind w:left="3600" w:hanging="360"/>
      </w:pPr>
      <w:rPr>
        <w:rFonts w:hint="default" w:ascii="Courier New" w:hAnsi="Courier New"/>
      </w:rPr>
    </w:lvl>
    <w:lvl w:ilvl="5" w:tplc="FCF4C53A">
      <w:start w:val="1"/>
      <w:numFmt w:val="bullet"/>
      <w:lvlText w:val=""/>
      <w:lvlJc w:val="left"/>
      <w:pPr>
        <w:ind w:left="4320" w:hanging="360"/>
      </w:pPr>
      <w:rPr>
        <w:rFonts w:hint="default" w:ascii="Wingdings" w:hAnsi="Wingdings"/>
      </w:rPr>
    </w:lvl>
    <w:lvl w:ilvl="6" w:tplc="D2BCF7A6">
      <w:start w:val="1"/>
      <w:numFmt w:val="bullet"/>
      <w:lvlText w:val=""/>
      <w:lvlJc w:val="left"/>
      <w:pPr>
        <w:ind w:left="5040" w:hanging="360"/>
      </w:pPr>
      <w:rPr>
        <w:rFonts w:hint="default" w:ascii="Symbol" w:hAnsi="Symbol"/>
      </w:rPr>
    </w:lvl>
    <w:lvl w:ilvl="7" w:tplc="5276FF58">
      <w:start w:val="1"/>
      <w:numFmt w:val="bullet"/>
      <w:lvlText w:val="o"/>
      <w:lvlJc w:val="left"/>
      <w:pPr>
        <w:ind w:left="5760" w:hanging="360"/>
      </w:pPr>
      <w:rPr>
        <w:rFonts w:hint="default" w:ascii="Courier New" w:hAnsi="Courier New"/>
      </w:rPr>
    </w:lvl>
    <w:lvl w:ilvl="8" w:tplc="6FBE4FDC">
      <w:start w:val="1"/>
      <w:numFmt w:val="bullet"/>
      <w:lvlText w:val=""/>
      <w:lvlJc w:val="left"/>
      <w:pPr>
        <w:ind w:left="6480" w:hanging="360"/>
      </w:pPr>
      <w:rPr>
        <w:rFonts w:hint="default" w:ascii="Wingdings" w:hAnsi="Wingdings"/>
      </w:rPr>
    </w:lvl>
  </w:abstractNum>
  <w:abstractNum w:abstractNumId="12" w15:restartNumberingAfterBreak="0">
    <w:nsid w:val="1EB1E18C"/>
    <w:multiLevelType w:val="hybridMultilevel"/>
    <w:tmpl w:val="1F685788"/>
    <w:lvl w:ilvl="0" w:tplc="160C50AA">
      <w:start w:val="1"/>
      <w:numFmt w:val="bullet"/>
      <w:lvlText w:val=""/>
      <w:lvlJc w:val="left"/>
      <w:pPr>
        <w:ind w:left="720" w:hanging="360"/>
      </w:pPr>
      <w:rPr>
        <w:rFonts w:hint="default" w:ascii="Symbol" w:hAnsi="Symbol"/>
      </w:rPr>
    </w:lvl>
    <w:lvl w:ilvl="1" w:tplc="F680145C">
      <w:start w:val="1"/>
      <w:numFmt w:val="bullet"/>
      <w:lvlText w:val="o"/>
      <w:lvlJc w:val="left"/>
      <w:pPr>
        <w:ind w:left="1440" w:hanging="360"/>
      </w:pPr>
      <w:rPr>
        <w:rFonts w:hint="default" w:ascii="Courier New" w:hAnsi="Courier New"/>
      </w:rPr>
    </w:lvl>
    <w:lvl w:ilvl="2" w:tplc="6CC06950">
      <w:start w:val="1"/>
      <w:numFmt w:val="bullet"/>
      <w:lvlText w:val=""/>
      <w:lvlJc w:val="left"/>
      <w:pPr>
        <w:ind w:left="2160" w:hanging="360"/>
      </w:pPr>
      <w:rPr>
        <w:rFonts w:hint="default" w:ascii="Wingdings" w:hAnsi="Wingdings"/>
      </w:rPr>
    </w:lvl>
    <w:lvl w:ilvl="3" w:tplc="789A408A">
      <w:start w:val="1"/>
      <w:numFmt w:val="bullet"/>
      <w:lvlText w:val=""/>
      <w:lvlJc w:val="left"/>
      <w:pPr>
        <w:ind w:left="2880" w:hanging="360"/>
      </w:pPr>
      <w:rPr>
        <w:rFonts w:hint="default" w:ascii="Symbol" w:hAnsi="Symbol"/>
      </w:rPr>
    </w:lvl>
    <w:lvl w:ilvl="4" w:tplc="69A2C954">
      <w:start w:val="1"/>
      <w:numFmt w:val="bullet"/>
      <w:lvlText w:val="o"/>
      <w:lvlJc w:val="left"/>
      <w:pPr>
        <w:ind w:left="3600" w:hanging="360"/>
      </w:pPr>
      <w:rPr>
        <w:rFonts w:hint="default" w:ascii="Courier New" w:hAnsi="Courier New"/>
      </w:rPr>
    </w:lvl>
    <w:lvl w:ilvl="5" w:tplc="2E7EFE5E">
      <w:start w:val="1"/>
      <w:numFmt w:val="bullet"/>
      <w:lvlText w:val=""/>
      <w:lvlJc w:val="left"/>
      <w:pPr>
        <w:ind w:left="4320" w:hanging="360"/>
      </w:pPr>
      <w:rPr>
        <w:rFonts w:hint="default" w:ascii="Wingdings" w:hAnsi="Wingdings"/>
      </w:rPr>
    </w:lvl>
    <w:lvl w:ilvl="6" w:tplc="E9AC02E2">
      <w:start w:val="1"/>
      <w:numFmt w:val="bullet"/>
      <w:lvlText w:val=""/>
      <w:lvlJc w:val="left"/>
      <w:pPr>
        <w:ind w:left="5040" w:hanging="360"/>
      </w:pPr>
      <w:rPr>
        <w:rFonts w:hint="default" w:ascii="Symbol" w:hAnsi="Symbol"/>
      </w:rPr>
    </w:lvl>
    <w:lvl w:ilvl="7" w:tplc="F760D1E0">
      <w:start w:val="1"/>
      <w:numFmt w:val="bullet"/>
      <w:lvlText w:val="o"/>
      <w:lvlJc w:val="left"/>
      <w:pPr>
        <w:ind w:left="5760" w:hanging="360"/>
      </w:pPr>
      <w:rPr>
        <w:rFonts w:hint="default" w:ascii="Courier New" w:hAnsi="Courier New"/>
      </w:rPr>
    </w:lvl>
    <w:lvl w:ilvl="8" w:tplc="3D706430">
      <w:start w:val="1"/>
      <w:numFmt w:val="bullet"/>
      <w:lvlText w:val=""/>
      <w:lvlJc w:val="left"/>
      <w:pPr>
        <w:ind w:left="6480" w:hanging="360"/>
      </w:pPr>
      <w:rPr>
        <w:rFonts w:hint="default" w:ascii="Wingdings" w:hAnsi="Wingdings"/>
      </w:rPr>
    </w:lvl>
  </w:abstractNum>
  <w:abstractNum w:abstractNumId="13" w15:restartNumberingAfterBreak="0">
    <w:nsid w:val="289D90F2"/>
    <w:multiLevelType w:val="hybridMultilevel"/>
    <w:tmpl w:val="7D3E2122"/>
    <w:lvl w:ilvl="0" w:tplc="DF3EDE80">
      <w:start w:val="1"/>
      <w:numFmt w:val="bullet"/>
      <w:lvlText w:val=""/>
      <w:lvlJc w:val="left"/>
      <w:pPr>
        <w:ind w:left="720" w:hanging="360"/>
      </w:pPr>
      <w:rPr>
        <w:rFonts w:hint="default" w:ascii="Symbol" w:hAnsi="Symbol"/>
      </w:rPr>
    </w:lvl>
    <w:lvl w:ilvl="1" w:tplc="74A089F8">
      <w:start w:val="1"/>
      <w:numFmt w:val="bullet"/>
      <w:lvlText w:val="o"/>
      <w:lvlJc w:val="left"/>
      <w:pPr>
        <w:ind w:left="1440" w:hanging="360"/>
      </w:pPr>
      <w:rPr>
        <w:rFonts w:hint="default" w:ascii="Courier New" w:hAnsi="Courier New"/>
      </w:rPr>
    </w:lvl>
    <w:lvl w:ilvl="2" w:tplc="58BA3A4E">
      <w:start w:val="1"/>
      <w:numFmt w:val="bullet"/>
      <w:lvlText w:val=""/>
      <w:lvlJc w:val="left"/>
      <w:pPr>
        <w:ind w:left="2160" w:hanging="360"/>
      </w:pPr>
      <w:rPr>
        <w:rFonts w:hint="default" w:ascii="Wingdings" w:hAnsi="Wingdings"/>
      </w:rPr>
    </w:lvl>
    <w:lvl w:ilvl="3" w:tplc="373EA8CA">
      <w:start w:val="1"/>
      <w:numFmt w:val="bullet"/>
      <w:lvlText w:val=""/>
      <w:lvlJc w:val="left"/>
      <w:pPr>
        <w:ind w:left="2880" w:hanging="360"/>
      </w:pPr>
      <w:rPr>
        <w:rFonts w:hint="default" w:ascii="Symbol" w:hAnsi="Symbol"/>
      </w:rPr>
    </w:lvl>
    <w:lvl w:ilvl="4" w:tplc="CC022544">
      <w:start w:val="1"/>
      <w:numFmt w:val="bullet"/>
      <w:lvlText w:val="o"/>
      <w:lvlJc w:val="left"/>
      <w:pPr>
        <w:ind w:left="3600" w:hanging="360"/>
      </w:pPr>
      <w:rPr>
        <w:rFonts w:hint="default" w:ascii="Courier New" w:hAnsi="Courier New"/>
      </w:rPr>
    </w:lvl>
    <w:lvl w:ilvl="5" w:tplc="01EE4FCE">
      <w:start w:val="1"/>
      <w:numFmt w:val="bullet"/>
      <w:lvlText w:val=""/>
      <w:lvlJc w:val="left"/>
      <w:pPr>
        <w:ind w:left="4320" w:hanging="360"/>
      </w:pPr>
      <w:rPr>
        <w:rFonts w:hint="default" w:ascii="Wingdings" w:hAnsi="Wingdings"/>
      </w:rPr>
    </w:lvl>
    <w:lvl w:ilvl="6" w:tplc="024C6EA2">
      <w:start w:val="1"/>
      <w:numFmt w:val="bullet"/>
      <w:lvlText w:val=""/>
      <w:lvlJc w:val="left"/>
      <w:pPr>
        <w:ind w:left="5040" w:hanging="360"/>
      </w:pPr>
      <w:rPr>
        <w:rFonts w:hint="default" w:ascii="Symbol" w:hAnsi="Symbol"/>
      </w:rPr>
    </w:lvl>
    <w:lvl w:ilvl="7" w:tplc="ABE2758C">
      <w:start w:val="1"/>
      <w:numFmt w:val="bullet"/>
      <w:lvlText w:val="o"/>
      <w:lvlJc w:val="left"/>
      <w:pPr>
        <w:ind w:left="5760" w:hanging="360"/>
      </w:pPr>
      <w:rPr>
        <w:rFonts w:hint="default" w:ascii="Courier New" w:hAnsi="Courier New"/>
      </w:rPr>
    </w:lvl>
    <w:lvl w:ilvl="8" w:tplc="DA3A86DA">
      <w:start w:val="1"/>
      <w:numFmt w:val="bullet"/>
      <w:lvlText w:val=""/>
      <w:lvlJc w:val="left"/>
      <w:pPr>
        <w:ind w:left="6480" w:hanging="360"/>
      </w:pPr>
      <w:rPr>
        <w:rFonts w:hint="default" w:ascii="Wingdings" w:hAnsi="Wingdings"/>
      </w:rPr>
    </w:lvl>
  </w:abstractNum>
  <w:abstractNum w:abstractNumId="14" w15:restartNumberingAfterBreak="0">
    <w:nsid w:val="2ABCBBB2"/>
    <w:multiLevelType w:val="hybridMultilevel"/>
    <w:tmpl w:val="5E1823B6"/>
    <w:lvl w:ilvl="0" w:tplc="4EB4D88A">
      <w:start w:val="1"/>
      <w:numFmt w:val="bullet"/>
      <w:lvlText w:val=""/>
      <w:lvlJc w:val="left"/>
      <w:pPr>
        <w:ind w:left="720" w:hanging="360"/>
      </w:pPr>
      <w:rPr>
        <w:rFonts w:hint="default" w:ascii="Symbol" w:hAnsi="Symbol"/>
      </w:rPr>
    </w:lvl>
    <w:lvl w:ilvl="1" w:tplc="A20059FE">
      <w:start w:val="1"/>
      <w:numFmt w:val="bullet"/>
      <w:lvlText w:val="o"/>
      <w:lvlJc w:val="left"/>
      <w:pPr>
        <w:ind w:left="1440" w:hanging="360"/>
      </w:pPr>
      <w:rPr>
        <w:rFonts w:hint="default" w:ascii="Courier New" w:hAnsi="Courier New"/>
      </w:rPr>
    </w:lvl>
    <w:lvl w:ilvl="2" w:tplc="D01C4222">
      <w:start w:val="1"/>
      <w:numFmt w:val="bullet"/>
      <w:lvlText w:val=""/>
      <w:lvlJc w:val="left"/>
      <w:pPr>
        <w:ind w:left="2160" w:hanging="360"/>
      </w:pPr>
      <w:rPr>
        <w:rFonts w:hint="default" w:ascii="Wingdings" w:hAnsi="Wingdings"/>
      </w:rPr>
    </w:lvl>
    <w:lvl w:ilvl="3" w:tplc="9D7298E0">
      <w:start w:val="1"/>
      <w:numFmt w:val="bullet"/>
      <w:lvlText w:val=""/>
      <w:lvlJc w:val="left"/>
      <w:pPr>
        <w:ind w:left="2880" w:hanging="360"/>
      </w:pPr>
      <w:rPr>
        <w:rFonts w:hint="default" w:ascii="Symbol" w:hAnsi="Symbol"/>
      </w:rPr>
    </w:lvl>
    <w:lvl w:ilvl="4" w:tplc="66CE88EA">
      <w:start w:val="1"/>
      <w:numFmt w:val="bullet"/>
      <w:lvlText w:val="o"/>
      <w:lvlJc w:val="left"/>
      <w:pPr>
        <w:ind w:left="3600" w:hanging="360"/>
      </w:pPr>
      <w:rPr>
        <w:rFonts w:hint="default" w:ascii="Courier New" w:hAnsi="Courier New"/>
      </w:rPr>
    </w:lvl>
    <w:lvl w:ilvl="5" w:tplc="1CCAF28E">
      <w:start w:val="1"/>
      <w:numFmt w:val="bullet"/>
      <w:lvlText w:val=""/>
      <w:lvlJc w:val="left"/>
      <w:pPr>
        <w:ind w:left="4320" w:hanging="360"/>
      </w:pPr>
      <w:rPr>
        <w:rFonts w:hint="default" w:ascii="Wingdings" w:hAnsi="Wingdings"/>
      </w:rPr>
    </w:lvl>
    <w:lvl w:ilvl="6" w:tplc="DEA64A28">
      <w:start w:val="1"/>
      <w:numFmt w:val="bullet"/>
      <w:lvlText w:val=""/>
      <w:lvlJc w:val="left"/>
      <w:pPr>
        <w:ind w:left="5040" w:hanging="360"/>
      </w:pPr>
      <w:rPr>
        <w:rFonts w:hint="default" w:ascii="Symbol" w:hAnsi="Symbol"/>
      </w:rPr>
    </w:lvl>
    <w:lvl w:ilvl="7" w:tplc="2F1A8336">
      <w:start w:val="1"/>
      <w:numFmt w:val="bullet"/>
      <w:lvlText w:val="o"/>
      <w:lvlJc w:val="left"/>
      <w:pPr>
        <w:ind w:left="5760" w:hanging="360"/>
      </w:pPr>
      <w:rPr>
        <w:rFonts w:hint="default" w:ascii="Courier New" w:hAnsi="Courier New"/>
      </w:rPr>
    </w:lvl>
    <w:lvl w:ilvl="8" w:tplc="2910D476">
      <w:start w:val="1"/>
      <w:numFmt w:val="bullet"/>
      <w:lvlText w:val=""/>
      <w:lvlJc w:val="left"/>
      <w:pPr>
        <w:ind w:left="6480" w:hanging="360"/>
      </w:pPr>
      <w:rPr>
        <w:rFonts w:hint="default" w:ascii="Wingdings" w:hAnsi="Wingdings"/>
      </w:rPr>
    </w:lvl>
  </w:abstractNum>
  <w:abstractNum w:abstractNumId="15" w15:restartNumberingAfterBreak="0">
    <w:nsid w:val="2BCEF346"/>
    <w:multiLevelType w:val="hybridMultilevel"/>
    <w:tmpl w:val="640A35D6"/>
    <w:lvl w:ilvl="0" w:tplc="10B072A2">
      <w:start w:val="1"/>
      <w:numFmt w:val="bullet"/>
      <w:lvlText w:val=""/>
      <w:lvlJc w:val="left"/>
      <w:pPr>
        <w:ind w:left="720" w:hanging="360"/>
      </w:pPr>
      <w:rPr>
        <w:rFonts w:hint="default" w:ascii="Symbol" w:hAnsi="Symbol"/>
      </w:rPr>
    </w:lvl>
    <w:lvl w:ilvl="1" w:tplc="1C427E68">
      <w:start w:val="1"/>
      <w:numFmt w:val="bullet"/>
      <w:lvlText w:val="o"/>
      <w:lvlJc w:val="left"/>
      <w:pPr>
        <w:ind w:left="1440" w:hanging="360"/>
      </w:pPr>
      <w:rPr>
        <w:rFonts w:hint="default" w:ascii="Courier New" w:hAnsi="Courier New"/>
      </w:rPr>
    </w:lvl>
    <w:lvl w:ilvl="2" w:tplc="C22E05FA">
      <w:start w:val="1"/>
      <w:numFmt w:val="bullet"/>
      <w:lvlText w:val=""/>
      <w:lvlJc w:val="left"/>
      <w:pPr>
        <w:ind w:left="2160" w:hanging="360"/>
      </w:pPr>
      <w:rPr>
        <w:rFonts w:hint="default" w:ascii="Wingdings" w:hAnsi="Wingdings"/>
      </w:rPr>
    </w:lvl>
    <w:lvl w:ilvl="3" w:tplc="A1860C6C">
      <w:start w:val="1"/>
      <w:numFmt w:val="bullet"/>
      <w:lvlText w:val=""/>
      <w:lvlJc w:val="left"/>
      <w:pPr>
        <w:ind w:left="2880" w:hanging="360"/>
      </w:pPr>
      <w:rPr>
        <w:rFonts w:hint="default" w:ascii="Symbol" w:hAnsi="Symbol"/>
      </w:rPr>
    </w:lvl>
    <w:lvl w:ilvl="4" w:tplc="0AD6031E">
      <w:start w:val="1"/>
      <w:numFmt w:val="bullet"/>
      <w:lvlText w:val="o"/>
      <w:lvlJc w:val="left"/>
      <w:pPr>
        <w:ind w:left="3600" w:hanging="360"/>
      </w:pPr>
      <w:rPr>
        <w:rFonts w:hint="default" w:ascii="Courier New" w:hAnsi="Courier New"/>
      </w:rPr>
    </w:lvl>
    <w:lvl w:ilvl="5" w:tplc="F2C2C408">
      <w:start w:val="1"/>
      <w:numFmt w:val="bullet"/>
      <w:lvlText w:val=""/>
      <w:lvlJc w:val="left"/>
      <w:pPr>
        <w:ind w:left="4320" w:hanging="360"/>
      </w:pPr>
      <w:rPr>
        <w:rFonts w:hint="default" w:ascii="Wingdings" w:hAnsi="Wingdings"/>
      </w:rPr>
    </w:lvl>
    <w:lvl w:ilvl="6" w:tplc="EDC8CECC">
      <w:start w:val="1"/>
      <w:numFmt w:val="bullet"/>
      <w:lvlText w:val=""/>
      <w:lvlJc w:val="left"/>
      <w:pPr>
        <w:ind w:left="5040" w:hanging="360"/>
      </w:pPr>
      <w:rPr>
        <w:rFonts w:hint="default" w:ascii="Symbol" w:hAnsi="Symbol"/>
      </w:rPr>
    </w:lvl>
    <w:lvl w:ilvl="7" w:tplc="FED28CB4">
      <w:start w:val="1"/>
      <w:numFmt w:val="bullet"/>
      <w:lvlText w:val="o"/>
      <w:lvlJc w:val="left"/>
      <w:pPr>
        <w:ind w:left="5760" w:hanging="360"/>
      </w:pPr>
      <w:rPr>
        <w:rFonts w:hint="default" w:ascii="Courier New" w:hAnsi="Courier New"/>
      </w:rPr>
    </w:lvl>
    <w:lvl w:ilvl="8" w:tplc="5A62E144">
      <w:start w:val="1"/>
      <w:numFmt w:val="bullet"/>
      <w:lvlText w:val=""/>
      <w:lvlJc w:val="left"/>
      <w:pPr>
        <w:ind w:left="6480" w:hanging="360"/>
      </w:pPr>
      <w:rPr>
        <w:rFonts w:hint="default" w:ascii="Wingdings" w:hAnsi="Wingdings"/>
      </w:rPr>
    </w:lvl>
  </w:abstractNum>
  <w:abstractNum w:abstractNumId="16" w15:restartNumberingAfterBreak="0">
    <w:nsid w:val="30454BF4"/>
    <w:multiLevelType w:val="hybridMultilevel"/>
    <w:tmpl w:val="5E58C3E4"/>
    <w:lvl w:ilvl="0" w:tplc="6548DF22">
      <w:start w:val="1"/>
      <w:numFmt w:val="bullet"/>
      <w:lvlText w:val=""/>
      <w:lvlJc w:val="left"/>
      <w:pPr>
        <w:ind w:left="720" w:hanging="360"/>
      </w:pPr>
      <w:rPr>
        <w:rFonts w:hint="default" w:ascii="Symbol" w:hAnsi="Symbol"/>
      </w:rPr>
    </w:lvl>
    <w:lvl w:ilvl="1" w:tplc="B94633EE">
      <w:start w:val="1"/>
      <w:numFmt w:val="bullet"/>
      <w:lvlText w:val="o"/>
      <w:lvlJc w:val="left"/>
      <w:pPr>
        <w:ind w:left="1440" w:hanging="360"/>
      </w:pPr>
      <w:rPr>
        <w:rFonts w:hint="default" w:ascii="Courier New" w:hAnsi="Courier New"/>
      </w:rPr>
    </w:lvl>
    <w:lvl w:ilvl="2" w:tplc="90FC77B2">
      <w:start w:val="1"/>
      <w:numFmt w:val="bullet"/>
      <w:lvlText w:val=""/>
      <w:lvlJc w:val="left"/>
      <w:pPr>
        <w:ind w:left="2160" w:hanging="360"/>
      </w:pPr>
      <w:rPr>
        <w:rFonts w:hint="default" w:ascii="Wingdings" w:hAnsi="Wingdings"/>
      </w:rPr>
    </w:lvl>
    <w:lvl w:ilvl="3" w:tplc="4230B054">
      <w:start w:val="1"/>
      <w:numFmt w:val="bullet"/>
      <w:lvlText w:val=""/>
      <w:lvlJc w:val="left"/>
      <w:pPr>
        <w:ind w:left="2880" w:hanging="360"/>
      </w:pPr>
      <w:rPr>
        <w:rFonts w:hint="default" w:ascii="Symbol" w:hAnsi="Symbol"/>
      </w:rPr>
    </w:lvl>
    <w:lvl w:ilvl="4" w:tplc="12F004A2">
      <w:start w:val="1"/>
      <w:numFmt w:val="bullet"/>
      <w:lvlText w:val="o"/>
      <w:lvlJc w:val="left"/>
      <w:pPr>
        <w:ind w:left="3600" w:hanging="360"/>
      </w:pPr>
      <w:rPr>
        <w:rFonts w:hint="default" w:ascii="Courier New" w:hAnsi="Courier New"/>
      </w:rPr>
    </w:lvl>
    <w:lvl w:ilvl="5" w:tplc="3BCE9CE6">
      <w:start w:val="1"/>
      <w:numFmt w:val="bullet"/>
      <w:lvlText w:val=""/>
      <w:lvlJc w:val="left"/>
      <w:pPr>
        <w:ind w:left="4320" w:hanging="360"/>
      </w:pPr>
      <w:rPr>
        <w:rFonts w:hint="default" w:ascii="Wingdings" w:hAnsi="Wingdings"/>
      </w:rPr>
    </w:lvl>
    <w:lvl w:ilvl="6" w:tplc="8CAE985E">
      <w:start w:val="1"/>
      <w:numFmt w:val="bullet"/>
      <w:lvlText w:val=""/>
      <w:lvlJc w:val="left"/>
      <w:pPr>
        <w:ind w:left="5040" w:hanging="360"/>
      </w:pPr>
      <w:rPr>
        <w:rFonts w:hint="default" w:ascii="Symbol" w:hAnsi="Symbol"/>
      </w:rPr>
    </w:lvl>
    <w:lvl w:ilvl="7" w:tplc="E7EA7FCE">
      <w:start w:val="1"/>
      <w:numFmt w:val="bullet"/>
      <w:lvlText w:val="o"/>
      <w:lvlJc w:val="left"/>
      <w:pPr>
        <w:ind w:left="5760" w:hanging="360"/>
      </w:pPr>
      <w:rPr>
        <w:rFonts w:hint="default" w:ascii="Courier New" w:hAnsi="Courier New"/>
      </w:rPr>
    </w:lvl>
    <w:lvl w:ilvl="8" w:tplc="7896A94E">
      <w:start w:val="1"/>
      <w:numFmt w:val="bullet"/>
      <w:lvlText w:val=""/>
      <w:lvlJc w:val="left"/>
      <w:pPr>
        <w:ind w:left="6480" w:hanging="360"/>
      </w:pPr>
      <w:rPr>
        <w:rFonts w:hint="default" w:ascii="Wingdings" w:hAnsi="Wingdings"/>
      </w:rPr>
    </w:lvl>
  </w:abstractNum>
  <w:abstractNum w:abstractNumId="17" w15:restartNumberingAfterBreak="0">
    <w:nsid w:val="351AF057"/>
    <w:multiLevelType w:val="hybridMultilevel"/>
    <w:tmpl w:val="AEEAE4E0"/>
    <w:lvl w:ilvl="0" w:tplc="D35AA4AC">
      <w:start w:val="1"/>
      <w:numFmt w:val="bullet"/>
      <w:lvlText w:val=""/>
      <w:lvlJc w:val="left"/>
      <w:pPr>
        <w:ind w:left="720" w:hanging="360"/>
      </w:pPr>
      <w:rPr>
        <w:rFonts w:hint="default" w:ascii="Symbol" w:hAnsi="Symbol"/>
      </w:rPr>
    </w:lvl>
    <w:lvl w:ilvl="1" w:tplc="F53A4ABA">
      <w:start w:val="1"/>
      <w:numFmt w:val="bullet"/>
      <w:lvlText w:val="o"/>
      <w:lvlJc w:val="left"/>
      <w:pPr>
        <w:ind w:left="1440" w:hanging="360"/>
      </w:pPr>
      <w:rPr>
        <w:rFonts w:hint="default" w:ascii="Courier New" w:hAnsi="Courier New"/>
      </w:rPr>
    </w:lvl>
    <w:lvl w:ilvl="2" w:tplc="4DE835F0">
      <w:start w:val="1"/>
      <w:numFmt w:val="bullet"/>
      <w:lvlText w:val=""/>
      <w:lvlJc w:val="left"/>
      <w:pPr>
        <w:ind w:left="2160" w:hanging="360"/>
      </w:pPr>
      <w:rPr>
        <w:rFonts w:hint="default" w:ascii="Wingdings" w:hAnsi="Wingdings"/>
      </w:rPr>
    </w:lvl>
    <w:lvl w:ilvl="3" w:tplc="C116F518">
      <w:start w:val="1"/>
      <w:numFmt w:val="bullet"/>
      <w:lvlText w:val=""/>
      <w:lvlJc w:val="left"/>
      <w:pPr>
        <w:ind w:left="2880" w:hanging="360"/>
      </w:pPr>
      <w:rPr>
        <w:rFonts w:hint="default" w:ascii="Symbol" w:hAnsi="Symbol"/>
      </w:rPr>
    </w:lvl>
    <w:lvl w:ilvl="4" w:tplc="5C324C44">
      <w:start w:val="1"/>
      <w:numFmt w:val="bullet"/>
      <w:lvlText w:val="o"/>
      <w:lvlJc w:val="left"/>
      <w:pPr>
        <w:ind w:left="3600" w:hanging="360"/>
      </w:pPr>
      <w:rPr>
        <w:rFonts w:hint="default" w:ascii="Courier New" w:hAnsi="Courier New"/>
      </w:rPr>
    </w:lvl>
    <w:lvl w:ilvl="5" w:tplc="4AE0DE18">
      <w:start w:val="1"/>
      <w:numFmt w:val="bullet"/>
      <w:lvlText w:val=""/>
      <w:lvlJc w:val="left"/>
      <w:pPr>
        <w:ind w:left="4320" w:hanging="360"/>
      </w:pPr>
      <w:rPr>
        <w:rFonts w:hint="default" w:ascii="Wingdings" w:hAnsi="Wingdings"/>
      </w:rPr>
    </w:lvl>
    <w:lvl w:ilvl="6" w:tplc="D4820C28">
      <w:start w:val="1"/>
      <w:numFmt w:val="bullet"/>
      <w:lvlText w:val=""/>
      <w:lvlJc w:val="left"/>
      <w:pPr>
        <w:ind w:left="5040" w:hanging="360"/>
      </w:pPr>
      <w:rPr>
        <w:rFonts w:hint="default" w:ascii="Symbol" w:hAnsi="Symbol"/>
      </w:rPr>
    </w:lvl>
    <w:lvl w:ilvl="7" w:tplc="BA5CDB56">
      <w:start w:val="1"/>
      <w:numFmt w:val="bullet"/>
      <w:lvlText w:val="o"/>
      <w:lvlJc w:val="left"/>
      <w:pPr>
        <w:ind w:left="5760" w:hanging="360"/>
      </w:pPr>
      <w:rPr>
        <w:rFonts w:hint="default" w:ascii="Courier New" w:hAnsi="Courier New"/>
      </w:rPr>
    </w:lvl>
    <w:lvl w:ilvl="8" w:tplc="F7D8B8B8">
      <w:start w:val="1"/>
      <w:numFmt w:val="bullet"/>
      <w:lvlText w:val=""/>
      <w:lvlJc w:val="left"/>
      <w:pPr>
        <w:ind w:left="6480" w:hanging="360"/>
      </w:pPr>
      <w:rPr>
        <w:rFonts w:hint="default" w:ascii="Wingdings" w:hAnsi="Wingdings"/>
      </w:rPr>
    </w:lvl>
  </w:abstractNum>
  <w:abstractNum w:abstractNumId="18" w15:restartNumberingAfterBreak="0">
    <w:nsid w:val="383F7746"/>
    <w:multiLevelType w:val="hybridMultilevel"/>
    <w:tmpl w:val="918404AC"/>
    <w:lvl w:ilvl="0" w:tplc="5ADAFA2A">
      <w:start w:val="1"/>
      <w:numFmt w:val="bullet"/>
      <w:lvlText w:val=""/>
      <w:lvlJc w:val="left"/>
      <w:pPr>
        <w:ind w:left="720" w:hanging="360"/>
      </w:pPr>
      <w:rPr>
        <w:rFonts w:hint="default" w:ascii="Symbol" w:hAnsi="Symbol"/>
      </w:rPr>
    </w:lvl>
    <w:lvl w:ilvl="1" w:tplc="BEDA2B86">
      <w:start w:val="1"/>
      <w:numFmt w:val="bullet"/>
      <w:lvlText w:val="o"/>
      <w:lvlJc w:val="left"/>
      <w:pPr>
        <w:ind w:left="1440" w:hanging="360"/>
      </w:pPr>
      <w:rPr>
        <w:rFonts w:hint="default" w:ascii="Courier New" w:hAnsi="Courier New"/>
      </w:rPr>
    </w:lvl>
    <w:lvl w:ilvl="2" w:tplc="3ED620E0">
      <w:start w:val="1"/>
      <w:numFmt w:val="bullet"/>
      <w:lvlText w:val=""/>
      <w:lvlJc w:val="left"/>
      <w:pPr>
        <w:ind w:left="2160" w:hanging="360"/>
      </w:pPr>
      <w:rPr>
        <w:rFonts w:hint="default" w:ascii="Wingdings" w:hAnsi="Wingdings"/>
      </w:rPr>
    </w:lvl>
    <w:lvl w:ilvl="3" w:tplc="B10A68BE">
      <w:start w:val="1"/>
      <w:numFmt w:val="bullet"/>
      <w:lvlText w:val=""/>
      <w:lvlJc w:val="left"/>
      <w:pPr>
        <w:ind w:left="2880" w:hanging="360"/>
      </w:pPr>
      <w:rPr>
        <w:rFonts w:hint="default" w:ascii="Symbol" w:hAnsi="Symbol"/>
      </w:rPr>
    </w:lvl>
    <w:lvl w:ilvl="4" w:tplc="D4CE73D0">
      <w:start w:val="1"/>
      <w:numFmt w:val="bullet"/>
      <w:lvlText w:val="o"/>
      <w:lvlJc w:val="left"/>
      <w:pPr>
        <w:ind w:left="3600" w:hanging="360"/>
      </w:pPr>
      <w:rPr>
        <w:rFonts w:hint="default" w:ascii="Courier New" w:hAnsi="Courier New"/>
      </w:rPr>
    </w:lvl>
    <w:lvl w:ilvl="5" w:tplc="64C8E156">
      <w:start w:val="1"/>
      <w:numFmt w:val="bullet"/>
      <w:lvlText w:val=""/>
      <w:lvlJc w:val="left"/>
      <w:pPr>
        <w:ind w:left="4320" w:hanging="360"/>
      </w:pPr>
      <w:rPr>
        <w:rFonts w:hint="default" w:ascii="Wingdings" w:hAnsi="Wingdings"/>
      </w:rPr>
    </w:lvl>
    <w:lvl w:ilvl="6" w:tplc="3C169508">
      <w:start w:val="1"/>
      <w:numFmt w:val="bullet"/>
      <w:lvlText w:val=""/>
      <w:lvlJc w:val="left"/>
      <w:pPr>
        <w:ind w:left="5040" w:hanging="360"/>
      </w:pPr>
      <w:rPr>
        <w:rFonts w:hint="default" w:ascii="Symbol" w:hAnsi="Symbol"/>
      </w:rPr>
    </w:lvl>
    <w:lvl w:ilvl="7" w:tplc="FD80E548">
      <w:start w:val="1"/>
      <w:numFmt w:val="bullet"/>
      <w:lvlText w:val="o"/>
      <w:lvlJc w:val="left"/>
      <w:pPr>
        <w:ind w:left="5760" w:hanging="360"/>
      </w:pPr>
      <w:rPr>
        <w:rFonts w:hint="default" w:ascii="Courier New" w:hAnsi="Courier New"/>
      </w:rPr>
    </w:lvl>
    <w:lvl w:ilvl="8" w:tplc="9F7E0F5E">
      <w:start w:val="1"/>
      <w:numFmt w:val="bullet"/>
      <w:lvlText w:val=""/>
      <w:lvlJc w:val="left"/>
      <w:pPr>
        <w:ind w:left="6480" w:hanging="360"/>
      </w:pPr>
      <w:rPr>
        <w:rFonts w:hint="default" w:ascii="Wingdings" w:hAnsi="Wingdings"/>
      </w:rPr>
    </w:lvl>
  </w:abstractNum>
  <w:abstractNum w:abstractNumId="19" w15:restartNumberingAfterBreak="0">
    <w:nsid w:val="38B7654A"/>
    <w:multiLevelType w:val="hybridMultilevel"/>
    <w:tmpl w:val="B648956C"/>
    <w:lvl w:ilvl="0" w:tplc="B3D6B6FE">
      <w:start w:val="1"/>
      <w:numFmt w:val="decimal"/>
      <w:lvlText w:val="%1."/>
      <w:lvlJc w:val="left"/>
      <w:pPr>
        <w:ind w:left="720" w:hanging="360"/>
      </w:pPr>
    </w:lvl>
    <w:lvl w:ilvl="1" w:tplc="DD0E20B4">
      <w:start w:val="1"/>
      <w:numFmt w:val="lowerLetter"/>
      <w:lvlText w:val="%2."/>
      <w:lvlJc w:val="left"/>
      <w:pPr>
        <w:ind w:left="1440" w:hanging="360"/>
      </w:pPr>
    </w:lvl>
    <w:lvl w:ilvl="2" w:tplc="E9BC95BA">
      <w:start w:val="1"/>
      <w:numFmt w:val="lowerRoman"/>
      <w:lvlText w:val="%3."/>
      <w:lvlJc w:val="right"/>
      <w:pPr>
        <w:ind w:left="2160" w:hanging="180"/>
      </w:pPr>
    </w:lvl>
    <w:lvl w:ilvl="3" w:tplc="737E139E">
      <w:start w:val="1"/>
      <w:numFmt w:val="decimal"/>
      <w:lvlText w:val="%4."/>
      <w:lvlJc w:val="left"/>
      <w:pPr>
        <w:ind w:left="2880" w:hanging="360"/>
      </w:pPr>
    </w:lvl>
    <w:lvl w:ilvl="4" w:tplc="1B446D8A">
      <w:start w:val="1"/>
      <w:numFmt w:val="lowerLetter"/>
      <w:lvlText w:val="%5."/>
      <w:lvlJc w:val="left"/>
      <w:pPr>
        <w:ind w:left="3600" w:hanging="360"/>
      </w:pPr>
    </w:lvl>
    <w:lvl w:ilvl="5" w:tplc="DE9ED9C8">
      <w:start w:val="1"/>
      <w:numFmt w:val="lowerRoman"/>
      <w:lvlText w:val="%6."/>
      <w:lvlJc w:val="right"/>
      <w:pPr>
        <w:ind w:left="4320" w:hanging="180"/>
      </w:pPr>
    </w:lvl>
    <w:lvl w:ilvl="6" w:tplc="6596980C">
      <w:start w:val="1"/>
      <w:numFmt w:val="decimal"/>
      <w:lvlText w:val="%7."/>
      <w:lvlJc w:val="left"/>
      <w:pPr>
        <w:ind w:left="5040" w:hanging="360"/>
      </w:pPr>
    </w:lvl>
    <w:lvl w:ilvl="7" w:tplc="853E0AA4">
      <w:start w:val="1"/>
      <w:numFmt w:val="lowerLetter"/>
      <w:lvlText w:val="%8."/>
      <w:lvlJc w:val="left"/>
      <w:pPr>
        <w:ind w:left="5760" w:hanging="360"/>
      </w:pPr>
    </w:lvl>
    <w:lvl w:ilvl="8" w:tplc="A3880B50">
      <w:start w:val="1"/>
      <w:numFmt w:val="lowerRoman"/>
      <w:lvlText w:val="%9."/>
      <w:lvlJc w:val="right"/>
      <w:pPr>
        <w:ind w:left="6480" w:hanging="180"/>
      </w:pPr>
    </w:lvl>
  </w:abstractNum>
  <w:abstractNum w:abstractNumId="20" w15:restartNumberingAfterBreak="0">
    <w:nsid w:val="3A0E3860"/>
    <w:multiLevelType w:val="hybridMultilevel"/>
    <w:tmpl w:val="5F8AC5BE"/>
    <w:lvl w:ilvl="0" w:tplc="F522A83A">
      <w:start w:val="1"/>
      <w:numFmt w:val="bullet"/>
      <w:lvlText w:val=""/>
      <w:lvlJc w:val="left"/>
      <w:pPr>
        <w:ind w:left="720" w:hanging="360"/>
      </w:pPr>
      <w:rPr>
        <w:rFonts w:hint="default" w:ascii="Symbol" w:hAnsi="Symbol"/>
      </w:rPr>
    </w:lvl>
    <w:lvl w:ilvl="1" w:tplc="67BC13B0">
      <w:start w:val="1"/>
      <w:numFmt w:val="bullet"/>
      <w:lvlText w:val="o"/>
      <w:lvlJc w:val="left"/>
      <w:pPr>
        <w:ind w:left="1440" w:hanging="360"/>
      </w:pPr>
      <w:rPr>
        <w:rFonts w:hint="default" w:ascii="Courier New" w:hAnsi="Courier New"/>
      </w:rPr>
    </w:lvl>
    <w:lvl w:ilvl="2" w:tplc="A13E2EFE">
      <w:start w:val="1"/>
      <w:numFmt w:val="bullet"/>
      <w:lvlText w:val=""/>
      <w:lvlJc w:val="left"/>
      <w:pPr>
        <w:ind w:left="2160" w:hanging="360"/>
      </w:pPr>
      <w:rPr>
        <w:rFonts w:hint="default" w:ascii="Wingdings" w:hAnsi="Wingdings"/>
      </w:rPr>
    </w:lvl>
    <w:lvl w:ilvl="3" w:tplc="4852DEBC">
      <w:start w:val="1"/>
      <w:numFmt w:val="bullet"/>
      <w:lvlText w:val=""/>
      <w:lvlJc w:val="left"/>
      <w:pPr>
        <w:ind w:left="2880" w:hanging="360"/>
      </w:pPr>
      <w:rPr>
        <w:rFonts w:hint="default" w:ascii="Symbol" w:hAnsi="Symbol"/>
      </w:rPr>
    </w:lvl>
    <w:lvl w:ilvl="4" w:tplc="79D425BE">
      <w:start w:val="1"/>
      <w:numFmt w:val="bullet"/>
      <w:lvlText w:val="o"/>
      <w:lvlJc w:val="left"/>
      <w:pPr>
        <w:ind w:left="3600" w:hanging="360"/>
      </w:pPr>
      <w:rPr>
        <w:rFonts w:hint="default" w:ascii="Courier New" w:hAnsi="Courier New"/>
      </w:rPr>
    </w:lvl>
    <w:lvl w:ilvl="5" w:tplc="67882AC2">
      <w:start w:val="1"/>
      <w:numFmt w:val="bullet"/>
      <w:lvlText w:val=""/>
      <w:lvlJc w:val="left"/>
      <w:pPr>
        <w:ind w:left="4320" w:hanging="360"/>
      </w:pPr>
      <w:rPr>
        <w:rFonts w:hint="default" w:ascii="Wingdings" w:hAnsi="Wingdings"/>
      </w:rPr>
    </w:lvl>
    <w:lvl w:ilvl="6" w:tplc="AFCCA3E8">
      <w:start w:val="1"/>
      <w:numFmt w:val="bullet"/>
      <w:lvlText w:val=""/>
      <w:lvlJc w:val="left"/>
      <w:pPr>
        <w:ind w:left="5040" w:hanging="360"/>
      </w:pPr>
      <w:rPr>
        <w:rFonts w:hint="default" w:ascii="Symbol" w:hAnsi="Symbol"/>
      </w:rPr>
    </w:lvl>
    <w:lvl w:ilvl="7" w:tplc="A17211D2">
      <w:start w:val="1"/>
      <w:numFmt w:val="bullet"/>
      <w:lvlText w:val="o"/>
      <w:lvlJc w:val="left"/>
      <w:pPr>
        <w:ind w:left="5760" w:hanging="360"/>
      </w:pPr>
      <w:rPr>
        <w:rFonts w:hint="default" w:ascii="Courier New" w:hAnsi="Courier New"/>
      </w:rPr>
    </w:lvl>
    <w:lvl w:ilvl="8" w:tplc="E7D0B1DE">
      <w:start w:val="1"/>
      <w:numFmt w:val="bullet"/>
      <w:lvlText w:val=""/>
      <w:lvlJc w:val="left"/>
      <w:pPr>
        <w:ind w:left="6480" w:hanging="360"/>
      </w:pPr>
      <w:rPr>
        <w:rFonts w:hint="default" w:ascii="Wingdings" w:hAnsi="Wingdings"/>
      </w:rPr>
    </w:lvl>
  </w:abstractNum>
  <w:abstractNum w:abstractNumId="21" w15:restartNumberingAfterBreak="0">
    <w:nsid w:val="3FAB0D17"/>
    <w:multiLevelType w:val="hybridMultilevel"/>
    <w:tmpl w:val="9E989620"/>
    <w:lvl w:ilvl="0" w:tplc="3FF4E22A">
      <w:start w:val="1"/>
      <w:numFmt w:val="bullet"/>
      <w:lvlText w:val=""/>
      <w:lvlJc w:val="left"/>
      <w:pPr>
        <w:ind w:left="720" w:hanging="360"/>
      </w:pPr>
      <w:rPr>
        <w:rFonts w:hint="default" w:ascii="Symbol" w:hAnsi="Symbol"/>
      </w:rPr>
    </w:lvl>
    <w:lvl w:ilvl="1" w:tplc="24181496">
      <w:start w:val="1"/>
      <w:numFmt w:val="bullet"/>
      <w:lvlText w:val="o"/>
      <w:lvlJc w:val="left"/>
      <w:pPr>
        <w:ind w:left="1440" w:hanging="360"/>
      </w:pPr>
      <w:rPr>
        <w:rFonts w:hint="default" w:ascii="Courier New" w:hAnsi="Courier New"/>
      </w:rPr>
    </w:lvl>
    <w:lvl w:ilvl="2" w:tplc="412ECECE">
      <w:start w:val="1"/>
      <w:numFmt w:val="bullet"/>
      <w:lvlText w:val=""/>
      <w:lvlJc w:val="left"/>
      <w:pPr>
        <w:ind w:left="2160" w:hanging="360"/>
      </w:pPr>
      <w:rPr>
        <w:rFonts w:hint="default" w:ascii="Wingdings" w:hAnsi="Wingdings"/>
      </w:rPr>
    </w:lvl>
    <w:lvl w:ilvl="3" w:tplc="7424F2BC">
      <w:start w:val="1"/>
      <w:numFmt w:val="bullet"/>
      <w:lvlText w:val=""/>
      <w:lvlJc w:val="left"/>
      <w:pPr>
        <w:ind w:left="2880" w:hanging="360"/>
      </w:pPr>
      <w:rPr>
        <w:rFonts w:hint="default" w:ascii="Symbol" w:hAnsi="Symbol"/>
      </w:rPr>
    </w:lvl>
    <w:lvl w:ilvl="4" w:tplc="DE060E86">
      <w:start w:val="1"/>
      <w:numFmt w:val="bullet"/>
      <w:lvlText w:val="o"/>
      <w:lvlJc w:val="left"/>
      <w:pPr>
        <w:ind w:left="3600" w:hanging="360"/>
      </w:pPr>
      <w:rPr>
        <w:rFonts w:hint="default" w:ascii="Courier New" w:hAnsi="Courier New"/>
      </w:rPr>
    </w:lvl>
    <w:lvl w:ilvl="5" w:tplc="84E2468C">
      <w:start w:val="1"/>
      <w:numFmt w:val="bullet"/>
      <w:lvlText w:val=""/>
      <w:lvlJc w:val="left"/>
      <w:pPr>
        <w:ind w:left="4320" w:hanging="360"/>
      </w:pPr>
      <w:rPr>
        <w:rFonts w:hint="default" w:ascii="Wingdings" w:hAnsi="Wingdings"/>
      </w:rPr>
    </w:lvl>
    <w:lvl w:ilvl="6" w:tplc="E2EC3558">
      <w:start w:val="1"/>
      <w:numFmt w:val="bullet"/>
      <w:lvlText w:val=""/>
      <w:lvlJc w:val="left"/>
      <w:pPr>
        <w:ind w:left="5040" w:hanging="360"/>
      </w:pPr>
      <w:rPr>
        <w:rFonts w:hint="default" w:ascii="Symbol" w:hAnsi="Symbol"/>
      </w:rPr>
    </w:lvl>
    <w:lvl w:ilvl="7" w:tplc="C450D5B8">
      <w:start w:val="1"/>
      <w:numFmt w:val="bullet"/>
      <w:lvlText w:val="o"/>
      <w:lvlJc w:val="left"/>
      <w:pPr>
        <w:ind w:left="5760" w:hanging="360"/>
      </w:pPr>
      <w:rPr>
        <w:rFonts w:hint="default" w:ascii="Courier New" w:hAnsi="Courier New"/>
      </w:rPr>
    </w:lvl>
    <w:lvl w:ilvl="8" w:tplc="AE4E5230">
      <w:start w:val="1"/>
      <w:numFmt w:val="bullet"/>
      <w:lvlText w:val=""/>
      <w:lvlJc w:val="left"/>
      <w:pPr>
        <w:ind w:left="6480" w:hanging="360"/>
      </w:pPr>
      <w:rPr>
        <w:rFonts w:hint="default" w:ascii="Wingdings" w:hAnsi="Wingdings"/>
      </w:rPr>
    </w:lvl>
  </w:abstractNum>
  <w:abstractNum w:abstractNumId="22" w15:restartNumberingAfterBreak="0">
    <w:nsid w:val="3FF39E26"/>
    <w:multiLevelType w:val="hybridMultilevel"/>
    <w:tmpl w:val="EE861334"/>
    <w:lvl w:ilvl="0" w:tplc="F1ECA574">
      <w:start w:val="1"/>
      <w:numFmt w:val="bullet"/>
      <w:lvlText w:val=""/>
      <w:lvlJc w:val="left"/>
      <w:pPr>
        <w:ind w:left="720" w:hanging="360"/>
      </w:pPr>
      <w:rPr>
        <w:rFonts w:hint="default" w:ascii="Symbol" w:hAnsi="Symbol"/>
      </w:rPr>
    </w:lvl>
    <w:lvl w:ilvl="1" w:tplc="D08C4656">
      <w:start w:val="1"/>
      <w:numFmt w:val="bullet"/>
      <w:lvlText w:val="o"/>
      <w:lvlJc w:val="left"/>
      <w:pPr>
        <w:ind w:left="1440" w:hanging="360"/>
      </w:pPr>
      <w:rPr>
        <w:rFonts w:hint="default" w:ascii="Courier New" w:hAnsi="Courier New"/>
      </w:rPr>
    </w:lvl>
    <w:lvl w:ilvl="2" w:tplc="AA1C8B36">
      <w:start w:val="1"/>
      <w:numFmt w:val="bullet"/>
      <w:lvlText w:val=""/>
      <w:lvlJc w:val="left"/>
      <w:pPr>
        <w:ind w:left="2160" w:hanging="360"/>
      </w:pPr>
      <w:rPr>
        <w:rFonts w:hint="default" w:ascii="Wingdings" w:hAnsi="Wingdings"/>
      </w:rPr>
    </w:lvl>
    <w:lvl w:ilvl="3" w:tplc="40046F02">
      <w:start w:val="1"/>
      <w:numFmt w:val="bullet"/>
      <w:lvlText w:val=""/>
      <w:lvlJc w:val="left"/>
      <w:pPr>
        <w:ind w:left="2880" w:hanging="360"/>
      </w:pPr>
      <w:rPr>
        <w:rFonts w:hint="default" w:ascii="Symbol" w:hAnsi="Symbol"/>
      </w:rPr>
    </w:lvl>
    <w:lvl w:ilvl="4" w:tplc="0D9431CE">
      <w:start w:val="1"/>
      <w:numFmt w:val="bullet"/>
      <w:lvlText w:val="o"/>
      <w:lvlJc w:val="left"/>
      <w:pPr>
        <w:ind w:left="3600" w:hanging="360"/>
      </w:pPr>
      <w:rPr>
        <w:rFonts w:hint="default" w:ascii="Courier New" w:hAnsi="Courier New"/>
      </w:rPr>
    </w:lvl>
    <w:lvl w:ilvl="5" w:tplc="16D09010">
      <w:start w:val="1"/>
      <w:numFmt w:val="bullet"/>
      <w:lvlText w:val=""/>
      <w:lvlJc w:val="left"/>
      <w:pPr>
        <w:ind w:left="4320" w:hanging="360"/>
      </w:pPr>
      <w:rPr>
        <w:rFonts w:hint="default" w:ascii="Wingdings" w:hAnsi="Wingdings"/>
      </w:rPr>
    </w:lvl>
    <w:lvl w:ilvl="6" w:tplc="37B0DD28">
      <w:start w:val="1"/>
      <w:numFmt w:val="bullet"/>
      <w:lvlText w:val=""/>
      <w:lvlJc w:val="left"/>
      <w:pPr>
        <w:ind w:left="5040" w:hanging="360"/>
      </w:pPr>
      <w:rPr>
        <w:rFonts w:hint="default" w:ascii="Symbol" w:hAnsi="Symbol"/>
      </w:rPr>
    </w:lvl>
    <w:lvl w:ilvl="7" w:tplc="DB5E4ED8">
      <w:start w:val="1"/>
      <w:numFmt w:val="bullet"/>
      <w:lvlText w:val="o"/>
      <w:lvlJc w:val="left"/>
      <w:pPr>
        <w:ind w:left="5760" w:hanging="360"/>
      </w:pPr>
      <w:rPr>
        <w:rFonts w:hint="default" w:ascii="Courier New" w:hAnsi="Courier New"/>
      </w:rPr>
    </w:lvl>
    <w:lvl w:ilvl="8" w:tplc="38E40788">
      <w:start w:val="1"/>
      <w:numFmt w:val="bullet"/>
      <w:lvlText w:val=""/>
      <w:lvlJc w:val="left"/>
      <w:pPr>
        <w:ind w:left="6480" w:hanging="360"/>
      </w:pPr>
      <w:rPr>
        <w:rFonts w:hint="default" w:ascii="Wingdings" w:hAnsi="Wingdings"/>
      </w:rPr>
    </w:lvl>
  </w:abstractNum>
  <w:abstractNum w:abstractNumId="23" w15:restartNumberingAfterBreak="0">
    <w:nsid w:val="42BE165F"/>
    <w:multiLevelType w:val="hybridMultilevel"/>
    <w:tmpl w:val="C60C5444"/>
    <w:lvl w:ilvl="0" w:tplc="82C07DCA">
      <w:start w:val="1"/>
      <w:numFmt w:val="bullet"/>
      <w:lvlText w:val=""/>
      <w:lvlJc w:val="left"/>
      <w:pPr>
        <w:ind w:left="720" w:hanging="360"/>
      </w:pPr>
      <w:rPr>
        <w:rFonts w:hint="default" w:ascii="Symbol" w:hAnsi="Symbol"/>
      </w:rPr>
    </w:lvl>
    <w:lvl w:ilvl="1" w:tplc="20A8367C">
      <w:start w:val="1"/>
      <w:numFmt w:val="bullet"/>
      <w:lvlText w:val="o"/>
      <w:lvlJc w:val="left"/>
      <w:pPr>
        <w:ind w:left="1440" w:hanging="360"/>
      </w:pPr>
      <w:rPr>
        <w:rFonts w:hint="default" w:ascii="Courier New" w:hAnsi="Courier New"/>
      </w:rPr>
    </w:lvl>
    <w:lvl w:ilvl="2" w:tplc="835CF11E">
      <w:start w:val="1"/>
      <w:numFmt w:val="bullet"/>
      <w:lvlText w:val=""/>
      <w:lvlJc w:val="left"/>
      <w:pPr>
        <w:ind w:left="2160" w:hanging="360"/>
      </w:pPr>
      <w:rPr>
        <w:rFonts w:hint="default" w:ascii="Wingdings" w:hAnsi="Wingdings"/>
      </w:rPr>
    </w:lvl>
    <w:lvl w:ilvl="3" w:tplc="9732D694">
      <w:start w:val="1"/>
      <w:numFmt w:val="bullet"/>
      <w:lvlText w:val=""/>
      <w:lvlJc w:val="left"/>
      <w:pPr>
        <w:ind w:left="2880" w:hanging="360"/>
      </w:pPr>
      <w:rPr>
        <w:rFonts w:hint="default" w:ascii="Symbol" w:hAnsi="Symbol"/>
      </w:rPr>
    </w:lvl>
    <w:lvl w:ilvl="4" w:tplc="70E2E6BA">
      <w:start w:val="1"/>
      <w:numFmt w:val="bullet"/>
      <w:lvlText w:val="o"/>
      <w:lvlJc w:val="left"/>
      <w:pPr>
        <w:ind w:left="3600" w:hanging="360"/>
      </w:pPr>
      <w:rPr>
        <w:rFonts w:hint="default" w:ascii="Courier New" w:hAnsi="Courier New"/>
      </w:rPr>
    </w:lvl>
    <w:lvl w:ilvl="5" w:tplc="0332E190">
      <w:start w:val="1"/>
      <w:numFmt w:val="bullet"/>
      <w:lvlText w:val=""/>
      <w:lvlJc w:val="left"/>
      <w:pPr>
        <w:ind w:left="4320" w:hanging="360"/>
      </w:pPr>
      <w:rPr>
        <w:rFonts w:hint="default" w:ascii="Wingdings" w:hAnsi="Wingdings"/>
      </w:rPr>
    </w:lvl>
    <w:lvl w:ilvl="6" w:tplc="D384113E">
      <w:start w:val="1"/>
      <w:numFmt w:val="bullet"/>
      <w:lvlText w:val=""/>
      <w:lvlJc w:val="left"/>
      <w:pPr>
        <w:ind w:left="5040" w:hanging="360"/>
      </w:pPr>
      <w:rPr>
        <w:rFonts w:hint="default" w:ascii="Symbol" w:hAnsi="Symbol"/>
      </w:rPr>
    </w:lvl>
    <w:lvl w:ilvl="7" w:tplc="CE843700">
      <w:start w:val="1"/>
      <w:numFmt w:val="bullet"/>
      <w:lvlText w:val="o"/>
      <w:lvlJc w:val="left"/>
      <w:pPr>
        <w:ind w:left="5760" w:hanging="360"/>
      </w:pPr>
      <w:rPr>
        <w:rFonts w:hint="default" w:ascii="Courier New" w:hAnsi="Courier New"/>
      </w:rPr>
    </w:lvl>
    <w:lvl w:ilvl="8" w:tplc="5CF6B0FC">
      <w:start w:val="1"/>
      <w:numFmt w:val="bullet"/>
      <w:lvlText w:val=""/>
      <w:lvlJc w:val="left"/>
      <w:pPr>
        <w:ind w:left="6480" w:hanging="360"/>
      </w:pPr>
      <w:rPr>
        <w:rFonts w:hint="default" w:ascii="Wingdings" w:hAnsi="Wingdings"/>
      </w:rPr>
    </w:lvl>
  </w:abstractNum>
  <w:abstractNum w:abstractNumId="24" w15:restartNumberingAfterBreak="0">
    <w:nsid w:val="45E64B1A"/>
    <w:multiLevelType w:val="hybridMultilevel"/>
    <w:tmpl w:val="F5AEDB68"/>
    <w:lvl w:ilvl="0" w:tplc="519EA2FE">
      <w:start w:val="1"/>
      <w:numFmt w:val="bullet"/>
      <w:lvlText w:val=""/>
      <w:lvlJc w:val="left"/>
      <w:pPr>
        <w:ind w:left="720" w:hanging="360"/>
      </w:pPr>
      <w:rPr>
        <w:rFonts w:hint="default" w:ascii="Symbol" w:hAnsi="Symbol"/>
      </w:rPr>
    </w:lvl>
    <w:lvl w:ilvl="1" w:tplc="5CF24346">
      <w:start w:val="1"/>
      <w:numFmt w:val="bullet"/>
      <w:lvlText w:val="o"/>
      <w:lvlJc w:val="left"/>
      <w:pPr>
        <w:ind w:left="1440" w:hanging="360"/>
      </w:pPr>
      <w:rPr>
        <w:rFonts w:hint="default" w:ascii="Courier New" w:hAnsi="Courier New"/>
      </w:rPr>
    </w:lvl>
    <w:lvl w:ilvl="2" w:tplc="6A4A08B8">
      <w:start w:val="1"/>
      <w:numFmt w:val="bullet"/>
      <w:lvlText w:val=""/>
      <w:lvlJc w:val="left"/>
      <w:pPr>
        <w:ind w:left="2160" w:hanging="360"/>
      </w:pPr>
      <w:rPr>
        <w:rFonts w:hint="default" w:ascii="Wingdings" w:hAnsi="Wingdings"/>
      </w:rPr>
    </w:lvl>
    <w:lvl w:ilvl="3" w:tplc="F718E44A">
      <w:start w:val="1"/>
      <w:numFmt w:val="bullet"/>
      <w:lvlText w:val=""/>
      <w:lvlJc w:val="left"/>
      <w:pPr>
        <w:ind w:left="2880" w:hanging="360"/>
      </w:pPr>
      <w:rPr>
        <w:rFonts w:hint="default" w:ascii="Symbol" w:hAnsi="Symbol"/>
      </w:rPr>
    </w:lvl>
    <w:lvl w:ilvl="4" w:tplc="A684C586">
      <w:start w:val="1"/>
      <w:numFmt w:val="bullet"/>
      <w:lvlText w:val="o"/>
      <w:lvlJc w:val="left"/>
      <w:pPr>
        <w:ind w:left="3600" w:hanging="360"/>
      </w:pPr>
      <w:rPr>
        <w:rFonts w:hint="default" w:ascii="Courier New" w:hAnsi="Courier New"/>
      </w:rPr>
    </w:lvl>
    <w:lvl w:ilvl="5" w:tplc="5BCAD3FA">
      <w:start w:val="1"/>
      <w:numFmt w:val="bullet"/>
      <w:lvlText w:val=""/>
      <w:lvlJc w:val="left"/>
      <w:pPr>
        <w:ind w:left="4320" w:hanging="360"/>
      </w:pPr>
      <w:rPr>
        <w:rFonts w:hint="default" w:ascii="Wingdings" w:hAnsi="Wingdings"/>
      </w:rPr>
    </w:lvl>
    <w:lvl w:ilvl="6" w:tplc="AC3E4496">
      <w:start w:val="1"/>
      <w:numFmt w:val="bullet"/>
      <w:lvlText w:val=""/>
      <w:lvlJc w:val="left"/>
      <w:pPr>
        <w:ind w:left="5040" w:hanging="360"/>
      </w:pPr>
      <w:rPr>
        <w:rFonts w:hint="default" w:ascii="Symbol" w:hAnsi="Symbol"/>
      </w:rPr>
    </w:lvl>
    <w:lvl w:ilvl="7" w:tplc="B0B0E68E">
      <w:start w:val="1"/>
      <w:numFmt w:val="bullet"/>
      <w:lvlText w:val="o"/>
      <w:lvlJc w:val="left"/>
      <w:pPr>
        <w:ind w:left="5760" w:hanging="360"/>
      </w:pPr>
      <w:rPr>
        <w:rFonts w:hint="default" w:ascii="Courier New" w:hAnsi="Courier New"/>
      </w:rPr>
    </w:lvl>
    <w:lvl w:ilvl="8" w:tplc="74F6618C">
      <w:start w:val="1"/>
      <w:numFmt w:val="bullet"/>
      <w:lvlText w:val=""/>
      <w:lvlJc w:val="left"/>
      <w:pPr>
        <w:ind w:left="6480" w:hanging="360"/>
      </w:pPr>
      <w:rPr>
        <w:rFonts w:hint="default" w:ascii="Wingdings" w:hAnsi="Wingdings"/>
      </w:rPr>
    </w:lvl>
  </w:abstractNum>
  <w:abstractNum w:abstractNumId="25" w15:restartNumberingAfterBreak="0">
    <w:nsid w:val="48287FD6"/>
    <w:multiLevelType w:val="hybridMultilevel"/>
    <w:tmpl w:val="E1E21FB6"/>
    <w:lvl w:ilvl="0" w:tplc="B7C6D2A8">
      <w:start w:val="1"/>
      <w:numFmt w:val="bullet"/>
      <w:lvlText w:val=""/>
      <w:lvlJc w:val="left"/>
      <w:pPr>
        <w:ind w:left="720" w:hanging="360"/>
      </w:pPr>
      <w:rPr>
        <w:rFonts w:hint="default" w:ascii="Symbol" w:hAnsi="Symbol"/>
      </w:rPr>
    </w:lvl>
    <w:lvl w:ilvl="1" w:tplc="242616C2">
      <w:start w:val="1"/>
      <w:numFmt w:val="bullet"/>
      <w:lvlText w:val="o"/>
      <w:lvlJc w:val="left"/>
      <w:pPr>
        <w:ind w:left="1440" w:hanging="360"/>
      </w:pPr>
      <w:rPr>
        <w:rFonts w:hint="default" w:ascii="Courier New" w:hAnsi="Courier New"/>
      </w:rPr>
    </w:lvl>
    <w:lvl w:ilvl="2" w:tplc="85929DD4">
      <w:start w:val="1"/>
      <w:numFmt w:val="bullet"/>
      <w:lvlText w:val=""/>
      <w:lvlJc w:val="left"/>
      <w:pPr>
        <w:ind w:left="2160" w:hanging="360"/>
      </w:pPr>
      <w:rPr>
        <w:rFonts w:hint="default" w:ascii="Wingdings" w:hAnsi="Wingdings"/>
      </w:rPr>
    </w:lvl>
    <w:lvl w:ilvl="3" w:tplc="56F46188">
      <w:start w:val="1"/>
      <w:numFmt w:val="bullet"/>
      <w:lvlText w:val=""/>
      <w:lvlJc w:val="left"/>
      <w:pPr>
        <w:ind w:left="2880" w:hanging="360"/>
      </w:pPr>
      <w:rPr>
        <w:rFonts w:hint="default" w:ascii="Symbol" w:hAnsi="Symbol"/>
      </w:rPr>
    </w:lvl>
    <w:lvl w:ilvl="4" w:tplc="1B40CC4C">
      <w:start w:val="1"/>
      <w:numFmt w:val="bullet"/>
      <w:lvlText w:val="o"/>
      <w:lvlJc w:val="left"/>
      <w:pPr>
        <w:ind w:left="3600" w:hanging="360"/>
      </w:pPr>
      <w:rPr>
        <w:rFonts w:hint="default" w:ascii="Courier New" w:hAnsi="Courier New"/>
      </w:rPr>
    </w:lvl>
    <w:lvl w:ilvl="5" w:tplc="2A72B7FA">
      <w:start w:val="1"/>
      <w:numFmt w:val="bullet"/>
      <w:lvlText w:val=""/>
      <w:lvlJc w:val="left"/>
      <w:pPr>
        <w:ind w:left="4320" w:hanging="360"/>
      </w:pPr>
      <w:rPr>
        <w:rFonts w:hint="default" w:ascii="Wingdings" w:hAnsi="Wingdings"/>
      </w:rPr>
    </w:lvl>
    <w:lvl w:ilvl="6" w:tplc="97F88C56">
      <w:start w:val="1"/>
      <w:numFmt w:val="bullet"/>
      <w:lvlText w:val=""/>
      <w:lvlJc w:val="left"/>
      <w:pPr>
        <w:ind w:left="5040" w:hanging="360"/>
      </w:pPr>
      <w:rPr>
        <w:rFonts w:hint="default" w:ascii="Symbol" w:hAnsi="Symbol"/>
      </w:rPr>
    </w:lvl>
    <w:lvl w:ilvl="7" w:tplc="3D4840D2">
      <w:start w:val="1"/>
      <w:numFmt w:val="bullet"/>
      <w:lvlText w:val="o"/>
      <w:lvlJc w:val="left"/>
      <w:pPr>
        <w:ind w:left="5760" w:hanging="360"/>
      </w:pPr>
      <w:rPr>
        <w:rFonts w:hint="default" w:ascii="Courier New" w:hAnsi="Courier New"/>
      </w:rPr>
    </w:lvl>
    <w:lvl w:ilvl="8" w:tplc="4DBCB104">
      <w:start w:val="1"/>
      <w:numFmt w:val="bullet"/>
      <w:lvlText w:val=""/>
      <w:lvlJc w:val="left"/>
      <w:pPr>
        <w:ind w:left="6480" w:hanging="360"/>
      </w:pPr>
      <w:rPr>
        <w:rFonts w:hint="default" w:ascii="Wingdings" w:hAnsi="Wingdings"/>
      </w:rPr>
    </w:lvl>
  </w:abstractNum>
  <w:abstractNum w:abstractNumId="26" w15:restartNumberingAfterBreak="0">
    <w:nsid w:val="4D113ABD"/>
    <w:multiLevelType w:val="hybridMultilevel"/>
    <w:tmpl w:val="E662D988"/>
    <w:lvl w:ilvl="0" w:tplc="896EAA12">
      <w:start w:val="1"/>
      <w:numFmt w:val="bullet"/>
      <w:lvlText w:val=""/>
      <w:lvlJc w:val="left"/>
      <w:pPr>
        <w:ind w:left="720" w:hanging="360"/>
      </w:pPr>
      <w:rPr>
        <w:rFonts w:hint="default" w:ascii="Symbol" w:hAnsi="Symbol"/>
      </w:rPr>
    </w:lvl>
    <w:lvl w:ilvl="1" w:tplc="0E02C72A">
      <w:start w:val="1"/>
      <w:numFmt w:val="bullet"/>
      <w:lvlText w:val="o"/>
      <w:lvlJc w:val="left"/>
      <w:pPr>
        <w:ind w:left="1440" w:hanging="360"/>
      </w:pPr>
      <w:rPr>
        <w:rFonts w:hint="default" w:ascii="Courier New" w:hAnsi="Courier New"/>
      </w:rPr>
    </w:lvl>
    <w:lvl w:ilvl="2" w:tplc="404649FE">
      <w:start w:val="1"/>
      <w:numFmt w:val="bullet"/>
      <w:lvlText w:val=""/>
      <w:lvlJc w:val="left"/>
      <w:pPr>
        <w:ind w:left="2160" w:hanging="360"/>
      </w:pPr>
      <w:rPr>
        <w:rFonts w:hint="default" w:ascii="Wingdings" w:hAnsi="Wingdings"/>
      </w:rPr>
    </w:lvl>
    <w:lvl w:ilvl="3" w:tplc="011AA3D0">
      <w:start w:val="1"/>
      <w:numFmt w:val="bullet"/>
      <w:lvlText w:val=""/>
      <w:lvlJc w:val="left"/>
      <w:pPr>
        <w:ind w:left="2880" w:hanging="360"/>
      </w:pPr>
      <w:rPr>
        <w:rFonts w:hint="default" w:ascii="Symbol" w:hAnsi="Symbol"/>
      </w:rPr>
    </w:lvl>
    <w:lvl w:ilvl="4" w:tplc="FFD2AFC2">
      <w:start w:val="1"/>
      <w:numFmt w:val="bullet"/>
      <w:lvlText w:val="o"/>
      <w:lvlJc w:val="left"/>
      <w:pPr>
        <w:ind w:left="3600" w:hanging="360"/>
      </w:pPr>
      <w:rPr>
        <w:rFonts w:hint="default" w:ascii="Courier New" w:hAnsi="Courier New"/>
      </w:rPr>
    </w:lvl>
    <w:lvl w:ilvl="5" w:tplc="57ACC966">
      <w:start w:val="1"/>
      <w:numFmt w:val="bullet"/>
      <w:lvlText w:val=""/>
      <w:lvlJc w:val="left"/>
      <w:pPr>
        <w:ind w:left="4320" w:hanging="360"/>
      </w:pPr>
      <w:rPr>
        <w:rFonts w:hint="default" w:ascii="Wingdings" w:hAnsi="Wingdings"/>
      </w:rPr>
    </w:lvl>
    <w:lvl w:ilvl="6" w:tplc="0CEAB39E">
      <w:start w:val="1"/>
      <w:numFmt w:val="bullet"/>
      <w:lvlText w:val=""/>
      <w:lvlJc w:val="left"/>
      <w:pPr>
        <w:ind w:left="5040" w:hanging="360"/>
      </w:pPr>
      <w:rPr>
        <w:rFonts w:hint="default" w:ascii="Symbol" w:hAnsi="Symbol"/>
      </w:rPr>
    </w:lvl>
    <w:lvl w:ilvl="7" w:tplc="593CACDA">
      <w:start w:val="1"/>
      <w:numFmt w:val="bullet"/>
      <w:lvlText w:val="o"/>
      <w:lvlJc w:val="left"/>
      <w:pPr>
        <w:ind w:left="5760" w:hanging="360"/>
      </w:pPr>
      <w:rPr>
        <w:rFonts w:hint="default" w:ascii="Courier New" w:hAnsi="Courier New"/>
      </w:rPr>
    </w:lvl>
    <w:lvl w:ilvl="8" w:tplc="AD92354E">
      <w:start w:val="1"/>
      <w:numFmt w:val="bullet"/>
      <w:lvlText w:val=""/>
      <w:lvlJc w:val="left"/>
      <w:pPr>
        <w:ind w:left="6480" w:hanging="360"/>
      </w:pPr>
      <w:rPr>
        <w:rFonts w:hint="default" w:ascii="Wingdings" w:hAnsi="Wingdings"/>
      </w:rPr>
    </w:lvl>
  </w:abstractNum>
  <w:abstractNum w:abstractNumId="27" w15:restartNumberingAfterBreak="0">
    <w:nsid w:val="4F02309E"/>
    <w:multiLevelType w:val="hybridMultilevel"/>
    <w:tmpl w:val="88105F78"/>
    <w:lvl w:ilvl="0" w:tplc="A49220D4">
      <w:start w:val="1"/>
      <w:numFmt w:val="bullet"/>
      <w:lvlText w:val=""/>
      <w:lvlJc w:val="left"/>
      <w:pPr>
        <w:ind w:left="720" w:hanging="360"/>
      </w:pPr>
      <w:rPr>
        <w:rFonts w:hint="default" w:ascii="Symbol" w:hAnsi="Symbol"/>
      </w:rPr>
    </w:lvl>
    <w:lvl w:ilvl="1" w:tplc="ED30E9E0">
      <w:start w:val="1"/>
      <w:numFmt w:val="bullet"/>
      <w:lvlText w:val="o"/>
      <w:lvlJc w:val="left"/>
      <w:pPr>
        <w:ind w:left="1440" w:hanging="360"/>
      </w:pPr>
      <w:rPr>
        <w:rFonts w:hint="default" w:ascii="Courier New" w:hAnsi="Courier New"/>
      </w:rPr>
    </w:lvl>
    <w:lvl w:ilvl="2" w:tplc="CF3CDD8C">
      <w:start w:val="1"/>
      <w:numFmt w:val="bullet"/>
      <w:lvlText w:val=""/>
      <w:lvlJc w:val="left"/>
      <w:pPr>
        <w:ind w:left="2160" w:hanging="360"/>
      </w:pPr>
      <w:rPr>
        <w:rFonts w:hint="default" w:ascii="Wingdings" w:hAnsi="Wingdings"/>
      </w:rPr>
    </w:lvl>
    <w:lvl w:ilvl="3" w:tplc="BE0679CC">
      <w:start w:val="1"/>
      <w:numFmt w:val="bullet"/>
      <w:lvlText w:val=""/>
      <w:lvlJc w:val="left"/>
      <w:pPr>
        <w:ind w:left="2880" w:hanging="360"/>
      </w:pPr>
      <w:rPr>
        <w:rFonts w:hint="default" w:ascii="Symbol" w:hAnsi="Symbol"/>
      </w:rPr>
    </w:lvl>
    <w:lvl w:ilvl="4" w:tplc="15467D5C">
      <w:start w:val="1"/>
      <w:numFmt w:val="bullet"/>
      <w:lvlText w:val="o"/>
      <w:lvlJc w:val="left"/>
      <w:pPr>
        <w:ind w:left="3600" w:hanging="360"/>
      </w:pPr>
      <w:rPr>
        <w:rFonts w:hint="default" w:ascii="Courier New" w:hAnsi="Courier New"/>
      </w:rPr>
    </w:lvl>
    <w:lvl w:ilvl="5" w:tplc="D3EEF296">
      <w:start w:val="1"/>
      <w:numFmt w:val="bullet"/>
      <w:lvlText w:val=""/>
      <w:lvlJc w:val="left"/>
      <w:pPr>
        <w:ind w:left="4320" w:hanging="360"/>
      </w:pPr>
      <w:rPr>
        <w:rFonts w:hint="default" w:ascii="Wingdings" w:hAnsi="Wingdings"/>
      </w:rPr>
    </w:lvl>
    <w:lvl w:ilvl="6" w:tplc="EEB8A37A">
      <w:start w:val="1"/>
      <w:numFmt w:val="bullet"/>
      <w:lvlText w:val=""/>
      <w:lvlJc w:val="left"/>
      <w:pPr>
        <w:ind w:left="5040" w:hanging="360"/>
      </w:pPr>
      <w:rPr>
        <w:rFonts w:hint="default" w:ascii="Symbol" w:hAnsi="Symbol"/>
      </w:rPr>
    </w:lvl>
    <w:lvl w:ilvl="7" w:tplc="25602F56">
      <w:start w:val="1"/>
      <w:numFmt w:val="bullet"/>
      <w:lvlText w:val="o"/>
      <w:lvlJc w:val="left"/>
      <w:pPr>
        <w:ind w:left="5760" w:hanging="360"/>
      </w:pPr>
      <w:rPr>
        <w:rFonts w:hint="default" w:ascii="Courier New" w:hAnsi="Courier New"/>
      </w:rPr>
    </w:lvl>
    <w:lvl w:ilvl="8" w:tplc="4040603C">
      <w:start w:val="1"/>
      <w:numFmt w:val="bullet"/>
      <w:lvlText w:val=""/>
      <w:lvlJc w:val="left"/>
      <w:pPr>
        <w:ind w:left="6480" w:hanging="360"/>
      </w:pPr>
      <w:rPr>
        <w:rFonts w:hint="default" w:ascii="Wingdings" w:hAnsi="Wingdings"/>
      </w:rPr>
    </w:lvl>
  </w:abstractNum>
  <w:abstractNum w:abstractNumId="28" w15:restartNumberingAfterBreak="0">
    <w:nsid w:val="4FCF3BDE"/>
    <w:multiLevelType w:val="hybridMultilevel"/>
    <w:tmpl w:val="7DD60652"/>
    <w:lvl w:ilvl="0" w:tplc="D85E2B96">
      <w:start w:val="1"/>
      <w:numFmt w:val="bullet"/>
      <w:lvlText w:val=""/>
      <w:lvlJc w:val="left"/>
      <w:pPr>
        <w:ind w:left="720" w:hanging="360"/>
      </w:pPr>
      <w:rPr>
        <w:rFonts w:hint="default" w:ascii="Symbol" w:hAnsi="Symbol"/>
      </w:rPr>
    </w:lvl>
    <w:lvl w:ilvl="1" w:tplc="A2ECB0D2">
      <w:start w:val="1"/>
      <w:numFmt w:val="bullet"/>
      <w:lvlText w:val="o"/>
      <w:lvlJc w:val="left"/>
      <w:pPr>
        <w:ind w:left="1440" w:hanging="360"/>
      </w:pPr>
      <w:rPr>
        <w:rFonts w:hint="default" w:ascii="Courier New" w:hAnsi="Courier New"/>
      </w:rPr>
    </w:lvl>
    <w:lvl w:ilvl="2" w:tplc="1C3217CE">
      <w:start w:val="1"/>
      <w:numFmt w:val="bullet"/>
      <w:lvlText w:val=""/>
      <w:lvlJc w:val="left"/>
      <w:pPr>
        <w:ind w:left="2160" w:hanging="360"/>
      </w:pPr>
      <w:rPr>
        <w:rFonts w:hint="default" w:ascii="Wingdings" w:hAnsi="Wingdings"/>
      </w:rPr>
    </w:lvl>
    <w:lvl w:ilvl="3" w:tplc="8F74E59E">
      <w:start w:val="1"/>
      <w:numFmt w:val="bullet"/>
      <w:lvlText w:val=""/>
      <w:lvlJc w:val="left"/>
      <w:pPr>
        <w:ind w:left="2880" w:hanging="360"/>
      </w:pPr>
      <w:rPr>
        <w:rFonts w:hint="default" w:ascii="Symbol" w:hAnsi="Symbol"/>
      </w:rPr>
    </w:lvl>
    <w:lvl w:ilvl="4" w:tplc="810644AC">
      <w:start w:val="1"/>
      <w:numFmt w:val="bullet"/>
      <w:lvlText w:val="o"/>
      <w:lvlJc w:val="left"/>
      <w:pPr>
        <w:ind w:left="3600" w:hanging="360"/>
      </w:pPr>
      <w:rPr>
        <w:rFonts w:hint="default" w:ascii="Courier New" w:hAnsi="Courier New"/>
      </w:rPr>
    </w:lvl>
    <w:lvl w:ilvl="5" w:tplc="CCAEA884">
      <w:start w:val="1"/>
      <w:numFmt w:val="bullet"/>
      <w:lvlText w:val=""/>
      <w:lvlJc w:val="left"/>
      <w:pPr>
        <w:ind w:left="4320" w:hanging="360"/>
      </w:pPr>
      <w:rPr>
        <w:rFonts w:hint="default" w:ascii="Wingdings" w:hAnsi="Wingdings"/>
      </w:rPr>
    </w:lvl>
    <w:lvl w:ilvl="6" w:tplc="4330F638">
      <w:start w:val="1"/>
      <w:numFmt w:val="bullet"/>
      <w:lvlText w:val=""/>
      <w:lvlJc w:val="left"/>
      <w:pPr>
        <w:ind w:left="5040" w:hanging="360"/>
      </w:pPr>
      <w:rPr>
        <w:rFonts w:hint="default" w:ascii="Symbol" w:hAnsi="Symbol"/>
      </w:rPr>
    </w:lvl>
    <w:lvl w:ilvl="7" w:tplc="7108C14E">
      <w:start w:val="1"/>
      <w:numFmt w:val="bullet"/>
      <w:lvlText w:val="o"/>
      <w:lvlJc w:val="left"/>
      <w:pPr>
        <w:ind w:left="5760" w:hanging="360"/>
      </w:pPr>
      <w:rPr>
        <w:rFonts w:hint="default" w:ascii="Courier New" w:hAnsi="Courier New"/>
      </w:rPr>
    </w:lvl>
    <w:lvl w:ilvl="8" w:tplc="5478E756">
      <w:start w:val="1"/>
      <w:numFmt w:val="bullet"/>
      <w:lvlText w:val=""/>
      <w:lvlJc w:val="left"/>
      <w:pPr>
        <w:ind w:left="6480" w:hanging="360"/>
      </w:pPr>
      <w:rPr>
        <w:rFonts w:hint="default" w:ascii="Wingdings" w:hAnsi="Wingdings"/>
      </w:rPr>
    </w:lvl>
  </w:abstractNum>
  <w:abstractNum w:abstractNumId="29" w15:restartNumberingAfterBreak="0">
    <w:nsid w:val="5180374D"/>
    <w:multiLevelType w:val="hybridMultilevel"/>
    <w:tmpl w:val="FFFFFFFF"/>
    <w:lvl w:ilvl="0" w:tplc="B3E4BC26">
      <w:start w:val="1"/>
      <w:numFmt w:val="decimal"/>
      <w:lvlText w:val="%1."/>
      <w:lvlJc w:val="left"/>
      <w:pPr>
        <w:ind w:left="720" w:hanging="360"/>
      </w:pPr>
    </w:lvl>
    <w:lvl w:ilvl="1" w:tplc="7054CB2C">
      <w:start w:val="1"/>
      <w:numFmt w:val="lowerLetter"/>
      <w:lvlText w:val="%2."/>
      <w:lvlJc w:val="left"/>
      <w:pPr>
        <w:ind w:left="1440" w:hanging="360"/>
      </w:pPr>
    </w:lvl>
    <w:lvl w:ilvl="2" w:tplc="099629B4">
      <w:start w:val="1"/>
      <w:numFmt w:val="lowerRoman"/>
      <w:lvlText w:val="%3."/>
      <w:lvlJc w:val="right"/>
      <w:pPr>
        <w:ind w:left="2160" w:hanging="180"/>
      </w:pPr>
    </w:lvl>
    <w:lvl w:ilvl="3" w:tplc="2FAA183A">
      <w:start w:val="1"/>
      <w:numFmt w:val="decimal"/>
      <w:lvlText w:val="%4."/>
      <w:lvlJc w:val="left"/>
      <w:pPr>
        <w:ind w:left="2880" w:hanging="360"/>
      </w:pPr>
    </w:lvl>
    <w:lvl w:ilvl="4" w:tplc="DCFA0DA8">
      <w:start w:val="1"/>
      <w:numFmt w:val="lowerLetter"/>
      <w:lvlText w:val="%5."/>
      <w:lvlJc w:val="left"/>
      <w:pPr>
        <w:ind w:left="3600" w:hanging="360"/>
      </w:pPr>
    </w:lvl>
    <w:lvl w:ilvl="5" w:tplc="437A1AEE">
      <w:start w:val="1"/>
      <w:numFmt w:val="lowerRoman"/>
      <w:lvlText w:val="%6."/>
      <w:lvlJc w:val="right"/>
      <w:pPr>
        <w:ind w:left="4320" w:hanging="180"/>
      </w:pPr>
    </w:lvl>
    <w:lvl w:ilvl="6" w:tplc="74124A4C">
      <w:start w:val="1"/>
      <w:numFmt w:val="decimal"/>
      <w:lvlText w:val="%7."/>
      <w:lvlJc w:val="left"/>
      <w:pPr>
        <w:ind w:left="5040" w:hanging="360"/>
      </w:pPr>
    </w:lvl>
    <w:lvl w:ilvl="7" w:tplc="B0064646">
      <w:start w:val="1"/>
      <w:numFmt w:val="lowerLetter"/>
      <w:lvlText w:val="%8."/>
      <w:lvlJc w:val="left"/>
      <w:pPr>
        <w:ind w:left="5760" w:hanging="360"/>
      </w:pPr>
    </w:lvl>
    <w:lvl w:ilvl="8" w:tplc="719626FA">
      <w:start w:val="1"/>
      <w:numFmt w:val="lowerRoman"/>
      <w:lvlText w:val="%9."/>
      <w:lvlJc w:val="right"/>
      <w:pPr>
        <w:ind w:left="6480" w:hanging="180"/>
      </w:pPr>
    </w:lvl>
  </w:abstractNum>
  <w:abstractNum w:abstractNumId="30" w15:restartNumberingAfterBreak="0">
    <w:nsid w:val="523118E3"/>
    <w:multiLevelType w:val="hybridMultilevel"/>
    <w:tmpl w:val="F6CC753A"/>
    <w:lvl w:ilvl="0" w:tplc="AD725B62">
      <w:start w:val="1"/>
      <w:numFmt w:val="bullet"/>
      <w:lvlText w:val=""/>
      <w:lvlJc w:val="left"/>
      <w:pPr>
        <w:ind w:left="720" w:hanging="360"/>
      </w:pPr>
      <w:rPr>
        <w:rFonts w:hint="default" w:ascii="Symbol" w:hAnsi="Symbol"/>
      </w:rPr>
    </w:lvl>
    <w:lvl w:ilvl="1" w:tplc="50320882">
      <w:start w:val="1"/>
      <w:numFmt w:val="bullet"/>
      <w:lvlText w:val="o"/>
      <w:lvlJc w:val="left"/>
      <w:pPr>
        <w:ind w:left="1440" w:hanging="360"/>
      </w:pPr>
      <w:rPr>
        <w:rFonts w:hint="default" w:ascii="Courier New" w:hAnsi="Courier New"/>
      </w:rPr>
    </w:lvl>
    <w:lvl w:ilvl="2" w:tplc="C52C9D06">
      <w:start w:val="1"/>
      <w:numFmt w:val="bullet"/>
      <w:lvlText w:val=""/>
      <w:lvlJc w:val="left"/>
      <w:pPr>
        <w:ind w:left="2160" w:hanging="360"/>
      </w:pPr>
      <w:rPr>
        <w:rFonts w:hint="default" w:ascii="Wingdings" w:hAnsi="Wingdings"/>
      </w:rPr>
    </w:lvl>
    <w:lvl w:ilvl="3" w:tplc="89AE6790">
      <w:start w:val="1"/>
      <w:numFmt w:val="bullet"/>
      <w:lvlText w:val=""/>
      <w:lvlJc w:val="left"/>
      <w:pPr>
        <w:ind w:left="2880" w:hanging="360"/>
      </w:pPr>
      <w:rPr>
        <w:rFonts w:hint="default" w:ascii="Symbol" w:hAnsi="Symbol"/>
      </w:rPr>
    </w:lvl>
    <w:lvl w:ilvl="4" w:tplc="7F627646">
      <w:start w:val="1"/>
      <w:numFmt w:val="bullet"/>
      <w:lvlText w:val="o"/>
      <w:lvlJc w:val="left"/>
      <w:pPr>
        <w:ind w:left="3600" w:hanging="360"/>
      </w:pPr>
      <w:rPr>
        <w:rFonts w:hint="default" w:ascii="Courier New" w:hAnsi="Courier New"/>
      </w:rPr>
    </w:lvl>
    <w:lvl w:ilvl="5" w:tplc="F53464AC">
      <w:start w:val="1"/>
      <w:numFmt w:val="bullet"/>
      <w:lvlText w:val=""/>
      <w:lvlJc w:val="left"/>
      <w:pPr>
        <w:ind w:left="4320" w:hanging="360"/>
      </w:pPr>
      <w:rPr>
        <w:rFonts w:hint="default" w:ascii="Wingdings" w:hAnsi="Wingdings"/>
      </w:rPr>
    </w:lvl>
    <w:lvl w:ilvl="6" w:tplc="8BA247BE">
      <w:start w:val="1"/>
      <w:numFmt w:val="bullet"/>
      <w:lvlText w:val=""/>
      <w:lvlJc w:val="left"/>
      <w:pPr>
        <w:ind w:left="5040" w:hanging="360"/>
      </w:pPr>
      <w:rPr>
        <w:rFonts w:hint="default" w:ascii="Symbol" w:hAnsi="Symbol"/>
      </w:rPr>
    </w:lvl>
    <w:lvl w:ilvl="7" w:tplc="CD609708">
      <w:start w:val="1"/>
      <w:numFmt w:val="bullet"/>
      <w:lvlText w:val="o"/>
      <w:lvlJc w:val="left"/>
      <w:pPr>
        <w:ind w:left="5760" w:hanging="360"/>
      </w:pPr>
      <w:rPr>
        <w:rFonts w:hint="default" w:ascii="Courier New" w:hAnsi="Courier New"/>
      </w:rPr>
    </w:lvl>
    <w:lvl w:ilvl="8" w:tplc="B072A4C8">
      <w:start w:val="1"/>
      <w:numFmt w:val="bullet"/>
      <w:lvlText w:val=""/>
      <w:lvlJc w:val="left"/>
      <w:pPr>
        <w:ind w:left="6480" w:hanging="360"/>
      </w:pPr>
      <w:rPr>
        <w:rFonts w:hint="default" w:ascii="Wingdings" w:hAnsi="Wingdings"/>
      </w:rPr>
    </w:lvl>
  </w:abstractNum>
  <w:abstractNum w:abstractNumId="31" w15:restartNumberingAfterBreak="0">
    <w:nsid w:val="52C96268"/>
    <w:multiLevelType w:val="hybridMultilevel"/>
    <w:tmpl w:val="F7063532"/>
    <w:lvl w:ilvl="0" w:tplc="366896A2">
      <w:start w:val="1"/>
      <w:numFmt w:val="bullet"/>
      <w:lvlText w:val="-"/>
      <w:lvlJc w:val="left"/>
      <w:pPr>
        <w:ind w:left="720" w:hanging="360"/>
      </w:pPr>
      <w:rPr>
        <w:rFonts w:hint="default" w:ascii="Aptos" w:hAnsi="Aptos"/>
      </w:rPr>
    </w:lvl>
    <w:lvl w:ilvl="1" w:tplc="350A3E14">
      <w:start w:val="1"/>
      <w:numFmt w:val="bullet"/>
      <w:lvlText w:val="o"/>
      <w:lvlJc w:val="left"/>
      <w:pPr>
        <w:ind w:left="1440" w:hanging="360"/>
      </w:pPr>
      <w:rPr>
        <w:rFonts w:hint="default" w:ascii="Courier New" w:hAnsi="Courier New"/>
      </w:rPr>
    </w:lvl>
    <w:lvl w:ilvl="2" w:tplc="E064218E">
      <w:start w:val="1"/>
      <w:numFmt w:val="bullet"/>
      <w:lvlText w:val=""/>
      <w:lvlJc w:val="left"/>
      <w:pPr>
        <w:ind w:left="2160" w:hanging="360"/>
      </w:pPr>
      <w:rPr>
        <w:rFonts w:hint="default" w:ascii="Wingdings" w:hAnsi="Wingdings"/>
      </w:rPr>
    </w:lvl>
    <w:lvl w:ilvl="3" w:tplc="BFD4CD42">
      <w:start w:val="1"/>
      <w:numFmt w:val="bullet"/>
      <w:lvlText w:val=""/>
      <w:lvlJc w:val="left"/>
      <w:pPr>
        <w:ind w:left="2880" w:hanging="360"/>
      </w:pPr>
      <w:rPr>
        <w:rFonts w:hint="default" w:ascii="Symbol" w:hAnsi="Symbol"/>
      </w:rPr>
    </w:lvl>
    <w:lvl w:ilvl="4" w:tplc="0A4E8BFE">
      <w:start w:val="1"/>
      <w:numFmt w:val="bullet"/>
      <w:lvlText w:val="o"/>
      <w:lvlJc w:val="left"/>
      <w:pPr>
        <w:ind w:left="3600" w:hanging="360"/>
      </w:pPr>
      <w:rPr>
        <w:rFonts w:hint="default" w:ascii="Courier New" w:hAnsi="Courier New"/>
      </w:rPr>
    </w:lvl>
    <w:lvl w:ilvl="5" w:tplc="2E585956">
      <w:start w:val="1"/>
      <w:numFmt w:val="bullet"/>
      <w:lvlText w:val=""/>
      <w:lvlJc w:val="left"/>
      <w:pPr>
        <w:ind w:left="4320" w:hanging="360"/>
      </w:pPr>
      <w:rPr>
        <w:rFonts w:hint="default" w:ascii="Wingdings" w:hAnsi="Wingdings"/>
      </w:rPr>
    </w:lvl>
    <w:lvl w:ilvl="6" w:tplc="A8C4D092">
      <w:start w:val="1"/>
      <w:numFmt w:val="bullet"/>
      <w:lvlText w:val=""/>
      <w:lvlJc w:val="left"/>
      <w:pPr>
        <w:ind w:left="5040" w:hanging="360"/>
      </w:pPr>
      <w:rPr>
        <w:rFonts w:hint="default" w:ascii="Symbol" w:hAnsi="Symbol"/>
      </w:rPr>
    </w:lvl>
    <w:lvl w:ilvl="7" w:tplc="0478EB46">
      <w:start w:val="1"/>
      <w:numFmt w:val="bullet"/>
      <w:lvlText w:val="o"/>
      <w:lvlJc w:val="left"/>
      <w:pPr>
        <w:ind w:left="5760" w:hanging="360"/>
      </w:pPr>
      <w:rPr>
        <w:rFonts w:hint="default" w:ascii="Courier New" w:hAnsi="Courier New"/>
      </w:rPr>
    </w:lvl>
    <w:lvl w:ilvl="8" w:tplc="9D3202A2">
      <w:start w:val="1"/>
      <w:numFmt w:val="bullet"/>
      <w:lvlText w:val=""/>
      <w:lvlJc w:val="left"/>
      <w:pPr>
        <w:ind w:left="6480" w:hanging="360"/>
      </w:pPr>
      <w:rPr>
        <w:rFonts w:hint="default" w:ascii="Wingdings" w:hAnsi="Wingdings"/>
      </w:rPr>
    </w:lvl>
  </w:abstractNum>
  <w:abstractNum w:abstractNumId="32" w15:restartNumberingAfterBreak="0">
    <w:nsid w:val="56716E68"/>
    <w:multiLevelType w:val="hybridMultilevel"/>
    <w:tmpl w:val="4986ECA8"/>
    <w:lvl w:ilvl="0" w:tplc="46F80F38">
      <w:start w:val="1"/>
      <w:numFmt w:val="bullet"/>
      <w:lvlText w:val=""/>
      <w:lvlJc w:val="left"/>
      <w:pPr>
        <w:ind w:left="720" w:hanging="360"/>
      </w:pPr>
      <w:rPr>
        <w:rFonts w:hint="default" w:ascii="Symbol" w:hAnsi="Symbol"/>
      </w:rPr>
    </w:lvl>
    <w:lvl w:ilvl="1" w:tplc="48C045F8">
      <w:start w:val="1"/>
      <w:numFmt w:val="bullet"/>
      <w:lvlText w:val="o"/>
      <w:lvlJc w:val="left"/>
      <w:pPr>
        <w:ind w:left="1440" w:hanging="360"/>
      </w:pPr>
      <w:rPr>
        <w:rFonts w:hint="default" w:ascii="Courier New" w:hAnsi="Courier New"/>
      </w:rPr>
    </w:lvl>
    <w:lvl w:ilvl="2" w:tplc="9C8670E0">
      <w:start w:val="1"/>
      <w:numFmt w:val="bullet"/>
      <w:lvlText w:val=""/>
      <w:lvlJc w:val="left"/>
      <w:pPr>
        <w:ind w:left="2160" w:hanging="360"/>
      </w:pPr>
      <w:rPr>
        <w:rFonts w:hint="default" w:ascii="Wingdings" w:hAnsi="Wingdings"/>
      </w:rPr>
    </w:lvl>
    <w:lvl w:ilvl="3" w:tplc="C3E6DDF0">
      <w:start w:val="1"/>
      <w:numFmt w:val="bullet"/>
      <w:lvlText w:val=""/>
      <w:lvlJc w:val="left"/>
      <w:pPr>
        <w:ind w:left="2880" w:hanging="360"/>
      </w:pPr>
      <w:rPr>
        <w:rFonts w:hint="default" w:ascii="Symbol" w:hAnsi="Symbol"/>
      </w:rPr>
    </w:lvl>
    <w:lvl w:ilvl="4" w:tplc="CFE66A8C">
      <w:start w:val="1"/>
      <w:numFmt w:val="bullet"/>
      <w:lvlText w:val="o"/>
      <w:lvlJc w:val="left"/>
      <w:pPr>
        <w:ind w:left="3600" w:hanging="360"/>
      </w:pPr>
      <w:rPr>
        <w:rFonts w:hint="default" w:ascii="Courier New" w:hAnsi="Courier New"/>
      </w:rPr>
    </w:lvl>
    <w:lvl w:ilvl="5" w:tplc="1A220B38">
      <w:start w:val="1"/>
      <w:numFmt w:val="bullet"/>
      <w:lvlText w:val=""/>
      <w:lvlJc w:val="left"/>
      <w:pPr>
        <w:ind w:left="4320" w:hanging="360"/>
      </w:pPr>
      <w:rPr>
        <w:rFonts w:hint="default" w:ascii="Wingdings" w:hAnsi="Wingdings"/>
      </w:rPr>
    </w:lvl>
    <w:lvl w:ilvl="6" w:tplc="C48A6E04">
      <w:start w:val="1"/>
      <w:numFmt w:val="bullet"/>
      <w:lvlText w:val=""/>
      <w:lvlJc w:val="left"/>
      <w:pPr>
        <w:ind w:left="5040" w:hanging="360"/>
      </w:pPr>
      <w:rPr>
        <w:rFonts w:hint="default" w:ascii="Symbol" w:hAnsi="Symbol"/>
      </w:rPr>
    </w:lvl>
    <w:lvl w:ilvl="7" w:tplc="0FD0FC12">
      <w:start w:val="1"/>
      <w:numFmt w:val="bullet"/>
      <w:lvlText w:val="o"/>
      <w:lvlJc w:val="left"/>
      <w:pPr>
        <w:ind w:left="5760" w:hanging="360"/>
      </w:pPr>
      <w:rPr>
        <w:rFonts w:hint="default" w:ascii="Courier New" w:hAnsi="Courier New"/>
      </w:rPr>
    </w:lvl>
    <w:lvl w:ilvl="8" w:tplc="FC1A1294">
      <w:start w:val="1"/>
      <w:numFmt w:val="bullet"/>
      <w:lvlText w:val=""/>
      <w:lvlJc w:val="left"/>
      <w:pPr>
        <w:ind w:left="6480" w:hanging="360"/>
      </w:pPr>
      <w:rPr>
        <w:rFonts w:hint="default" w:ascii="Wingdings" w:hAnsi="Wingdings"/>
      </w:rPr>
    </w:lvl>
  </w:abstractNum>
  <w:abstractNum w:abstractNumId="33" w15:restartNumberingAfterBreak="0">
    <w:nsid w:val="5772DF04"/>
    <w:multiLevelType w:val="hybridMultilevel"/>
    <w:tmpl w:val="FFFFFFFF"/>
    <w:lvl w:ilvl="0" w:tplc="1B2CE8C8">
      <w:start w:val="1"/>
      <w:numFmt w:val="decimal"/>
      <w:lvlText w:val="%1."/>
      <w:lvlJc w:val="left"/>
      <w:pPr>
        <w:ind w:left="720" w:hanging="360"/>
      </w:pPr>
    </w:lvl>
    <w:lvl w:ilvl="1" w:tplc="E74627B4">
      <w:start w:val="1"/>
      <w:numFmt w:val="lowerLetter"/>
      <w:lvlText w:val="%2."/>
      <w:lvlJc w:val="left"/>
      <w:pPr>
        <w:ind w:left="1440" w:hanging="360"/>
      </w:pPr>
    </w:lvl>
    <w:lvl w:ilvl="2" w:tplc="937A2336">
      <w:start w:val="1"/>
      <w:numFmt w:val="lowerRoman"/>
      <w:lvlText w:val="%3."/>
      <w:lvlJc w:val="right"/>
      <w:pPr>
        <w:ind w:left="2160" w:hanging="180"/>
      </w:pPr>
    </w:lvl>
    <w:lvl w:ilvl="3" w:tplc="4316210A">
      <w:start w:val="1"/>
      <w:numFmt w:val="decimal"/>
      <w:lvlText w:val="%4."/>
      <w:lvlJc w:val="left"/>
      <w:pPr>
        <w:ind w:left="2880" w:hanging="360"/>
      </w:pPr>
    </w:lvl>
    <w:lvl w:ilvl="4" w:tplc="08F27D72">
      <w:start w:val="1"/>
      <w:numFmt w:val="lowerLetter"/>
      <w:lvlText w:val="%5."/>
      <w:lvlJc w:val="left"/>
      <w:pPr>
        <w:ind w:left="3600" w:hanging="360"/>
      </w:pPr>
    </w:lvl>
    <w:lvl w:ilvl="5" w:tplc="0BC61ED0">
      <w:start w:val="1"/>
      <w:numFmt w:val="lowerRoman"/>
      <w:lvlText w:val="%6."/>
      <w:lvlJc w:val="right"/>
      <w:pPr>
        <w:ind w:left="4320" w:hanging="180"/>
      </w:pPr>
    </w:lvl>
    <w:lvl w:ilvl="6" w:tplc="87704D78">
      <w:start w:val="1"/>
      <w:numFmt w:val="decimal"/>
      <w:lvlText w:val="%7."/>
      <w:lvlJc w:val="left"/>
      <w:pPr>
        <w:ind w:left="5040" w:hanging="360"/>
      </w:pPr>
    </w:lvl>
    <w:lvl w:ilvl="7" w:tplc="6758FD42">
      <w:start w:val="1"/>
      <w:numFmt w:val="lowerLetter"/>
      <w:lvlText w:val="%8."/>
      <w:lvlJc w:val="left"/>
      <w:pPr>
        <w:ind w:left="5760" w:hanging="360"/>
      </w:pPr>
    </w:lvl>
    <w:lvl w:ilvl="8" w:tplc="73A05550">
      <w:start w:val="1"/>
      <w:numFmt w:val="lowerRoman"/>
      <w:lvlText w:val="%9."/>
      <w:lvlJc w:val="right"/>
      <w:pPr>
        <w:ind w:left="6480" w:hanging="180"/>
      </w:pPr>
    </w:lvl>
  </w:abstractNum>
  <w:abstractNum w:abstractNumId="34" w15:restartNumberingAfterBreak="0">
    <w:nsid w:val="5A4F73C3"/>
    <w:multiLevelType w:val="hybridMultilevel"/>
    <w:tmpl w:val="BBBCB556"/>
    <w:lvl w:ilvl="0" w:tplc="1E668130">
      <w:start w:val="1"/>
      <w:numFmt w:val="bullet"/>
      <w:lvlText w:val=""/>
      <w:lvlJc w:val="left"/>
      <w:pPr>
        <w:ind w:left="720" w:hanging="360"/>
      </w:pPr>
      <w:rPr>
        <w:rFonts w:hint="default" w:ascii="Symbol" w:hAnsi="Symbol"/>
      </w:rPr>
    </w:lvl>
    <w:lvl w:ilvl="1" w:tplc="8646CC00">
      <w:start w:val="1"/>
      <w:numFmt w:val="bullet"/>
      <w:lvlText w:val="o"/>
      <w:lvlJc w:val="left"/>
      <w:pPr>
        <w:ind w:left="1440" w:hanging="360"/>
      </w:pPr>
      <w:rPr>
        <w:rFonts w:hint="default" w:ascii="Courier New" w:hAnsi="Courier New"/>
      </w:rPr>
    </w:lvl>
    <w:lvl w:ilvl="2" w:tplc="9A74D6A6">
      <w:start w:val="1"/>
      <w:numFmt w:val="bullet"/>
      <w:lvlText w:val=""/>
      <w:lvlJc w:val="left"/>
      <w:pPr>
        <w:ind w:left="2160" w:hanging="360"/>
      </w:pPr>
      <w:rPr>
        <w:rFonts w:hint="default" w:ascii="Wingdings" w:hAnsi="Wingdings"/>
      </w:rPr>
    </w:lvl>
    <w:lvl w:ilvl="3" w:tplc="43C07920">
      <w:start w:val="1"/>
      <w:numFmt w:val="bullet"/>
      <w:lvlText w:val=""/>
      <w:lvlJc w:val="left"/>
      <w:pPr>
        <w:ind w:left="2880" w:hanging="360"/>
      </w:pPr>
      <w:rPr>
        <w:rFonts w:hint="default" w:ascii="Symbol" w:hAnsi="Symbol"/>
      </w:rPr>
    </w:lvl>
    <w:lvl w:ilvl="4" w:tplc="260C2878">
      <w:start w:val="1"/>
      <w:numFmt w:val="bullet"/>
      <w:lvlText w:val="o"/>
      <w:lvlJc w:val="left"/>
      <w:pPr>
        <w:ind w:left="3600" w:hanging="360"/>
      </w:pPr>
      <w:rPr>
        <w:rFonts w:hint="default" w:ascii="Courier New" w:hAnsi="Courier New"/>
      </w:rPr>
    </w:lvl>
    <w:lvl w:ilvl="5" w:tplc="1242B9D0">
      <w:start w:val="1"/>
      <w:numFmt w:val="bullet"/>
      <w:lvlText w:val=""/>
      <w:lvlJc w:val="left"/>
      <w:pPr>
        <w:ind w:left="4320" w:hanging="360"/>
      </w:pPr>
      <w:rPr>
        <w:rFonts w:hint="default" w:ascii="Wingdings" w:hAnsi="Wingdings"/>
      </w:rPr>
    </w:lvl>
    <w:lvl w:ilvl="6" w:tplc="D918FBFE">
      <w:start w:val="1"/>
      <w:numFmt w:val="bullet"/>
      <w:lvlText w:val=""/>
      <w:lvlJc w:val="left"/>
      <w:pPr>
        <w:ind w:left="5040" w:hanging="360"/>
      </w:pPr>
      <w:rPr>
        <w:rFonts w:hint="default" w:ascii="Symbol" w:hAnsi="Symbol"/>
      </w:rPr>
    </w:lvl>
    <w:lvl w:ilvl="7" w:tplc="048A6FF8">
      <w:start w:val="1"/>
      <w:numFmt w:val="bullet"/>
      <w:lvlText w:val="o"/>
      <w:lvlJc w:val="left"/>
      <w:pPr>
        <w:ind w:left="5760" w:hanging="360"/>
      </w:pPr>
      <w:rPr>
        <w:rFonts w:hint="default" w:ascii="Courier New" w:hAnsi="Courier New"/>
      </w:rPr>
    </w:lvl>
    <w:lvl w:ilvl="8" w:tplc="1068BDCE">
      <w:start w:val="1"/>
      <w:numFmt w:val="bullet"/>
      <w:lvlText w:val=""/>
      <w:lvlJc w:val="left"/>
      <w:pPr>
        <w:ind w:left="6480" w:hanging="360"/>
      </w:pPr>
      <w:rPr>
        <w:rFonts w:hint="default" w:ascii="Wingdings" w:hAnsi="Wingdings"/>
      </w:rPr>
    </w:lvl>
  </w:abstractNum>
  <w:abstractNum w:abstractNumId="35" w15:restartNumberingAfterBreak="0">
    <w:nsid w:val="6319C0F4"/>
    <w:multiLevelType w:val="hybridMultilevel"/>
    <w:tmpl w:val="810AF424"/>
    <w:lvl w:ilvl="0" w:tplc="6CA0CC16">
      <w:start w:val="1"/>
      <w:numFmt w:val="bullet"/>
      <w:lvlText w:val=""/>
      <w:lvlJc w:val="left"/>
      <w:pPr>
        <w:ind w:left="720" w:hanging="360"/>
      </w:pPr>
      <w:rPr>
        <w:rFonts w:hint="default" w:ascii="Symbol" w:hAnsi="Symbol"/>
      </w:rPr>
    </w:lvl>
    <w:lvl w:ilvl="1" w:tplc="F6362BAE">
      <w:start w:val="1"/>
      <w:numFmt w:val="bullet"/>
      <w:lvlText w:val="o"/>
      <w:lvlJc w:val="left"/>
      <w:pPr>
        <w:ind w:left="1440" w:hanging="360"/>
      </w:pPr>
      <w:rPr>
        <w:rFonts w:hint="default" w:ascii="Courier New" w:hAnsi="Courier New"/>
      </w:rPr>
    </w:lvl>
    <w:lvl w:ilvl="2" w:tplc="2A241AF0">
      <w:start w:val="1"/>
      <w:numFmt w:val="bullet"/>
      <w:lvlText w:val=""/>
      <w:lvlJc w:val="left"/>
      <w:pPr>
        <w:ind w:left="2160" w:hanging="360"/>
      </w:pPr>
      <w:rPr>
        <w:rFonts w:hint="default" w:ascii="Wingdings" w:hAnsi="Wingdings"/>
      </w:rPr>
    </w:lvl>
    <w:lvl w:ilvl="3" w:tplc="B178D1FE">
      <w:start w:val="1"/>
      <w:numFmt w:val="bullet"/>
      <w:lvlText w:val=""/>
      <w:lvlJc w:val="left"/>
      <w:pPr>
        <w:ind w:left="2880" w:hanging="360"/>
      </w:pPr>
      <w:rPr>
        <w:rFonts w:hint="default" w:ascii="Symbol" w:hAnsi="Symbol"/>
      </w:rPr>
    </w:lvl>
    <w:lvl w:ilvl="4" w:tplc="9AC63B94">
      <w:start w:val="1"/>
      <w:numFmt w:val="bullet"/>
      <w:lvlText w:val="o"/>
      <w:lvlJc w:val="left"/>
      <w:pPr>
        <w:ind w:left="3600" w:hanging="360"/>
      </w:pPr>
      <w:rPr>
        <w:rFonts w:hint="default" w:ascii="Courier New" w:hAnsi="Courier New"/>
      </w:rPr>
    </w:lvl>
    <w:lvl w:ilvl="5" w:tplc="F81ABE44">
      <w:start w:val="1"/>
      <w:numFmt w:val="bullet"/>
      <w:lvlText w:val=""/>
      <w:lvlJc w:val="left"/>
      <w:pPr>
        <w:ind w:left="4320" w:hanging="360"/>
      </w:pPr>
      <w:rPr>
        <w:rFonts w:hint="default" w:ascii="Wingdings" w:hAnsi="Wingdings"/>
      </w:rPr>
    </w:lvl>
    <w:lvl w:ilvl="6" w:tplc="B1BC1BF2">
      <w:start w:val="1"/>
      <w:numFmt w:val="bullet"/>
      <w:lvlText w:val=""/>
      <w:lvlJc w:val="left"/>
      <w:pPr>
        <w:ind w:left="5040" w:hanging="360"/>
      </w:pPr>
      <w:rPr>
        <w:rFonts w:hint="default" w:ascii="Symbol" w:hAnsi="Symbol"/>
      </w:rPr>
    </w:lvl>
    <w:lvl w:ilvl="7" w:tplc="7FD0D362">
      <w:start w:val="1"/>
      <w:numFmt w:val="bullet"/>
      <w:lvlText w:val="o"/>
      <w:lvlJc w:val="left"/>
      <w:pPr>
        <w:ind w:left="5760" w:hanging="360"/>
      </w:pPr>
      <w:rPr>
        <w:rFonts w:hint="default" w:ascii="Courier New" w:hAnsi="Courier New"/>
      </w:rPr>
    </w:lvl>
    <w:lvl w:ilvl="8" w:tplc="FCC487F4">
      <w:start w:val="1"/>
      <w:numFmt w:val="bullet"/>
      <w:lvlText w:val=""/>
      <w:lvlJc w:val="left"/>
      <w:pPr>
        <w:ind w:left="6480" w:hanging="360"/>
      </w:pPr>
      <w:rPr>
        <w:rFonts w:hint="default" w:ascii="Wingdings" w:hAnsi="Wingdings"/>
      </w:rPr>
    </w:lvl>
  </w:abstractNum>
  <w:abstractNum w:abstractNumId="36" w15:restartNumberingAfterBreak="0">
    <w:nsid w:val="636AD60C"/>
    <w:multiLevelType w:val="hybridMultilevel"/>
    <w:tmpl w:val="C63EB624"/>
    <w:lvl w:ilvl="0" w:tplc="9BD852BC">
      <w:start w:val="1"/>
      <w:numFmt w:val="bullet"/>
      <w:lvlText w:val=""/>
      <w:lvlJc w:val="left"/>
      <w:pPr>
        <w:ind w:left="720" w:hanging="360"/>
      </w:pPr>
      <w:rPr>
        <w:rFonts w:hint="default" w:ascii="Symbol" w:hAnsi="Symbol"/>
      </w:rPr>
    </w:lvl>
    <w:lvl w:ilvl="1" w:tplc="822AEB00">
      <w:start w:val="1"/>
      <w:numFmt w:val="bullet"/>
      <w:lvlText w:val="o"/>
      <w:lvlJc w:val="left"/>
      <w:pPr>
        <w:ind w:left="1440" w:hanging="360"/>
      </w:pPr>
      <w:rPr>
        <w:rFonts w:hint="default" w:ascii="Courier New" w:hAnsi="Courier New"/>
      </w:rPr>
    </w:lvl>
    <w:lvl w:ilvl="2" w:tplc="204E989C">
      <w:start w:val="1"/>
      <w:numFmt w:val="bullet"/>
      <w:lvlText w:val=""/>
      <w:lvlJc w:val="left"/>
      <w:pPr>
        <w:ind w:left="2160" w:hanging="360"/>
      </w:pPr>
      <w:rPr>
        <w:rFonts w:hint="default" w:ascii="Wingdings" w:hAnsi="Wingdings"/>
      </w:rPr>
    </w:lvl>
    <w:lvl w:ilvl="3" w:tplc="3BB05192">
      <w:start w:val="1"/>
      <w:numFmt w:val="bullet"/>
      <w:lvlText w:val=""/>
      <w:lvlJc w:val="left"/>
      <w:pPr>
        <w:ind w:left="2880" w:hanging="360"/>
      </w:pPr>
      <w:rPr>
        <w:rFonts w:hint="default" w:ascii="Symbol" w:hAnsi="Symbol"/>
      </w:rPr>
    </w:lvl>
    <w:lvl w:ilvl="4" w:tplc="CA5E1C2C">
      <w:start w:val="1"/>
      <w:numFmt w:val="bullet"/>
      <w:lvlText w:val="o"/>
      <w:lvlJc w:val="left"/>
      <w:pPr>
        <w:ind w:left="3600" w:hanging="360"/>
      </w:pPr>
      <w:rPr>
        <w:rFonts w:hint="default" w:ascii="Courier New" w:hAnsi="Courier New"/>
      </w:rPr>
    </w:lvl>
    <w:lvl w:ilvl="5" w:tplc="4A1C9B7A">
      <w:start w:val="1"/>
      <w:numFmt w:val="bullet"/>
      <w:lvlText w:val=""/>
      <w:lvlJc w:val="left"/>
      <w:pPr>
        <w:ind w:left="4320" w:hanging="360"/>
      </w:pPr>
      <w:rPr>
        <w:rFonts w:hint="default" w:ascii="Wingdings" w:hAnsi="Wingdings"/>
      </w:rPr>
    </w:lvl>
    <w:lvl w:ilvl="6" w:tplc="1D4A01C8">
      <w:start w:val="1"/>
      <w:numFmt w:val="bullet"/>
      <w:lvlText w:val=""/>
      <w:lvlJc w:val="left"/>
      <w:pPr>
        <w:ind w:left="5040" w:hanging="360"/>
      </w:pPr>
      <w:rPr>
        <w:rFonts w:hint="default" w:ascii="Symbol" w:hAnsi="Symbol"/>
      </w:rPr>
    </w:lvl>
    <w:lvl w:ilvl="7" w:tplc="9774B9D0">
      <w:start w:val="1"/>
      <w:numFmt w:val="bullet"/>
      <w:lvlText w:val="o"/>
      <w:lvlJc w:val="left"/>
      <w:pPr>
        <w:ind w:left="5760" w:hanging="360"/>
      </w:pPr>
      <w:rPr>
        <w:rFonts w:hint="default" w:ascii="Courier New" w:hAnsi="Courier New"/>
      </w:rPr>
    </w:lvl>
    <w:lvl w:ilvl="8" w:tplc="FD18394A">
      <w:start w:val="1"/>
      <w:numFmt w:val="bullet"/>
      <w:lvlText w:val=""/>
      <w:lvlJc w:val="left"/>
      <w:pPr>
        <w:ind w:left="6480" w:hanging="360"/>
      </w:pPr>
      <w:rPr>
        <w:rFonts w:hint="default" w:ascii="Wingdings" w:hAnsi="Wingdings"/>
      </w:rPr>
    </w:lvl>
  </w:abstractNum>
  <w:abstractNum w:abstractNumId="37" w15:restartNumberingAfterBreak="0">
    <w:nsid w:val="6783003A"/>
    <w:multiLevelType w:val="hybridMultilevel"/>
    <w:tmpl w:val="2B0261F4"/>
    <w:lvl w:ilvl="0" w:tplc="1B18B370">
      <w:start w:val="1"/>
      <w:numFmt w:val="bullet"/>
      <w:lvlText w:val=""/>
      <w:lvlJc w:val="left"/>
      <w:pPr>
        <w:ind w:left="720" w:hanging="360"/>
      </w:pPr>
      <w:rPr>
        <w:rFonts w:hint="default" w:ascii="Symbol" w:hAnsi="Symbol"/>
      </w:rPr>
    </w:lvl>
    <w:lvl w:ilvl="1" w:tplc="76145716">
      <w:start w:val="1"/>
      <w:numFmt w:val="bullet"/>
      <w:lvlText w:val="o"/>
      <w:lvlJc w:val="left"/>
      <w:pPr>
        <w:ind w:left="1440" w:hanging="360"/>
      </w:pPr>
      <w:rPr>
        <w:rFonts w:hint="default" w:ascii="Courier New" w:hAnsi="Courier New"/>
      </w:rPr>
    </w:lvl>
    <w:lvl w:ilvl="2" w:tplc="7226A9E6">
      <w:start w:val="1"/>
      <w:numFmt w:val="bullet"/>
      <w:lvlText w:val=""/>
      <w:lvlJc w:val="left"/>
      <w:pPr>
        <w:ind w:left="2160" w:hanging="360"/>
      </w:pPr>
      <w:rPr>
        <w:rFonts w:hint="default" w:ascii="Wingdings" w:hAnsi="Wingdings"/>
      </w:rPr>
    </w:lvl>
    <w:lvl w:ilvl="3" w:tplc="706E9B10">
      <w:start w:val="1"/>
      <w:numFmt w:val="bullet"/>
      <w:lvlText w:val=""/>
      <w:lvlJc w:val="left"/>
      <w:pPr>
        <w:ind w:left="2880" w:hanging="360"/>
      </w:pPr>
      <w:rPr>
        <w:rFonts w:hint="default" w:ascii="Symbol" w:hAnsi="Symbol"/>
      </w:rPr>
    </w:lvl>
    <w:lvl w:ilvl="4" w:tplc="5AD2B56E">
      <w:start w:val="1"/>
      <w:numFmt w:val="bullet"/>
      <w:lvlText w:val="o"/>
      <w:lvlJc w:val="left"/>
      <w:pPr>
        <w:ind w:left="3600" w:hanging="360"/>
      </w:pPr>
      <w:rPr>
        <w:rFonts w:hint="default" w:ascii="Courier New" w:hAnsi="Courier New"/>
      </w:rPr>
    </w:lvl>
    <w:lvl w:ilvl="5" w:tplc="E96C5FF8">
      <w:start w:val="1"/>
      <w:numFmt w:val="bullet"/>
      <w:lvlText w:val=""/>
      <w:lvlJc w:val="left"/>
      <w:pPr>
        <w:ind w:left="4320" w:hanging="360"/>
      </w:pPr>
      <w:rPr>
        <w:rFonts w:hint="default" w:ascii="Wingdings" w:hAnsi="Wingdings"/>
      </w:rPr>
    </w:lvl>
    <w:lvl w:ilvl="6" w:tplc="11CC0C98">
      <w:start w:val="1"/>
      <w:numFmt w:val="bullet"/>
      <w:lvlText w:val=""/>
      <w:lvlJc w:val="left"/>
      <w:pPr>
        <w:ind w:left="5040" w:hanging="360"/>
      </w:pPr>
      <w:rPr>
        <w:rFonts w:hint="default" w:ascii="Symbol" w:hAnsi="Symbol"/>
      </w:rPr>
    </w:lvl>
    <w:lvl w:ilvl="7" w:tplc="A7EEDD4C">
      <w:start w:val="1"/>
      <w:numFmt w:val="bullet"/>
      <w:lvlText w:val="o"/>
      <w:lvlJc w:val="left"/>
      <w:pPr>
        <w:ind w:left="5760" w:hanging="360"/>
      </w:pPr>
      <w:rPr>
        <w:rFonts w:hint="default" w:ascii="Courier New" w:hAnsi="Courier New"/>
      </w:rPr>
    </w:lvl>
    <w:lvl w:ilvl="8" w:tplc="33FA4AB0">
      <w:start w:val="1"/>
      <w:numFmt w:val="bullet"/>
      <w:lvlText w:val=""/>
      <w:lvlJc w:val="left"/>
      <w:pPr>
        <w:ind w:left="6480" w:hanging="360"/>
      </w:pPr>
      <w:rPr>
        <w:rFonts w:hint="default" w:ascii="Wingdings" w:hAnsi="Wingdings"/>
      </w:rPr>
    </w:lvl>
  </w:abstractNum>
  <w:abstractNum w:abstractNumId="38" w15:restartNumberingAfterBreak="0">
    <w:nsid w:val="6C2AA935"/>
    <w:multiLevelType w:val="hybridMultilevel"/>
    <w:tmpl w:val="50C281E6"/>
    <w:lvl w:ilvl="0" w:tplc="0066C01A">
      <w:start w:val="1"/>
      <w:numFmt w:val="bullet"/>
      <w:lvlText w:val=""/>
      <w:lvlJc w:val="left"/>
      <w:pPr>
        <w:ind w:left="720" w:hanging="360"/>
      </w:pPr>
      <w:rPr>
        <w:rFonts w:hint="default" w:ascii="Symbol" w:hAnsi="Symbol"/>
      </w:rPr>
    </w:lvl>
    <w:lvl w:ilvl="1" w:tplc="5E66D2D0">
      <w:start w:val="1"/>
      <w:numFmt w:val="bullet"/>
      <w:lvlText w:val="o"/>
      <w:lvlJc w:val="left"/>
      <w:pPr>
        <w:ind w:left="1440" w:hanging="360"/>
      </w:pPr>
      <w:rPr>
        <w:rFonts w:hint="default" w:ascii="Courier New" w:hAnsi="Courier New"/>
      </w:rPr>
    </w:lvl>
    <w:lvl w:ilvl="2" w:tplc="07720CB8">
      <w:start w:val="1"/>
      <w:numFmt w:val="bullet"/>
      <w:lvlText w:val=""/>
      <w:lvlJc w:val="left"/>
      <w:pPr>
        <w:ind w:left="2160" w:hanging="360"/>
      </w:pPr>
      <w:rPr>
        <w:rFonts w:hint="default" w:ascii="Wingdings" w:hAnsi="Wingdings"/>
      </w:rPr>
    </w:lvl>
    <w:lvl w:ilvl="3" w:tplc="43AC80EE">
      <w:start w:val="1"/>
      <w:numFmt w:val="bullet"/>
      <w:lvlText w:val=""/>
      <w:lvlJc w:val="left"/>
      <w:pPr>
        <w:ind w:left="2880" w:hanging="360"/>
      </w:pPr>
      <w:rPr>
        <w:rFonts w:hint="default" w:ascii="Symbol" w:hAnsi="Symbol"/>
      </w:rPr>
    </w:lvl>
    <w:lvl w:ilvl="4" w:tplc="AD845042">
      <w:start w:val="1"/>
      <w:numFmt w:val="bullet"/>
      <w:lvlText w:val="o"/>
      <w:lvlJc w:val="left"/>
      <w:pPr>
        <w:ind w:left="3600" w:hanging="360"/>
      </w:pPr>
      <w:rPr>
        <w:rFonts w:hint="default" w:ascii="Courier New" w:hAnsi="Courier New"/>
      </w:rPr>
    </w:lvl>
    <w:lvl w:ilvl="5" w:tplc="43940D2C">
      <w:start w:val="1"/>
      <w:numFmt w:val="bullet"/>
      <w:lvlText w:val=""/>
      <w:lvlJc w:val="left"/>
      <w:pPr>
        <w:ind w:left="4320" w:hanging="360"/>
      </w:pPr>
      <w:rPr>
        <w:rFonts w:hint="default" w:ascii="Wingdings" w:hAnsi="Wingdings"/>
      </w:rPr>
    </w:lvl>
    <w:lvl w:ilvl="6" w:tplc="A2E6FAD6">
      <w:start w:val="1"/>
      <w:numFmt w:val="bullet"/>
      <w:lvlText w:val=""/>
      <w:lvlJc w:val="left"/>
      <w:pPr>
        <w:ind w:left="5040" w:hanging="360"/>
      </w:pPr>
      <w:rPr>
        <w:rFonts w:hint="default" w:ascii="Symbol" w:hAnsi="Symbol"/>
      </w:rPr>
    </w:lvl>
    <w:lvl w:ilvl="7" w:tplc="8B42FFAE">
      <w:start w:val="1"/>
      <w:numFmt w:val="bullet"/>
      <w:lvlText w:val="o"/>
      <w:lvlJc w:val="left"/>
      <w:pPr>
        <w:ind w:left="5760" w:hanging="360"/>
      </w:pPr>
      <w:rPr>
        <w:rFonts w:hint="default" w:ascii="Courier New" w:hAnsi="Courier New"/>
      </w:rPr>
    </w:lvl>
    <w:lvl w:ilvl="8" w:tplc="74F0B478">
      <w:start w:val="1"/>
      <w:numFmt w:val="bullet"/>
      <w:lvlText w:val=""/>
      <w:lvlJc w:val="left"/>
      <w:pPr>
        <w:ind w:left="6480" w:hanging="360"/>
      </w:pPr>
      <w:rPr>
        <w:rFonts w:hint="default" w:ascii="Wingdings" w:hAnsi="Wingdings"/>
      </w:rPr>
    </w:lvl>
  </w:abstractNum>
  <w:abstractNum w:abstractNumId="39" w15:restartNumberingAfterBreak="0">
    <w:nsid w:val="6D960716"/>
    <w:multiLevelType w:val="hybridMultilevel"/>
    <w:tmpl w:val="CB7CF73E"/>
    <w:lvl w:ilvl="0" w:tplc="7CD0B0D2">
      <w:start w:val="1"/>
      <w:numFmt w:val="bullet"/>
      <w:lvlText w:val=""/>
      <w:lvlJc w:val="left"/>
      <w:pPr>
        <w:ind w:left="720" w:hanging="360"/>
      </w:pPr>
      <w:rPr>
        <w:rFonts w:hint="default" w:ascii="Symbol" w:hAnsi="Symbol"/>
      </w:rPr>
    </w:lvl>
    <w:lvl w:ilvl="1" w:tplc="FD88EF1C">
      <w:start w:val="1"/>
      <w:numFmt w:val="bullet"/>
      <w:lvlText w:val="o"/>
      <w:lvlJc w:val="left"/>
      <w:pPr>
        <w:ind w:left="1440" w:hanging="360"/>
      </w:pPr>
      <w:rPr>
        <w:rFonts w:hint="default" w:ascii="Courier New" w:hAnsi="Courier New"/>
      </w:rPr>
    </w:lvl>
    <w:lvl w:ilvl="2" w:tplc="BDFAACC0">
      <w:start w:val="1"/>
      <w:numFmt w:val="bullet"/>
      <w:lvlText w:val=""/>
      <w:lvlJc w:val="left"/>
      <w:pPr>
        <w:ind w:left="2160" w:hanging="360"/>
      </w:pPr>
      <w:rPr>
        <w:rFonts w:hint="default" w:ascii="Wingdings" w:hAnsi="Wingdings"/>
      </w:rPr>
    </w:lvl>
    <w:lvl w:ilvl="3" w:tplc="D85E48F2">
      <w:start w:val="1"/>
      <w:numFmt w:val="bullet"/>
      <w:lvlText w:val=""/>
      <w:lvlJc w:val="left"/>
      <w:pPr>
        <w:ind w:left="2880" w:hanging="360"/>
      </w:pPr>
      <w:rPr>
        <w:rFonts w:hint="default" w:ascii="Symbol" w:hAnsi="Symbol"/>
      </w:rPr>
    </w:lvl>
    <w:lvl w:ilvl="4" w:tplc="B98A56E0">
      <w:start w:val="1"/>
      <w:numFmt w:val="bullet"/>
      <w:lvlText w:val="o"/>
      <w:lvlJc w:val="left"/>
      <w:pPr>
        <w:ind w:left="3600" w:hanging="360"/>
      </w:pPr>
      <w:rPr>
        <w:rFonts w:hint="default" w:ascii="Courier New" w:hAnsi="Courier New"/>
      </w:rPr>
    </w:lvl>
    <w:lvl w:ilvl="5" w:tplc="2C2AA4D2">
      <w:start w:val="1"/>
      <w:numFmt w:val="bullet"/>
      <w:lvlText w:val=""/>
      <w:lvlJc w:val="left"/>
      <w:pPr>
        <w:ind w:left="4320" w:hanging="360"/>
      </w:pPr>
      <w:rPr>
        <w:rFonts w:hint="default" w:ascii="Wingdings" w:hAnsi="Wingdings"/>
      </w:rPr>
    </w:lvl>
    <w:lvl w:ilvl="6" w:tplc="BCD8522C">
      <w:start w:val="1"/>
      <w:numFmt w:val="bullet"/>
      <w:lvlText w:val=""/>
      <w:lvlJc w:val="left"/>
      <w:pPr>
        <w:ind w:left="5040" w:hanging="360"/>
      </w:pPr>
      <w:rPr>
        <w:rFonts w:hint="default" w:ascii="Symbol" w:hAnsi="Symbol"/>
      </w:rPr>
    </w:lvl>
    <w:lvl w:ilvl="7" w:tplc="C2CA5B76">
      <w:start w:val="1"/>
      <w:numFmt w:val="bullet"/>
      <w:lvlText w:val="o"/>
      <w:lvlJc w:val="left"/>
      <w:pPr>
        <w:ind w:left="5760" w:hanging="360"/>
      </w:pPr>
      <w:rPr>
        <w:rFonts w:hint="default" w:ascii="Courier New" w:hAnsi="Courier New"/>
      </w:rPr>
    </w:lvl>
    <w:lvl w:ilvl="8" w:tplc="1C82FCB2">
      <w:start w:val="1"/>
      <w:numFmt w:val="bullet"/>
      <w:lvlText w:val=""/>
      <w:lvlJc w:val="left"/>
      <w:pPr>
        <w:ind w:left="6480" w:hanging="360"/>
      </w:pPr>
      <w:rPr>
        <w:rFonts w:hint="default" w:ascii="Wingdings" w:hAnsi="Wingdings"/>
      </w:rPr>
    </w:lvl>
  </w:abstractNum>
  <w:abstractNum w:abstractNumId="40" w15:restartNumberingAfterBreak="0">
    <w:nsid w:val="6F19A9B6"/>
    <w:multiLevelType w:val="hybridMultilevel"/>
    <w:tmpl w:val="72C2DB62"/>
    <w:lvl w:ilvl="0" w:tplc="333AA15A">
      <w:start w:val="1"/>
      <w:numFmt w:val="decimal"/>
      <w:lvlText w:val="%1."/>
      <w:lvlJc w:val="left"/>
      <w:pPr>
        <w:ind w:left="720" w:hanging="360"/>
      </w:pPr>
    </w:lvl>
    <w:lvl w:ilvl="1" w:tplc="7D1E52FC">
      <w:start w:val="1"/>
      <w:numFmt w:val="lowerLetter"/>
      <w:lvlText w:val="%2."/>
      <w:lvlJc w:val="left"/>
      <w:pPr>
        <w:ind w:left="1440" w:hanging="360"/>
      </w:pPr>
    </w:lvl>
    <w:lvl w:ilvl="2" w:tplc="E4D45886">
      <w:start w:val="1"/>
      <w:numFmt w:val="lowerRoman"/>
      <w:lvlText w:val="%3."/>
      <w:lvlJc w:val="right"/>
      <w:pPr>
        <w:ind w:left="2160" w:hanging="180"/>
      </w:pPr>
    </w:lvl>
    <w:lvl w:ilvl="3" w:tplc="8D2A2E1E">
      <w:start w:val="1"/>
      <w:numFmt w:val="decimal"/>
      <w:lvlText w:val="%4."/>
      <w:lvlJc w:val="left"/>
      <w:pPr>
        <w:ind w:left="2880" w:hanging="360"/>
      </w:pPr>
    </w:lvl>
    <w:lvl w:ilvl="4" w:tplc="8294F4EA">
      <w:start w:val="1"/>
      <w:numFmt w:val="lowerLetter"/>
      <w:lvlText w:val="%5."/>
      <w:lvlJc w:val="left"/>
      <w:pPr>
        <w:ind w:left="3600" w:hanging="360"/>
      </w:pPr>
    </w:lvl>
    <w:lvl w:ilvl="5" w:tplc="7916D74E">
      <w:start w:val="1"/>
      <w:numFmt w:val="lowerRoman"/>
      <w:lvlText w:val="%6."/>
      <w:lvlJc w:val="right"/>
      <w:pPr>
        <w:ind w:left="4320" w:hanging="180"/>
      </w:pPr>
    </w:lvl>
    <w:lvl w:ilvl="6" w:tplc="493CFB48">
      <w:start w:val="1"/>
      <w:numFmt w:val="decimal"/>
      <w:lvlText w:val="%7."/>
      <w:lvlJc w:val="left"/>
      <w:pPr>
        <w:ind w:left="5040" w:hanging="360"/>
      </w:pPr>
    </w:lvl>
    <w:lvl w:ilvl="7" w:tplc="96ACEDFA">
      <w:start w:val="1"/>
      <w:numFmt w:val="lowerLetter"/>
      <w:lvlText w:val="%8."/>
      <w:lvlJc w:val="left"/>
      <w:pPr>
        <w:ind w:left="5760" w:hanging="360"/>
      </w:pPr>
    </w:lvl>
    <w:lvl w:ilvl="8" w:tplc="43F09D64">
      <w:start w:val="1"/>
      <w:numFmt w:val="lowerRoman"/>
      <w:lvlText w:val="%9."/>
      <w:lvlJc w:val="right"/>
      <w:pPr>
        <w:ind w:left="6480" w:hanging="180"/>
      </w:pPr>
    </w:lvl>
  </w:abstractNum>
  <w:abstractNum w:abstractNumId="41" w15:restartNumberingAfterBreak="0">
    <w:nsid w:val="758837F8"/>
    <w:multiLevelType w:val="hybridMultilevel"/>
    <w:tmpl w:val="13588F84"/>
    <w:lvl w:ilvl="0" w:tplc="579207A2">
      <w:start w:val="1"/>
      <w:numFmt w:val="bullet"/>
      <w:lvlText w:val=""/>
      <w:lvlJc w:val="left"/>
      <w:pPr>
        <w:ind w:left="720" w:hanging="360"/>
      </w:pPr>
      <w:rPr>
        <w:rFonts w:hint="default" w:ascii="Symbol" w:hAnsi="Symbol"/>
      </w:rPr>
    </w:lvl>
    <w:lvl w:ilvl="1" w:tplc="24229540">
      <w:start w:val="1"/>
      <w:numFmt w:val="bullet"/>
      <w:lvlText w:val="o"/>
      <w:lvlJc w:val="left"/>
      <w:pPr>
        <w:ind w:left="1440" w:hanging="360"/>
      </w:pPr>
      <w:rPr>
        <w:rFonts w:hint="default" w:ascii="Courier New" w:hAnsi="Courier New"/>
      </w:rPr>
    </w:lvl>
    <w:lvl w:ilvl="2" w:tplc="2284A622">
      <w:start w:val="1"/>
      <w:numFmt w:val="bullet"/>
      <w:lvlText w:val=""/>
      <w:lvlJc w:val="left"/>
      <w:pPr>
        <w:ind w:left="2160" w:hanging="360"/>
      </w:pPr>
      <w:rPr>
        <w:rFonts w:hint="default" w:ascii="Wingdings" w:hAnsi="Wingdings"/>
      </w:rPr>
    </w:lvl>
    <w:lvl w:ilvl="3" w:tplc="E9FCED02">
      <w:start w:val="1"/>
      <w:numFmt w:val="bullet"/>
      <w:lvlText w:val=""/>
      <w:lvlJc w:val="left"/>
      <w:pPr>
        <w:ind w:left="2880" w:hanging="360"/>
      </w:pPr>
      <w:rPr>
        <w:rFonts w:hint="default" w:ascii="Symbol" w:hAnsi="Symbol"/>
      </w:rPr>
    </w:lvl>
    <w:lvl w:ilvl="4" w:tplc="0AE0AD24">
      <w:start w:val="1"/>
      <w:numFmt w:val="bullet"/>
      <w:lvlText w:val="o"/>
      <w:lvlJc w:val="left"/>
      <w:pPr>
        <w:ind w:left="3600" w:hanging="360"/>
      </w:pPr>
      <w:rPr>
        <w:rFonts w:hint="default" w:ascii="Courier New" w:hAnsi="Courier New"/>
      </w:rPr>
    </w:lvl>
    <w:lvl w:ilvl="5" w:tplc="B10EE112">
      <w:start w:val="1"/>
      <w:numFmt w:val="bullet"/>
      <w:lvlText w:val=""/>
      <w:lvlJc w:val="left"/>
      <w:pPr>
        <w:ind w:left="4320" w:hanging="360"/>
      </w:pPr>
      <w:rPr>
        <w:rFonts w:hint="default" w:ascii="Wingdings" w:hAnsi="Wingdings"/>
      </w:rPr>
    </w:lvl>
    <w:lvl w:ilvl="6" w:tplc="0436F268">
      <w:start w:val="1"/>
      <w:numFmt w:val="bullet"/>
      <w:lvlText w:val=""/>
      <w:lvlJc w:val="left"/>
      <w:pPr>
        <w:ind w:left="5040" w:hanging="360"/>
      </w:pPr>
      <w:rPr>
        <w:rFonts w:hint="default" w:ascii="Symbol" w:hAnsi="Symbol"/>
      </w:rPr>
    </w:lvl>
    <w:lvl w:ilvl="7" w:tplc="136C5474">
      <w:start w:val="1"/>
      <w:numFmt w:val="bullet"/>
      <w:lvlText w:val="o"/>
      <w:lvlJc w:val="left"/>
      <w:pPr>
        <w:ind w:left="5760" w:hanging="360"/>
      </w:pPr>
      <w:rPr>
        <w:rFonts w:hint="default" w:ascii="Courier New" w:hAnsi="Courier New"/>
      </w:rPr>
    </w:lvl>
    <w:lvl w:ilvl="8" w:tplc="59E07604">
      <w:start w:val="1"/>
      <w:numFmt w:val="bullet"/>
      <w:lvlText w:val=""/>
      <w:lvlJc w:val="left"/>
      <w:pPr>
        <w:ind w:left="6480" w:hanging="360"/>
      </w:pPr>
      <w:rPr>
        <w:rFonts w:hint="default" w:ascii="Wingdings" w:hAnsi="Wingdings"/>
      </w:rPr>
    </w:lvl>
  </w:abstractNum>
  <w:abstractNum w:abstractNumId="42" w15:restartNumberingAfterBreak="0">
    <w:nsid w:val="7D7D4598"/>
    <w:multiLevelType w:val="hybridMultilevel"/>
    <w:tmpl w:val="328C8E18"/>
    <w:lvl w:ilvl="0" w:tplc="8F563CC2">
      <w:start w:val="1"/>
      <w:numFmt w:val="bullet"/>
      <w:lvlText w:val=""/>
      <w:lvlJc w:val="left"/>
      <w:pPr>
        <w:ind w:left="720" w:hanging="360"/>
      </w:pPr>
      <w:rPr>
        <w:rFonts w:hint="default" w:ascii="Symbol" w:hAnsi="Symbol"/>
      </w:rPr>
    </w:lvl>
    <w:lvl w:ilvl="1" w:tplc="3E1ADFBC">
      <w:start w:val="1"/>
      <w:numFmt w:val="bullet"/>
      <w:lvlText w:val="o"/>
      <w:lvlJc w:val="left"/>
      <w:pPr>
        <w:ind w:left="1440" w:hanging="360"/>
      </w:pPr>
      <w:rPr>
        <w:rFonts w:hint="default" w:ascii="Courier New" w:hAnsi="Courier New"/>
      </w:rPr>
    </w:lvl>
    <w:lvl w:ilvl="2" w:tplc="EF6228CA">
      <w:start w:val="1"/>
      <w:numFmt w:val="bullet"/>
      <w:lvlText w:val=""/>
      <w:lvlJc w:val="left"/>
      <w:pPr>
        <w:ind w:left="2160" w:hanging="360"/>
      </w:pPr>
      <w:rPr>
        <w:rFonts w:hint="default" w:ascii="Wingdings" w:hAnsi="Wingdings"/>
      </w:rPr>
    </w:lvl>
    <w:lvl w:ilvl="3" w:tplc="2EA24906">
      <w:start w:val="1"/>
      <w:numFmt w:val="bullet"/>
      <w:lvlText w:val=""/>
      <w:lvlJc w:val="left"/>
      <w:pPr>
        <w:ind w:left="2880" w:hanging="360"/>
      </w:pPr>
      <w:rPr>
        <w:rFonts w:hint="default" w:ascii="Symbol" w:hAnsi="Symbol"/>
      </w:rPr>
    </w:lvl>
    <w:lvl w:ilvl="4" w:tplc="C35AFF84">
      <w:start w:val="1"/>
      <w:numFmt w:val="bullet"/>
      <w:lvlText w:val="o"/>
      <w:lvlJc w:val="left"/>
      <w:pPr>
        <w:ind w:left="3600" w:hanging="360"/>
      </w:pPr>
      <w:rPr>
        <w:rFonts w:hint="default" w:ascii="Courier New" w:hAnsi="Courier New"/>
      </w:rPr>
    </w:lvl>
    <w:lvl w:ilvl="5" w:tplc="1F904E34">
      <w:start w:val="1"/>
      <w:numFmt w:val="bullet"/>
      <w:lvlText w:val=""/>
      <w:lvlJc w:val="left"/>
      <w:pPr>
        <w:ind w:left="4320" w:hanging="360"/>
      </w:pPr>
      <w:rPr>
        <w:rFonts w:hint="default" w:ascii="Wingdings" w:hAnsi="Wingdings"/>
      </w:rPr>
    </w:lvl>
    <w:lvl w:ilvl="6" w:tplc="860E4050">
      <w:start w:val="1"/>
      <w:numFmt w:val="bullet"/>
      <w:lvlText w:val=""/>
      <w:lvlJc w:val="left"/>
      <w:pPr>
        <w:ind w:left="5040" w:hanging="360"/>
      </w:pPr>
      <w:rPr>
        <w:rFonts w:hint="default" w:ascii="Symbol" w:hAnsi="Symbol"/>
      </w:rPr>
    </w:lvl>
    <w:lvl w:ilvl="7" w:tplc="8CA2A896">
      <w:start w:val="1"/>
      <w:numFmt w:val="bullet"/>
      <w:lvlText w:val="o"/>
      <w:lvlJc w:val="left"/>
      <w:pPr>
        <w:ind w:left="5760" w:hanging="360"/>
      </w:pPr>
      <w:rPr>
        <w:rFonts w:hint="default" w:ascii="Courier New" w:hAnsi="Courier New"/>
      </w:rPr>
    </w:lvl>
    <w:lvl w:ilvl="8" w:tplc="27F667B0">
      <w:start w:val="1"/>
      <w:numFmt w:val="bullet"/>
      <w:lvlText w:val=""/>
      <w:lvlJc w:val="left"/>
      <w:pPr>
        <w:ind w:left="6480" w:hanging="360"/>
      </w:pPr>
      <w:rPr>
        <w:rFonts w:hint="default" w:ascii="Wingdings" w:hAnsi="Wingdings"/>
      </w:rPr>
    </w:lvl>
  </w:abstractNum>
  <w:abstractNum w:abstractNumId="43" w15:restartNumberingAfterBreak="0">
    <w:nsid w:val="7F164041"/>
    <w:multiLevelType w:val="hybridMultilevel"/>
    <w:tmpl w:val="D9645B34"/>
    <w:lvl w:ilvl="0" w:tplc="A1E42316">
      <w:start w:val="1"/>
      <w:numFmt w:val="bullet"/>
      <w:lvlText w:val=""/>
      <w:lvlJc w:val="left"/>
      <w:pPr>
        <w:ind w:left="720" w:hanging="360"/>
      </w:pPr>
      <w:rPr>
        <w:rFonts w:hint="default" w:ascii="Symbol" w:hAnsi="Symbol"/>
      </w:rPr>
    </w:lvl>
    <w:lvl w:ilvl="1" w:tplc="4EBE5AAE">
      <w:start w:val="1"/>
      <w:numFmt w:val="bullet"/>
      <w:lvlText w:val="o"/>
      <w:lvlJc w:val="left"/>
      <w:pPr>
        <w:ind w:left="1440" w:hanging="360"/>
      </w:pPr>
      <w:rPr>
        <w:rFonts w:hint="default" w:ascii="Courier New" w:hAnsi="Courier New"/>
      </w:rPr>
    </w:lvl>
    <w:lvl w:ilvl="2" w:tplc="4E2EA0AE">
      <w:start w:val="1"/>
      <w:numFmt w:val="bullet"/>
      <w:lvlText w:val=""/>
      <w:lvlJc w:val="left"/>
      <w:pPr>
        <w:ind w:left="2160" w:hanging="360"/>
      </w:pPr>
      <w:rPr>
        <w:rFonts w:hint="default" w:ascii="Wingdings" w:hAnsi="Wingdings"/>
      </w:rPr>
    </w:lvl>
    <w:lvl w:ilvl="3" w:tplc="A50C4786">
      <w:start w:val="1"/>
      <w:numFmt w:val="bullet"/>
      <w:lvlText w:val=""/>
      <w:lvlJc w:val="left"/>
      <w:pPr>
        <w:ind w:left="2880" w:hanging="360"/>
      </w:pPr>
      <w:rPr>
        <w:rFonts w:hint="default" w:ascii="Symbol" w:hAnsi="Symbol"/>
      </w:rPr>
    </w:lvl>
    <w:lvl w:ilvl="4" w:tplc="3370D16E">
      <w:start w:val="1"/>
      <w:numFmt w:val="bullet"/>
      <w:lvlText w:val="o"/>
      <w:lvlJc w:val="left"/>
      <w:pPr>
        <w:ind w:left="3600" w:hanging="360"/>
      </w:pPr>
      <w:rPr>
        <w:rFonts w:hint="default" w:ascii="Courier New" w:hAnsi="Courier New"/>
      </w:rPr>
    </w:lvl>
    <w:lvl w:ilvl="5" w:tplc="0B14621C">
      <w:start w:val="1"/>
      <w:numFmt w:val="bullet"/>
      <w:lvlText w:val=""/>
      <w:lvlJc w:val="left"/>
      <w:pPr>
        <w:ind w:left="4320" w:hanging="360"/>
      </w:pPr>
      <w:rPr>
        <w:rFonts w:hint="default" w:ascii="Wingdings" w:hAnsi="Wingdings"/>
      </w:rPr>
    </w:lvl>
    <w:lvl w:ilvl="6" w:tplc="5678D0D4">
      <w:start w:val="1"/>
      <w:numFmt w:val="bullet"/>
      <w:lvlText w:val=""/>
      <w:lvlJc w:val="left"/>
      <w:pPr>
        <w:ind w:left="5040" w:hanging="360"/>
      </w:pPr>
      <w:rPr>
        <w:rFonts w:hint="default" w:ascii="Symbol" w:hAnsi="Symbol"/>
      </w:rPr>
    </w:lvl>
    <w:lvl w:ilvl="7" w:tplc="EB1AD30E">
      <w:start w:val="1"/>
      <w:numFmt w:val="bullet"/>
      <w:lvlText w:val="o"/>
      <w:lvlJc w:val="left"/>
      <w:pPr>
        <w:ind w:left="5760" w:hanging="360"/>
      </w:pPr>
      <w:rPr>
        <w:rFonts w:hint="default" w:ascii="Courier New" w:hAnsi="Courier New"/>
      </w:rPr>
    </w:lvl>
    <w:lvl w:ilvl="8" w:tplc="762CE07C">
      <w:start w:val="1"/>
      <w:numFmt w:val="bullet"/>
      <w:lvlText w:val=""/>
      <w:lvlJc w:val="left"/>
      <w:pPr>
        <w:ind w:left="6480" w:hanging="360"/>
      </w:pPr>
      <w:rPr>
        <w:rFonts w:hint="default" w:ascii="Wingdings" w:hAnsi="Wingdings"/>
      </w:rPr>
    </w:lvl>
  </w:abstractNum>
  <w:num w:numId="47">
    <w:abstractNumId w:val="46"/>
  </w:num>
  <w:num w:numId="46">
    <w:abstractNumId w:val="45"/>
  </w:num>
  <w:num w:numId="45">
    <w:abstractNumId w:val="44"/>
  </w:num>
  <w:num w:numId="1" w16cid:durableId="2021925640">
    <w:abstractNumId w:val="29"/>
  </w:num>
  <w:num w:numId="2" w16cid:durableId="2080201978">
    <w:abstractNumId w:val="33"/>
  </w:num>
  <w:num w:numId="3" w16cid:durableId="1474981159">
    <w:abstractNumId w:val="31"/>
  </w:num>
  <w:num w:numId="4" w16cid:durableId="1044254295">
    <w:abstractNumId w:val="3"/>
  </w:num>
  <w:num w:numId="5" w16cid:durableId="1025449756">
    <w:abstractNumId w:val="6"/>
  </w:num>
  <w:num w:numId="6" w16cid:durableId="398216937">
    <w:abstractNumId w:val="40"/>
  </w:num>
  <w:num w:numId="7" w16cid:durableId="1279028118">
    <w:abstractNumId w:val="21"/>
  </w:num>
  <w:num w:numId="8" w16cid:durableId="263924515">
    <w:abstractNumId w:val="36"/>
  </w:num>
  <w:num w:numId="9" w16cid:durableId="1707369230">
    <w:abstractNumId w:val="0"/>
  </w:num>
  <w:num w:numId="10" w16cid:durableId="311178480">
    <w:abstractNumId w:val="8"/>
  </w:num>
  <w:num w:numId="11" w16cid:durableId="1014649517">
    <w:abstractNumId w:val="32"/>
  </w:num>
  <w:num w:numId="12" w16cid:durableId="1056047964">
    <w:abstractNumId w:val="35"/>
  </w:num>
  <w:num w:numId="13" w16cid:durableId="1160120242">
    <w:abstractNumId w:val="18"/>
  </w:num>
  <w:num w:numId="14" w16cid:durableId="2124571691">
    <w:abstractNumId w:val="23"/>
  </w:num>
  <w:num w:numId="15" w16cid:durableId="1930312332">
    <w:abstractNumId w:val="41"/>
  </w:num>
  <w:num w:numId="16" w16cid:durableId="1465082002">
    <w:abstractNumId w:val="9"/>
  </w:num>
  <w:num w:numId="17" w16cid:durableId="1847406320">
    <w:abstractNumId w:val="25"/>
  </w:num>
  <w:num w:numId="18" w16cid:durableId="1074470177">
    <w:abstractNumId w:val="42"/>
  </w:num>
  <w:num w:numId="19" w16cid:durableId="1148399113">
    <w:abstractNumId w:val="43"/>
  </w:num>
  <w:num w:numId="20" w16cid:durableId="919632201">
    <w:abstractNumId w:val="16"/>
  </w:num>
  <w:num w:numId="21" w16cid:durableId="1561206850">
    <w:abstractNumId w:val="20"/>
  </w:num>
  <w:num w:numId="22" w16cid:durableId="2111269228">
    <w:abstractNumId w:val="2"/>
  </w:num>
  <w:num w:numId="23" w16cid:durableId="428624447">
    <w:abstractNumId w:val="34"/>
  </w:num>
  <w:num w:numId="24" w16cid:durableId="413402494">
    <w:abstractNumId w:val="26"/>
  </w:num>
  <w:num w:numId="25" w16cid:durableId="1692337484">
    <w:abstractNumId w:val="14"/>
  </w:num>
  <w:num w:numId="26" w16cid:durableId="1415591008">
    <w:abstractNumId w:val="30"/>
  </w:num>
  <w:num w:numId="27" w16cid:durableId="454951383">
    <w:abstractNumId w:val="12"/>
  </w:num>
  <w:num w:numId="28" w16cid:durableId="670329400">
    <w:abstractNumId w:val="22"/>
  </w:num>
  <w:num w:numId="29" w16cid:durableId="577135059">
    <w:abstractNumId w:val="28"/>
  </w:num>
  <w:num w:numId="30" w16cid:durableId="1984312781">
    <w:abstractNumId w:val="27"/>
  </w:num>
  <w:num w:numId="31" w16cid:durableId="2031762778">
    <w:abstractNumId w:val="7"/>
  </w:num>
  <w:num w:numId="32" w16cid:durableId="805854321">
    <w:abstractNumId w:val="37"/>
  </w:num>
  <w:num w:numId="33" w16cid:durableId="1480151347">
    <w:abstractNumId w:val="13"/>
  </w:num>
  <w:num w:numId="34" w16cid:durableId="569581554">
    <w:abstractNumId w:val="1"/>
  </w:num>
  <w:num w:numId="35" w16cid:durableId="536746728">
    <w:abstractNumId w:val="5"/>
  </w:num>
  <w:num w:numId="36" w16cid:durableId="1566184369">
    <w:abstractNumId w:val="10"/>
  </w:num>
  <w:num w:numId="37" w16cid:durableId="129443765">
    <w:abstractNumId w:val="17"/>
  </w:num>
  <w:num w:numId="38" w16cid:durableId="1615862164">
    <w:abstractNumId w:val="24"/>
  </w:num>
  <w:num w:numId="39" w16cid:durableId="1509446102">
    <w:abstractNumId w:val="39"/>
  </w:num>
  <w:num w:numId="40" w16cid:durableId="2041012013">
    <w:abstractNumId w:val="11"/>
  </w:num>
  <w:num w:numId="41" w16cid:durableId="824735775">
    <w:abstractNumId w:val="15"/>
  </w:num>
  <w:num w:numId="42" w16cid:durableId="507016935">
    <w:abstractNumId w:val="4"/>
  </w:num>
  <w:num w:numId="43" w16cid:durableId="435104434">
    <w:abstractNumId w:val="38"/>
  </w:num>
  <w:num w:numId="44" w16cid:durableId="191380224">
    <w:abstractNumId w:val="19"/>
  </w:num>
</w:numbering>
</file>

<file path=word/people.xml><?xml version="1.0" encoding="utf-8"?>
<w15:people xmlns:mc="http://schemas.openxmlformats.org/markup-compatibility/2006" xmlns:w15="http://schemas.microsoft.com/office/word/2012/wordml" mc:Ignorable="w15">
  <w15:person w15:author="LAM, Yee Wing">
    <w15:presenceInfo w15:providerId="AD" w15:userId="S::1155250008@link.cuhk.edu.hk::a7ab2287-a48e-4ba7-a08c-3dfe0b5b22d3"/>
  </w15:person>
  <w15:person w15:author="TSOI, Chung Him">
    <w15:presenceInfo w15:providerId="AD" w15:userId="S::1155242356@link.cuhk.edu.hk::2b95cf1e-f1c2-47ad-b47c-4d3d7f419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719635"/>
    <w:rsid w:val="00004898"/>
    <w:rsid w:val="00012CB8"/>
    <w:rsid w:val="00016ED1"/>
    <w:rsid w:val="00021C7C"/>
    <w:rsid w:val="00023C93"/>
    <w:rsid w:val="00026079"/>
    <w:rsid w:val="000349E2"/>
    <w:rsid w:val="000506B6"/>
    <w:rsid w:val="0005312B"/>
    <w:rsid w:val="00056D9B"/>
    <w:rsid w:val="00056ED9"/>
    <w:rsid w:val="00070BCC"/>
    <w:rsid w:val="00073FEF"/>
    <w:rsid w:val="0007735B"/>
    <w:rsid w:val="00086084"/>
    <w:rsid w:val="00086588"/>
    <w:rsid w:val="00086E56"/>
    <w:rsid w:val="00091B5F"/>
    <w:rsid w:val="000A22E4"/>
    <w:rsid w:val="000A4FCA"/>
    <w:rsid w:val="000B1D62"/>
    <w:rsid w:val="000C2117"/>
    <w:rsid w:val="000D272D"/>
    <w:rsid w:val="000E0947"/>
    <w:rsid w:val="000F4E3D"/>
    <w:rsid w:val="00103E39"/>
    <w:rsid w:val="001066BE"/>
    <w:rsid w:val="001103EA"/>
    <w:rsid w:val="00123BA4"/>
    <w:rsid w:val="00127E54"/>
    <w:rsid w:val="00133A5D"/>
    <w:rsid w:val="00137D84"/>
    <w:rsid w:val="00142018"/>
    <w:rsid w:val="001421A8"/>
    <w:rsid w:val="00144100"/>
    <w:rsid w:val="00145A3F"/>
    <w:rsid w:val="00147D0B"/>
    <w:rsid w:val="00155722"/>
    <w:rsid w:val="0016152F"/>
    <w:rsid w:val="001659BB"/>
    <w:rsid w:val="00171250"/>
    <w:rsid w:val="0017136A"/>
    <w:rsid w:val="00172CB7"/>
    <w:rsid w:val="00172DB6"/>
    <w:rsid w:val="00181F0A"/>
    <w:rsid w:val="00185F44"/>
    <w:rsid w:val="001924CB"/>
    <w:rsid w:val="00194A48"/>
    <w:rsid w:val="001A3AC5"/>
    <w:rsid w:val="001A3F79"/>
    <w:rsid w:val="001A5CB9"/>
    <w:rsid w:val="001A713F"/>
    <w:rsid w:val="001E4776"/>
    <w:rsid w:val="001E5303"/>
    <w:rsid w:val="001E5DE1"/>
    <w:rsid w:val="001E8168"/>
    <w:rsid w:val="001F36A6"/>
    <w:rsid w:val="0020202F"/>
    <w:rsid w:val="00206967"/>
    <w:rsid w:val="002075B1"/>
    <w:rsid w:val="00214FA0"/>
    <w:rsid w:val="0021612D"/>
    <w:rsid w:val="00216E41"/>
    <w:rsid w:val="00217B48"/>
    <w:rsid w:val="002358DA"/>
    <w:rsid w:val="00236530"/>
    <w:rsid w:val="0024625E"/>
    <w:rsid w:val="00251830"/>
    <w:rsid w:val="00253654"/>
    <w:rsid w:val="00260EA9"/>
    <w:rsid w:val="00265CBA"/>
    <w:rsid w:val="00274132"/>
    <w:rsid w:val="002767C5"/>
    <w:rsid w:val="002844CA"/>
    <w:rsid w:val="002846D1"/>
    <w:rsid w:val="00286675"/>
    <w:rsid w:val="002910B5"/>
    <w:rsid w:val="002A304A"/>
    <w:rsid w:val="002B6787"/>
    <w:rsid w:val="002C4359"/>
    <w:rsid w:val="002D0A23"/>
    <w:rsid w:val="002D2910"/>
    <w:rsid w:val="002E4921"/>
    <w:rsid w:val="002E53AE"/>
    <w:rsid w:val="002F781A"/>
    <w:rsid w:val="003139C4"/>
    <w:rsid w:val="00324FBA"/>
    <w:rsid w:val="00336045"/>
    <w:rsid w:val="00340059"/>
    <w:rsid w:val="003436E1"/>
    <w:rsid w:val="0034531D"/>
    <w:rsid w:val="003465B2"/>
    <w:rsid w:val="003579E8"/>
    <w:rsid w:val="00365DCC"/>
    <w:rsid w:val="00370E81"/>
    <w:rsid w:val="00384DE5"/>
    <w:rsid w:val="003855E7"/>
    <w:rsid w:val="00387503"/>
    <w:rsid w:val="003965F5"/>
    <w:rsid w:val="003971EA"/>
    <w:rsid w:val="003B1B1E"/>
    <w:rsid w:val="003B1BF1"/>
    <w:rsid w:val="003B3BEE"/>
    <w:rsid w:val="003B4C80"/>
    <w:rsid w:val="003B681B"/>
    <w:rsid w:val="003B6DAD"/>
    <w:rsid w:val="003C4D4D"/>
    <w:rsid w:val="003C5FC0"/>
    <w:rsid w:val="003D6F19"/>
    <w:rsid w:val="0041713A"/>
    <w:rsid w:val="0041795A"/>
    <w:rsid w:val="00423EFA"/>
    <w:rsid w:val="00444205"/>
    <w:rsid w:val="004550DC"/>
    <w:rsid w:val="004570DF"/>
    <w:rsid w:val="004636A9"/>
    <w:rsid w:val="0047572F"/>
    <w:rsid w:val="0048427D"/>
    <w:rsid w:val="004843F5"/>
    <w:rsid w:val="004A237C"/>
    <w:rsid w:val="004A7486"/>
    <w:rsid w:val="004B721A"/>
    <w:rsid w:val="004C02CE"/>
    <w:rsid w:val="004C5487"/>
    <w:rsid w:val="004E0BC3"/>
    <w:rsid w:val="004E2F2A"/>
    <w:rsid w:val="00500E94"/>
    <w:rsid w:val="00502A96"/>
    <w:rsid w:val="0051175C"/>
    <w:rsid w:val="00515BF0"/>
    <w:rsid w:val="0052051D"/>
    <w:rsid w:val="005206B1"/>
    <w:rsid w:val="00520AF2"/>
    <w:rsid w:val="0052A697"/>
    <w:rsid w:val="005338B1"/>
    <w:rsid w:val="00547F5E"/>
    <w:rsid w:val="00550195"/>
    <w:rsid w:val="005610B8"/>
    <w:rsid w:val="00561FF1"/>
    <w:rsid w:val="00562C9D"/>
    <w:rsid w:val="00576041"/>
    <w:rsid w:val="00581A83"/>
    <w:rsid w:val="005871B9"/>
    <w:rsid w:val="005900D5"/>
    <w:rsid w:val="00592009"/>
    <w:rsid w:val="005A027D"/>
    <w:rsid w:val="005A2A3C"/>
    <w:rsid w:val="005A49A5"/>
    <w:rsid w:val="005B357E"/>
    <w:rsid w:val="005B384D"/>
    <w:rsid w:val="005C307F"/>
    <w:rsid w:val="005C3FB3"/>
    <w:rsid w:val="005D6E59"/>
    <w:rsid w:val="00600802"/>
    <w:rsid w:val="00604A09"/>
    <w:rsid w:val="00621458"/>
    <w:rsid w:val="00637096"/>
    <w:rsid w:val="006471EF"/>
    <w:rsid w:val="0065607B"/>
    <w:rsid w:val="00661A59"/>
    <w:rsid w:val="00694BF1"/>
    <w:rsid w:val="00694D8F"/>
    <w:rsid w:val="00697573"/>
    <w:rsid w:val="006A1C71"/>
    <w:rsid w:val="006A515C"/>
    <w:rsid w:val="006A5709"/>
    <w:rsid w:val="006A7DCE"/>
    <w:rsid w:val="006B578A"/>
    <w:rsid w:val="006C1BE4"/>
    <w:rsid w:val="006F2901"/>
    <w:rsid w:val="007028AF"/>
    <w:rsid w:val="00702F1D"/>
    <w:rsid w:val="00707C8E"/>
    <w:rsid w:val="00714B00"/>
    <w:rsid w:val="0071634E"/>
    <w:rsid w:val="0071732E"/>
    <w:rsid w:val="00717951"/>
    <w:rsid w:val="0072675B"/>
    <w:rsid w:val="007279FB"/>
    <w:rsid w:val="007561BD"/>
    <w:rsid w:val="0075680D"/>
    <w:rsid w:val="0076116E"/>
    <w:rsid w:val="0076141F"/>
    <w:rsid w:val="00762940"/>
    <w:rsid w:val="007639DB"/>
    <w:rsid w:val="0076551A"/>
    <w:rsid w:val="00773EAE"/>
    <w:rsid w:val="00786BCB"/>
    <w:rsid w:val="007876F9"/>
    <w:rsid w:val="00790DEA"/>
    <w:rsid w:val="00794907"/>
    <w:rsid w:val="007968BC"/>
    <w:rsid w:val="007A14A3"/>
    <w:rsid w:val="007A4744"/>
    <w:rsid w:val="007B52B7"/>
    <w:rsid w:val="007C3ECD"/>
    <w:rsid w:val="007C5766"/>
    <w:rsid w:val="007D5627"/>
    <w:rsid w:val="007E167A"/>
    <w:rsid w:val="007E25DC"/>
    <w:rsid w:val="007E5FF6"/>
    <w:rsid w:val="007F31C0"/>
    <w:rsid w:val="007F61BA"/>
    <w:rsid w:val="007F77EA"/>
    <w:rsid w:val="007F7855"/>
    <w:rsid w:val="007F7E26"/>
    <w:rsid w:val="00815FB5"/>
    <w:rsid w:val="0083047A"/>
    <w:rsid w:val="008462F8"/>
    <w:rsid w:val="00863DE3"/>
    <w:rsid w:val="00876AFC"/>
    <w:rsid w:val="00883C96"/>
    <w:rsid w:val="0088515B"/>
    <w:rsid w:val="00893F68"/>
    <w:rsid w:val="008A6323"/>
    <w:rsid w:val="008A7A6E"/>
    <w:rsid w:val="008B51C2"/>
    <w:rsid w:val="008B63C6"/>
    <w:rsid w:val="008C7CB6"/>
    <w:rsid w:val="008D696A"/>
    <w:rsid w:val="008E0D8A"/>
    <w:rsid w:val="008E249E"/>
    <w:rsid w:val="008F3E4E"/>
    <w:rsid w:val="008F5739"/>
    <w:rsid w:val="00901171"/>
    <w:rsid w:val="0090694B"/>
    <w:rsid w:val="0091169B"/>
    <w:rsid w:val="009138EC"/>
    <w:rsid w:val="00913C36"/>
    <w:rsid w:val="00916BF7"/>
    <w:rsid w:val="00923B2E"/>
    <w:rsid w:val="009262C6"/>
    <w:rsid w:val="00931190"/>
    <w:rsid w:val="00937E92"/>
    <w:rsid w:val="0094091E"/>
    <w:rsid w:val="00941920"/>
    <w:rsid w:val="009472AC"/>
    <w:rsid w:val="00950A50"/>
    <w:rsid w:val="00955372"/>
    <w:rsid w:val="009662E9"/>
    <w:rsid w:val="00970059"/>
    <w:rsid w:val="00971AF5"/>
    <w:rsid w:val="009770E1"/>
    <w:rsid w:val="00990B92"/>
    <w:rsid w:val="00995BC0"/>
    <w:rsid w:val="00995DEE"/>
    <w:rsid w:val="00995F4A"/>
    <w:rsid w:val="009A0C63"/>
    <w:rsid w:val="009A30C3"/>
    <w:rsid w:val="009A4D37"/>
    <w:rsid w:val="009B39D7"/>
    <w:rsid w:val="009C0027"/>
    <w:rsid w:val="009C4D73"/>
    <w:rsid w:val="009C5326"/>
    <w:rsid w:val="009D1A66"/>
    <w:rsid w:val="009E7500"/>
    <w:rsid w:val="009F1234"/>
    <w:rsid w:val="00A05D6E"/>
    <w:rsid w:val="00A122F8"/>
    <w:rsid w:val="00A13D3D"/>
    <w:rsid w:val="00A14766"/>
    <w:rsid w:val="00A27F90"/>
    <w:rsid w:val="00A355B3"/>
    <w:rsid w:val="00A44CA4"/>
    <w:rsid w:val="00A550ED"/>
    <w:rsid w:val="00A66252"/>
    <w:rsid w:val="00A66C80"/>
    <w:rsid w:val="00A7075E"/>
    <w:rsid w:val="00A771B6"/>
    <w:rsid w:val="00A82263"/>
    <w:rsid w:val="00A91411"/>
    <w:rsid w:val="00A956D4"/>
    <w:rsid w:val="00AA46EA"/>
    <w:rsid w:val="00AD0BD0"/>
    <w:rsid w:val="00B06538"/>
    <w:rsid w:val="00B17589"/>
    <w:rsid w:val="00B2752B"/>
    <w:rsid w:val="00B30551"/>
    <w:rsid w:val="00B52AD5"/>
    <w:rsid w:val="00B53BC8"/>
    <w:rsid w:val="00B61220"/>
    <w:rsid w:val="00B77A51"/>
    <w:rsid w:val="00B91015"/>
    <w:rsid w:val="00B9322A"/>
    <w:rsid w:val="00B95C7F"/>
    <w:rsid w:val="00BA55C2"/>
    <w:rsid w:val="00BB0052"/>
    <w:rsid w:val="00BB34BA"/>
    <w:rsid w:val="00BB6D77"/>
    <w:rsid w:val="00BC0FFA"/>
    <w:rsid w:val="00BC21B7"/>
    <w:rsid w:val="00BC6283"/>
    <w:rsid w:val="00BC72D7"/>
    <w:rsid w:val="00BC7DF2"/>
    <w:rsid w:val="00BD0D1D"/>
    <w:rsid w:val="00BF05AD"/>
    <w:rsid w:val="00C03882"/>
    <w:rsid w:val="00C0438F"/>
    <w:rsid w:val="00C121C7"/>
    <w:rsid w:val="00C1505C"/>
    <w:rsid w:val="00C266E1"/>
    <w:rsid w:val="00C2726D"/>
    <w:rsid w:val="00C35BB7"/>
    <w:rsid w:val="00C42D70"/>
    <w:rsid w:val="00C42E2D"/>
    <w:rsid w:val="00C43478"/>
    <w:rsid w:val="00C5F1D3"/>
    <w:rsid w:val="00C71FEB"/>
    <w:rsid w:val="00C973EE"/>
    <w:rsid w:val="00CA28AF"/>
    <w:rsid w:val="00CA688B"/>
    <w:rsid w:val="00CB314F"/>
    <w:rsid w:val="00CC08F0"/>
    <w:rsid w:val="00CD6E10"/>
    <w:rsid w:val="00CE04BE"/>
    <w:rsid w:val="00CE1DAF"/>
    <w:rsid w:val="00CE5CC5"/>
    <w:rsid w:val="00CF03B3"/>
    <w:rsid w:val="00CF5383"/>
    <w:rsid w:val="00D02FE9"/>
    <w:rsid w:val="00D15036"/>
    <w:rsid w:val="00D15164"/>
    <w:rsid w:val="00D1695F"/>
    <w:rsid w:val="00D20517"/>
    <w:rsid w:val="00D25532"/>
    <w:rsid w:val="00D37562"/>
    <w:rsid w:val="00D400EB"/>
    <w:rsid w:val="00D47E4E"/>
    <w:rsid w:val="00D54357"/>
    <w:rsid w:val="00D55D99"/>
    <w:rsid w:val="00D561C4"/>
    <w:rsid w:val="00D63ADC"/>
    <w:rsid w:val="00D6659F"/>
    <w:rsid w:val="00D66C15"/>
    <w:rsid w:val="00D703B6"/>
    <w:rsid w:val="00D734D7"/>
    <w:rsid w:val="00D8071C"/>
    <w:rsid w:val="00D80E76"/>
    <w:rsid w:val="00D82053"/>
    <w:rsid w:val="00D831B4"/>
    <w:rsid w:val="00D85E88"/>
    <w:rsid w:val="00D8702C"/>
    <w:rsid w:val="00D90C4B"/>
    <w:rsid w:val="00D948FC"/>
    <w:rsid w:val="00DC2C44"/>
    <w:rsid w:val="00DC31CB"/>
    <w:rsid w:val="00DC7D3F"/>
    <w:rsid w:val="00DE1CF0"/>
    <w:rsid w:val="00DE332E"/>
    <w:rsid w:val="00DF41C1"/>
    <w:rsid w:val="00E01095"/>
    <w:rsid w:val="00E05C28"/>
    <w:rsid w:val="00E22FFF"/>
    <w:rsid w:val="00E2516A"/>
    <w:rsid w:val="00E37EC9"/>
    <w:rsid w:val="00E46640"/>
    <w:rsid w:val="00E557DE"/>
    <w:rsid w:val="00E60143"/>
    <w:rsid w:val="00E8002C"/>
    <w:rsid w:val="00E8438E"/>
    <w:rsid w:val="00E94EA1"/>
    <w:rsid w:val="00EB4100"/>
    <w:rsid w:val="00EB4E86"/>
    <w:rsid w:val="00EB791B"/>
    <w:rsid w:val="00ED341E"/>
    <w:rsid w:val="00ED41A1"/>
    <w:rsid w:val="00ED5656"/>
    <w:rsid w:val="00EE23A6"/>
    <w:rsid w:val="00EEB0F1"/>
    <w:rsid w:val="00EF1C01"/>
    <w:rsid w:val="00F03567"/>
    <w:rsid w:val="00F15A7C"/>
    <w:rsid w:val="00F17A9D"/>
    <w:rsid w:val="00F30A6D"/>
    <w:rsid w:val="00F42CAF"/>
    <w:rsid w:val="00F42F69"/>
    <w:rsid w:val="00F469DC"/>
    <w:rsid w:val="00F544CF"/>
    <w:rsid w:val="00F57BA3"/>
    <w:rsid w:val="00F74170"/>
    <w:rsid w:val="00F775F0"/>
    <w:rsid w:val="00F77AE3"/>
    <w:rsid w:val="00F815BE"/>
    <w:rsid w:val="00F866BC"/>
    <w:rsid w:val="00F86BF6"/>
    <w:rsid w:val="00F90EC1"/>
    <w:rsid w:val="00FA13E2"/>
    <w:rsid w:val="00FB0E55"/>
    <w:rsid w:val="00FB587A"/>
    <w:rsid w:val="00FC6F5C"/>
    <w:rsid w:val="00FD40FC"/>
    <w:rsid w:val="00FD55B1"/>
    <w:rsid w:val="00FF5822"/>
    <w:rsid w:val="0102A013"/>
    <w:rsid w:val="010E8E3B"/>
    <w:rsid w:val="01737E1A"/>
    <w:rsid w:val="01945B00"/>
    <w:rsid w:val="01A69348"/>
    <w:rsid w:val="01B34C44"/>
    <w:rsid w:val="01DC75B8"/>
    <w:rsid w:val="0211F62C"/>
    <w:rsid w:val="0230D8CF"/>
    <w:rsid w:val="025071F3"/>
    <w:rsid w:val="02536A88"/>
    <w:rsid w:val="02744BEB"/>
    <w:rsid w:val="02A578DD"/>
    <w:rsid w:val="02C310EB"/>
    <w:rsid w:val="033AD8EC"/>
    <w:rsid w:val="0382F08D"/>
    <w:rsid w:val="03D4F175"/>
    <w:rsid w:val="03D6717F"/>
    <w:rsid w:val="03E39760"/>
    <w:rsid w:val="043D76FC"/>
    <w:rsid w:val="043F86CB"/>
    <w:rsid w:val="04620FF6"/>
    <w:rsid w:val="049054B4"/>
    <w:rsid w:val="04928C8C"/>
    <w:rsid w:val="04938B8C"/>
    <w:rsid w:val="0495E1D6"/>
    <w:rsid w:val="049620E0"/>
    <w:rsid w:val="04E2B056"/>
    <w:rsid w:val="051D3820"/>
    <w:rsid w:val="05A125C5"/>
    <w:rsid w:val="05CA510F"/>
    <w:rsid w:val="05D41513"/>
    <w:rsid w:val="05F16AE8"/>
    <w:rsid w:val="05F82977"/>
    <w:rsid w:val="05FDE665"/>
    <w:rsid w:val="06390F2D"/>
    <w:rsid w:val="0687A455"/>
    <w:rsid w:val="06BCC01B"/>
    <w:rsid w:val="06D9768C"/>
    <w:rsid w:val="06EDD232"/>
    <w:rsid w:val="070D5E9C"/>
    <w:rsid w:val="071AAA2C"/>
    <w:rsid w:val="072AD992"/>
    <w:rsid w:val="074942BF"/>
    <w:rsid w:val="0750AB67"/>
    <w:rsid w:val="075C02E1"/>
    <w:rsid w:val="076A196E"/>
    <w:rsid w:val="07752DBE"/>
    <w:rsid w:val="07871D5F"/>
    <w:rsid w:val="07EB0FC4"/>
    <w:rsid w:val="07FDEF7A"/>
    <w:rsid w:val="082108C2"/>
    <w:rsid w:val="0821686D"/>
    <w:rsid w:val="082AC691"/>
    <w:rsid w:val="083AC645"/>
    <w:rsid w:val="08AEC0D5"/>
    <w:rsid w:val="08B71FA1"/>
    <w:rsid w:val="08CC15EC"/>
    <w:rsid w:val="08DDDBB1"/>
    <w:rsid w:val="08F20FFF"/>
    <w:rsid w:val="0930E7C0"/>
    <w:rsid w:val="09332045"/>
    <w:rsid w:val="097C615F"/>
    <w:rsid w:val="09833F2B"/>
    <w:rsid w:val="098CA3D2"/>
    <w:rsid w:val="09D68409"/>
    <w:rsid w:val="09F2110A"/>
    <w:rsid w:val="0A0592A2"/>
    <w:rsid w:val="0A2BE019"/>
    <w:rsid w:val="0ADDCC4B"/>
    <w:rsid w:val="0AFB4EFD"/>
    <w:rsid w:val="0AFE3655"/>
    <w:rsid w:val="0B6645A4"/>
    <w:rsid w:val="0B7571AD"/>
    <w:rsid w:val="0B9642B0"/>
    <w:rsid w:val="0BD5F32C"/>
    <w:rsid w:val="0BDCA466"/>
    <w:rsid w:val="0BE24E52"/>
    <w:rsid w:val="0BFCAF65"/>
    <w:rsid w:val="0C145F53"/>
    <w:rsid w:val="0C2A7D29"/>
    <w:rsid w:val="0C2CECC1"/>
    <w:rsid w:val="0C597F8D"/>
    <w:rsid w:val="0C5AFAA8"/>
    <w:rsid w:val="0C6FF447"/>
    <w:rsid w:val="0C815205"/>
    <w:rsid w:val="0C860DAA"/>
    <w:rsid w:val="0CA4C330"/>
    <w:rsid w:val="0CAAD5DB"/>
    <w:rsid w:val="0CB4958C"/>
    <w:rsid w:val="0D022D06"/>
    <w:rsid w:val="0D3D2CB1"/>
    <w:rsid w:val="0D4E9FFA"/>
    <w:rsid w:val="0DB4A81A"/>
    <w:rsid w:val="0DBB989D"/>
    <w:rsid w:val="0E1B968A"/>
    <w:rsid w:val="0E92D30D"/>
    <w:rsid w:val="0EC9EBFF"/>
    <w:rsid w:val="0EFAC6EF"/>
    <w:rsid w:val="0F11E2AE"/>
    <w:rsid w:val="0F85856C"/>
    <w:rsid w:val="100D2E56"/>
    <w:rsid w:val="10391C8F"/>
    <w:rsid w:val="104B9943"/>
    <w:rsid w:val="104EB911"/>
    <w:rsid w:val="105715E1"/>
    <w:rsid w:val="10664C53"/>
    <w:rsid w:val="107EE0B0"/>
    <w:rsid w:val="108B945A"/>
    <w:rsid w:val="109D00EC"/>
    <w:rsid w:val="10D23DFA"/>
    <w:rsid w:val="10E1C857"/>
    <w:rsid w:val="10F45D2D"/>
    <w:rsid w:val="11124FAA"/>
    <w:rsid w:val="111D9E0C"/>
    <w:rsid w:val="113E8BB4"/>
    <w:rsid w:val="1145AFA4"/>
    <w:rsid w:val="11589641"/>
    <w:rsid w:val="115D7EFE"/>
    <w:rsid w:val="1174FDC8"/>
    <w:rsid w:val="117DAA57"/>
    <w:rsid w:val="11B09FBD"/>
    <w:rsid w:val="11BDC343"/>
    <w:rsid w:val="11C8F6A4"/>
    <w:rsid w:val="11DC3BDF"/>
    <w:rsid w:val="11F5BFA7"/>
    <w:rsid w:val="123BDD99"/>
    <w:rsid w:val="1243F130"/>
    <w:rsid w:val="126A29BE"/>
    <w:rsid w:val="126ACE37"/>
    <w:rsid w:val="12749567"/>
    <w:rsid w:val="129BF244"/>
    <w:rsid w:val="12BC0279"/>
    <w:rsid w:val="12DA5F14"/>
    <w:rsid w:val="1304C50E"/>
    <w:rsid w:val="1315EB7C"/>
    <w:rsid w:val="1321A36E"/>
    <w:rsid w:val="13313166"/>
    <w:rsid w:val="13774726"/>
    <w:rsid w:val="13B1923B"/>
    <w:rsid w:val="13CB9CCF"/>
    <w:rsid w:val="13EA38F2"/>
    <w:rsid w:val="143438EF"/>
    <w:rsid w:val="143CC51F"/>
    <w:rsid w:val="14434C05"/>
    <w:rsid w:val="144C7F21"/>
    <w:rsid w:val="1492B83C"/>
    <w:rsid w:val="14DC9ADB"/>
    <w:rsid w:val="1501477B"/>
    <w:rsid w:val="150B3F38"/>
    <w:rsid w:val="157463A9"/>
    <w:rsid w:val="15B306C1"/>
    <w:rsid w:val="15DBEC4E"/>
    <w:rsid w:val="160A2BE1"/>
    <w:rsid w:val="16438C44"/>
    <w:rsid w:val="16447335"/>
    <w:rsid w:val="1663E3EC"/>
    <w:rsid w:val="168893F9"/>
    <w:rsid w:val="16C149CE"/>
    <w:rsid w:val="16D9B6BB"/>
    <w:rsid w:val="16DBA267"/>
    <w:rsid w:val="16E557AD"/>
    <w:rsid w:val="16E89C21"/>
    <w:rsid w:val="1707A595"/>
    <w:rsid w:val="171F5492"/>
    <w:rsid w:val="172D2BFE"/>
    <w:rsid w:val="1754DD70"/>
    <w:rsid w:val="17BB2F20"/>
    <w:rsid w:val="17D0BF9A"/>
    <w:rsid w:val="17E12C4A"/>
    <w:rsid w:val="180BBEA5"/>
    <w:rsid w:val="181EE16A"/>
    <w:rsid w:val="1826981E"/>
    <w:rsid w:val="186793F8"/>
    <w:rsid w:val="18707ED0"/>
    <w:rsid w:val="1884B6E5"/>
    <w:rsid w:val="188F935A"/>
    <w:rsid w:val="1890ECFF"/>
    <w:rsid w:val="1897199A"/>
    <w:rsid w:val="18992C18"/>
    <w:rsid w:val="18C837FD"/>
    <w:rsid w:val="18C99090"/>
    <w:rsid w:val="18D0AF0B"/>
    <w:rsid w:val="18E0BBAD"/>
    <w:rsid w:val="18FB5CEA"/>
    <w:rsid w:val="190386BA"/>
    <w:rsid w:val="190444F2"/>
    <w:rsid w:val="1922DEC9"/>
    <w:rsid w:val="1938CB01"/>
    <w:rsid w:val="19648244"/>
    <w:rsid w:val="196C9438"/>
    <w:rsid w:val="198EAFAF"/>
    <w:rsid w:val="19C13831"/>
    <w:rsid w:val="19C97EB2"/>
    <w:rsid w:val="19F16322"/>
    <w:rsid w:val="1A315CBD"/>
    <w:rsid w:val="1A4E5C22"/>
    <w:rsid w:val="1A5792EB"/>
    <w:rsid w:val="1A5EE160"/>
    <w:rsid w:val="1A6F5900"/>
    <w:rsid w:val="1A73B2BA"/>
    <w:rsid w:val="1AAD6147"/>
    <w:rsid w:val="1AAFA036"/>
    <w:rsid w:val="1AE3CCF0"/>
    <w:rsid w:val="1AE6C2F1"/>
    <w:rsid w:val="1AFAD9E5"/>
    <w:rsid w:val="1B375A46"/>
    <w:rsid w:val="1B42F11D"/>
    <w:rsid w:val="1B7860DE"/>
    <w:rsid w:val="1BB27DD4"/>
    <w:rsid w:val="1BD090B5"/>
    <w:rsid w:val="1BF7D334"/>
    <w:rsid w:val="1C0C1C54"/>
    <w:rsid w:val="1C1D332A"/>
    <w:rsid w:val="1C240473"/>
    <w:rsid w:val="1CB5791F"/>
    <w:rsid w:val="1CB637F1"/>
    <w:rsid w:val="1CBD3547"/>
    <w:rsid w:val="1CC0EB3A"/>
    <w:rsid w:val="1CCD4DDC"/>
    <w:rsid w:val="1CEDA260"/>
    <w:rsid w:val="1CF12E01"/>
    <w:rsid w:val="1CFD9C9A"/>
    <w:rsid w:val="1D461AEE"/>
    <w:rsid w:val="1D922206"/>
    <w:rsid w:val="1DA4FFE6"/>
    <w:rsid w:val="1DAA192E"/>
    <w:rsid w:val="1DC94252"/>
    <w:rsid w:val="1DD95592"/>
    <w:rsid w:val="1DF03BD8"/>
    <w:rsid w:val="1E0D4077"/>
    <w:rsid w:val="1E2399F0"/>
    <w:rsid w:val="1E58B968"/>
    <w:rsid w:val="1E64979D"/>
    <w:rsid w:val="1E89E6C9"/>
    <w:rsid w:val="1E8D454C"/>
    <w:rsid w:val="1E8FA8EE"/>
    <w:rsid w:val="1E943493"/>
    <w:rsid w:val="1EA85A57"/>
    <w:rsid w:val="1EF6458F"/>
    <w:rsid w:val="1F30F0C8"/>
    <w:rsid w:val="1F694ADA"/>
    <w:rsid w:val="1F7A1CD9"/>
    <w:rsid w:val="1F96BFCD"/>
    <w:rsid w:val="1F9D2F5C"/>
    <w:rsid w:val="1FF23664"/>
    <w:rsid w:val="2009183F"/>
    <w:rsid w:val="200AF3AE"/>
    <w:rsid w:val="2013E87D"/>
    <w:rsid w:val="204D72AC"/>
    <w:rsid w:val="20810EF5"/>
    <w:rsid w:val="20865FE2"/>
    <w:rsid w:val="20AB1E8A"/>
    <w:rsid w:val="20C33B89"/>
    <w:rsid w:val="20DA8D95"/>
    <w:rsid w:val="20E68738"/>
    <w:rsid w:val="20F7E381"/>
    <w:rsid w:val="217EB107"/>
    <w:rsid w:val="21842636"/>
    <w:rsid w:val="2197A881"/>
    <w:rsid w:val="21A199F7"/>
    <w:rsid w:val="21C59E5F"/>
    <w:rsid w:val="220E20D8"/>
    <w:rsid w:val="221DE6F5"/>
    <w:rsid w:val="224F585C"/>
    <w:rsid w:val="225D0284"/>
    <w:rsid w:val="22713A47"/>
    <w:rsid w:val="228C85C3"/>
    <w:rsid w:val="22936EC5"/>
    <w:rsid w:val="22DF24CC"/>
    <w:rsid w:val="22E67A26"/>
    <w:rsid w:val="2338E3B6"/>
    <w:rsid w:val="233C4676"/>
    <w:rsid w:val="235E4A45"/>
    <w:rsid w:val="2376DE19"/>
    <w:rsid w:val="237DD2F2"/>
    <w:rsid w:val="238BC082"/>
    <w:rsid w:val="23A0B888"/>
    <w:rsid w:val="23E365A9"/>
    <w:rsid w:val="23E53077"/>
    <w:rsid w:val="23ED4164"/>
    <w:rsid w:val="243F0216"/>
    <w:rsid w:val="24411856"/>
    <w:rsid w:val="246ABFDB"/>
    <w:rsid w:val="24A975B1"/>
    <w:rsid w:val="24CE461C"/>
    <w:rsid w:val="24FD48DC"/>
    <w:rsid w:val="24FEB76B"/>
    <w:rsid w:val="25013336"/>
    <w:rsid w:val="250AE3C4"/>
    <w:rsid w:val="254F13B8"/>
    <w:rsid w:val="257E31CE"/>
    <w:rsid w:val="25A5819A"/>
    <w:rsid w:val="25AA5D41"/>
    <w:rsid w:val="25B215E0"/>
    <w:rsid w:val="2609B3DC"/>
    <w:rsid w:val="262720CA"/>
    <w:rsid w:val="2642D344"/>
    <w:rsid w:val="26488B5A"/>
    <w:rsid w:val="26490867"/>
    <w:rsid w:val="264C7FD3"/>
    <w:rsid w:val="265146AF"/>
    <w:rsid w:val="26CBA947"/>
    <w:rsid w:val="2724738E"/>
    <w:rsid w:val="273E5BDD"/>
    <w:rsid w:val="27427D79"/>
    <w:rsid w:val="274AA5FA"/>
    <w:rsid w:val="275E1D03"/>
    <w:rsid w:val="276B2986"/>
    <w:rsid w:val="277F07B1"/>
    <w:rsid w:val="278D21B9"/>
    <w:rsid w:val="27A262A5"/>
    <w:rsid w:val="27D69044"/>
    <w:rsid w:val="27FB0827"/>
    <w:rsid w:val="284276A5"/>
    <w:rsid w:val="286B56E5"/>
    <w:rsid w:val="28768DAB"/>
    <w:rsid w:val="288A9EB1"/>
    <w:rsid w:val="28BF1E41"/>
    <w:rsid w:val="28F0B846"/>
    <w:rsid w:val="291547CC"/>
    <w:rsid w:val="291DBA23"/>
    <w:rsid w:val="2928323B"/>
    <w:rsid w:val="29314633"/>
    <w:rsid w:val="2966F59A"/>
    <w:rsid w:val="29781614"/>
    <w:rsid w:val="298099C2"/>
    <w:rsid w:val="2981B516"/>
    <w:rsid w:val="29AB0000"/>
    <w:rsid w:val="29C4963A"/>
    <w:rsid w:val="2A2D743F"/>
    <w:rsid w:val="2A3FD2DD"/>
    <w:rsid w:val="2A9D6135"/>
    <w:rsid w:val="2AB8727D"/>
    <w:rsid w:val="2AD59464"/>
    <w:rsid w:val="2AE88043"/>
    <w:rsid w:val="2AF55634"/>
    <w:rsid w:val="2B1F0565"/>
    <w:rsid w:val="2B4D7BCC"/>
    <w:rsid w:val="2B5492C1"/>
    <w:rsid w:val="2B5AC9B1"/>
    <w:rsid w:val="2B60BC0E"/>
    <w:rsid w:val="2BBCFFAD"/>
    <w:rsid w:val="2BDC5D99"/>
    <w:rsid w:val="2BEFA045"/>
    <w:rsid w:val="2C0B76D6"/>
    <w:rsid w:val="2C1194B6"/>
    <w:rsid w:val="2C16AF42"/>
    <w:rsid w:val="2C54D5C4"/>
    <w:rsid w:val="2C6D7A8A"/>
    <w:rsid w:val="2C8A2A93"/>
    <w:rsid w:val="2CAA2975"/>
    <w:rsid w:val="2CE868A8"/>
    <w:rsid w:val="2CFF7926"/>
    <w:rsid w:val="2D01C1A1"/>
    <w:rsid w:val="2D1DD777"/>
    <w:rsid w:val="2D422D08"/>
    <w:rsid w:val="2D5C7A82"/>
    <w:rsid w:val="2D7BC926"/>
    <w:rsid w:val="2DAF0B5D"/>
    <w:rsid w:val="2DAF32A2"/>
    <w:rsid w:val="2DDA7613"/>
    <w:rsid w:val="2DE53723"/>
    <w:rsid w:val="2E017326"/>
    <w:rsid w:val="2E2E25C5"/>
    <w:rsid w:val="2E2FF73A"/>
    <w:rsid w:val="2E311B57"/>
    <w:rsid w:val="2E4D5A99"/>
    <w:rsid w:val="2E531038"/>
    <w:rsid w:val="2EB5FDDE"/>
    <w:rsid w:val="2EB6BD41"/>
    <w:rsid w:val="2EB7AA65"/>
    <w:rsid w:val="2ED5DBD0"/>
    <w:rsid w:val="2EDE6F7A"/>
    <w:rsid w:val="2EE0240F"/>
    <w:rsid w:val="2EFE6046"/>
    <w:rsid w:val="2EFF3F87"/>
    <w:rsid w:val="2F23F114"/>
    <w:rsid w:val="2F271044"/>
    <w:rsid w:val="2F2D287D"/>
    <w:rsid w:val="2F35D12B"/>
    <w:rsid w:val="2F648876"/>
    <w:rsid w:val="2F7C2B33"/>
    <w:rsid w:val="2F82C4F4"/>
    <w:rsid w:val="2FC31086"/>
    <w:rsid w:val="2FE135C2"/>
    <w:rsid w:val="2FE854DB"/>
    <w:rsid w:val="3053960E"/>
    <w:rsid w:val="305D14E3"/>
    <w:rsid w:val="30C3F639"/>
    <w:rsid w:val="30FB899F"/>
    <w:rsid w:val="31112C89"/>
    <w:rsid w:val="3126DE51"/>
    <w:rsid w:val="315D3183"/>
    <w:rsid w:val="3167BEBD"/>
    <w:rsid w:val="3171AAF7"/>
    <w:rsid w:val="31C401CF"/>
    <w:rsid w:val="32369C79"/>
    <w:rsid w:val="326DF1CD"/>
    <w:rsid w:val="3272E262"/>
    <w:rsid w:val="327AF084"/>
    <w:rsid w:val="32CE03F7"/>
    <w:rsid w:val="32D25B2D"/>
    <w:rsid w:val="32D3D5A7"/>
    <w:rsid w:val="32DBA77A"/>
    <w:rsid w:val="333215D5"/>
    <w:rsid w:val="33368556"/>
    <w:rsid w:val="3381D5DC"/>
    <w:rsid w:val="3386A557"/>
    <w:rsid w:val="3399AE76"/>
    <w:rsid w:val="33BA14CC"/>
    <w:rsid w:val="33F5814D"/>
    <w:rsid w:val="340AA18B"/>
    <w:rsid w:val="344315ED"/>
    <w:rsid w:val="348B46F6"/>
    <w:rsid w:val="34E70610"/>
    <w:rsid w:val="34FF1B4B"/>
    <w:rsid w:val="35021EDE"/>
    <w:rsid w:val="350C4EA6"/>
    <w:rsid w:val="3538EFED"/>
    <w:rsid w:val="354EEF85"/>
    <w:rsid w:val="3564A0A7"/>
    <w:rsid w:val="3565C40C"/>
    <w:rsid w:val="35AB92AA"/>
    <w:rsid w:val="35AFDC71"/>
    <w:rsid w:val="361CA6E7"/>
    <w:rsid w:val="3624CA74"/>
    <w:rsid w:val="363795CA"/>
    <w:rsid w:val="366DC9C4"/>
    <w:rsid w:val="36764AF8"/>
    <w:rsid w:val="36E73D74"/>
    <w:rsid w:val="371B329F"/>
    <w:rsid w:val="371B5840"/>
    <w:rsid w:val="3738F8FC"/>
    <w:rsid w:val="3752D010"/>
    <w:rsid w:val="37890375"/>
    <w:rsid w:val="379A44DE"/>
    <w:rsid w:val="379A8FD0"/>
    <w:rsid w:val="379D5476"/>
    <w:rsid w:val="3801C385"/>
    <w:rsid w:val="38455B94"/>
    <w:rsid w:val="385033CF"/>
    <w:rsid w:val="38A5FDC9"/>
    <w:rsid w:val="38B90271"/>
    <w:rsid w:val="38B97386"/>
    <w:rsid w:val="38BFFB4E"/>
    <w:rsid w:val="38EE12AE"/>
    <w:rsid w:val="38F18DA2"/>
    <w:rsid w:val="38F99C6A"/>
    <w:rsid w:val="39489ED8"/>
    <w:rsid w:val="395B40B1"/>
    <w:rsid w:val="3965148D"/>
    <w:rsid w:val="397394E4"/>
    <w:rsid w:val="397AA912"/>
    <w:rsid w:val="39808228"/>
    <w:rsid w:val="3988F5D3"/>
    <w:rsid w:val="39A1D505"/>
    <w:rsid w:val="39A338A8"/>
    <w:rsid w:val="39A60A87"/>
    <w:rsid w:val="39B2886F"/>
    <w:rsid w:val="39E7493F"/>
    <w:rsid w:val="3A0297FC"/>
    <w:rsid w:val="3A05900A"/>
    <w:rsid w:val="3A0A063C"/>
    <w:rsid w:val="3A758801"/>
    <w:rsid w:val="3A9BDEE5"/>
    <w:rsid w:val="3AFA2A7B"/>
    <w:rsid w:val="3B13FC1A"/>
    <w:rsid w:val="3B646E78"/>
    <w:rsid w:val="3B95C75D"/>
    <w:rsid w:val="3B9EBAF1"/>
    <w:rsid w:val="3BB6B420"/>
    <w:rsid w:val="3BDFD8BD"/>
    <w:rsid w:val="3C09A982"/>
    <w:rsid w:val="3C0EFD2A"/>
    <w:rsid w:val="3C1AA0EC"/>
    <w:rsid w:val="3C50AC0F"/>
    <w:rsid w:val="3CAE2BD0"/>
    <w:rsid w:val="3CC8302F"/>
    <w:rsid w:val="3CD561A1"/>
    <w:rsid w:val="3CEB37A4"/>
    <w:rsid w:val="3D0B7BEF"/>
    <w:rsid w:val="3D3EAD83"/>
    <w:rsid w:val="3D48F17E"/>
    <w:rsid w:val="3D5303F6"/>
    <w:rsid w:val="3DA7DAB5"/>
    <w:rsid w:val="3DAC0328"/>
    <w:rsid w:val="3E090AC7"/>
    <w:rsid w:val="3E0A36F4"/>
    <w:rsid w:val="3E152DF4"/>
    <w:rsid w:val="3E24BF50"/>
    <w:rsid w:val="3E939551"/>
    <w:rsid w:val="3EA65EE4"/>
    <w:rsid w:val="3EC453E5"/>
    <w:rsid w:val="3ED06235"/>
    <w:rsid w:val="3ED9CDE2"/>
    <w:rsid w:val="3EF8D0E7"/>
    <w:rsid w:val="3F303073"/>
    <w:rsid w:val="3F771A3D"/>
    <w:rsid w:val="3FA7FBEF"/>
    <w:rsid w:val="3FC4F0F1"/>
    <w:rsid w:val="3FDBE220"/>
    <w:rsid w:val="4052D4CB"/>
    <w:rsid w:val="40A876CE"/>
    <w:rsid w:val="40BCE8B0"/>
    <w:rsid w:val="40FF6994"/>
    <w:rsid w:val="4101F80D"/>
    <w:rsid w:val="4110A316"/>
    <w:rsid w:val="412FE11F"/>
    <w:rsid w:val="4175F10A"/>
    <w:rsid w:val="41DC4FA2"/>
    <w:rsid w:val="41F060A2"/>
    <w:rsid w:val="4207D061"/>
    <w:rsid w:val="4211AC1A"/>
    <w:rsid w:val="422CADE7"/>
    <w:rsid w:val="42A0B8C2"/>
    <w:rsid w:val="42BFCED9"/>
    <w:rsid w:val="42D42757"/>
    <w:rsid w:val="431CBCDD"/>
    <w:rsid w:val="4350AA5C"/>
    <w:rsid w:val="4359F7C3"/>
    <w:rsid w:val="4361C6E1"/>
    <w:rsid w:val="436CEE85"/>
    <w:rsid w:val="43879423"/>
    <w:rsid w:val="43881276"/>
    <w:rsid w:val="439C3F08"/>
    <w:rsid w:val="43A1D1F7"/>
    <w:rsid w:val="43D8F4EC"/>
    <w:rsid w:val="43EE81F5"/>
    <w:rsid w:val="43F62AEE"/>
    <w:rsid w:val="43F6B82F"/>
    <w:rsid w:val="440F3E50"/>
    <w:rsid w:val="44266E8F"/>
    <w:rsid w:val="443AE9D3"/>
    <w:rsid w:val="44566D47"/>
    <w:rsid w:val="4471705D"/>
    <w:rsid w:val="44751BA0"/>
    <w:rsid w:val="447581E9"/>
    <w:rsid w:val="44921E32"/>
    <w:rsid w:val="4496EB75"/>
    <w:rsid w:val="44A81239"/>
    <w:rsid w:val="44B6A04A"/>
    <w:rsid w:val="44BCFE47"/>
    <w:rsid w:val="44C8C121"/>
    <w:rsid w:val="44C942DC"/>
    <w:rsid w:val="452954CD"/>
    <w:rsid w:val="453A01F7"/>
    <w:rsid w:val="454EF7FA"/>
    <w:rsid w:val="45748FBE"/>
    <w:rsid w:val="457C5E4A"/>
    <w:rsid w:val="45A90955"/>
    <w:rsid w:val="45C45266"/>
    <w:rsid w:val="45F69DA1"/>
    <w:rsid w:val="460EC556"/>
    <w:rsid w:val="460ED458"/>
    <w:rsid w:val="46163543"/>
    <w:rsid w:val="4640D364"/>
    <w:rsid w:val="46418927"/>
    <w:rsid w:val="4668F05E"/>
    <w:rsid w:val="466ABC5C"/>
    <w:rsid w:val="46754948"/>
    <w:rsid w:val="468048AF"/>
    <w:rsid w:val="46C04BCD"/>
    <w:rsid w:val="46C790FE"/>
    <w:rsid w:val="46DB5930"/>
    <w:rsid w:val="46F7AD94"/>
    <w:rsid w:val="4708BF61"/>
    <w:rsid w:val="4722F797"/>
    <w:rsid w:val="472867CE"/>
    <w:rsid w:val="4765632C"/>
    <w:rsid w:val="476F7C6E"/>
    <w:rsid w:val="477987F4"/>
    <w:rsid w:val="47998F87"/>
    <w:rsid w:val="47B14426"/>
    <w:rsid w:val="47D037DB"/>
    <w:rsid w:val="47D558C3"/>
    <w:rsid w:val="47F3BECA"/>
    <w:rsid w:val="48365615"/>
    <w:rsid w:val="4864F199"/>
    <w:rsid w:val="4875AD71"/>
    <w:rsid w:val="48A6EC27"/>
    <w:rsid w:val="48B2942B"/>
    <w:rsid w:val="48DA2828"/>
    <w:rsid w:val="48E33119"/>
    <w:rsid w:val="48FF7894"/>
    <w:rsid w:val="490BF500"/>
    <w:rsid w:val="494E4EB9"/>
    <w:rsid w:val="495F9E5E"/>
    <w:rsid w:val="498DA6CC"/>
    <w:rsid w:val="49B28CF4"/>
    <w:rsid w:val="49B6CDF9"/>
    <w:rsid w:val="49BFE242"/>
    <w:rsid w:val="49C22C91"/>
    <w:rsid w:val="4A1F8C4A"/>
    <w:rsid w:val="4A297265"/>
    <w:rsid w:val="4A2A0BC0"/>
    <w:rsid w:val="4A79249F"/>
    <w:rsid w:val="4AD8F1FB"/>
    <w:rsid w:val="4B146CD7"/>
    <w:rsid w:val="4B2F2843"/>
    <w:rsid w:val="4B41EE30"/>
    <w:rsid w:val="4B50392D"/>
    <w:rsid w:val="4B61174B"/>
    <w:rsid w:val="4B719635"/>
    <w:rsid w:val="4B981079"/>
    <w:rsid w:val="4BA19A17"/>
    <w:rsid w:val="4BE6BB5C"/>
    <w:rsid w:val="4BEE0D73"/>
    <w:rsid w:val="4C010669"/>
    <w:rsid w:val="4C53E20C"/>
    <w:rsid w:val="4C7D9AB1"/>
    <w:rsid w:val="4C960268"/>
    <w:rsid w:val="4CBA56A2"/>
    <w:rsid w:val="4CDDB3C8"/>
    <w:rsid w:val="4CEDC848"/>
    <w:rsid w:val="4D031294"/>
    <w:rsid w:val="4D39957F"/>
    <w:rsid w:val="4D549239"/>
    <w:rsid w:val="4D615A2B"/>
    <w:rsid w:val="4D8B251F"/>
    <w:rsid w:val="4DAE3D7E"/>
    <w:rsid w:val="4DC913CA"/>
    <w:rsid w:val="4DD1D3A3"/>
    <w:rsid w:val="4DD85D8B"/>
    <w:rsid w:val="4E037C39"/>
    <w:rsid w:val="4E19B273"/>
    <w:rsid w:val="4E2E467E"/>
    <w:rsid w:val="4E330903"/>
    <w:rsid w:val="4E366969"/>
    <w:rsid w:val="4E4E9411"/>
    <w:rsid w:val="4E503888"/>
    <w:rsid w:val="4E75AE56"/>
    <w:rsid w:val="4E91810F"/>
    <w:rsid w:val="4E92A664"/>
    <w:rsid w:val="4E96CF3F"/>
    <w:rsid w:val="4EC41383"/>
    <w:rsid w:val="4EC79FFA"/>
    <w:rsid w:val="4EC83C99"/>
    <w:rsid w:val="4EDED369"/>
    <w:rsid w:val="4EFF5A77"/>
    <w:rsid w:val="4F0A9ABB"/>
    <w:rsid w:val="4F394BDD"/>
    <w:rsid w:val="4F430392"/>
    <w:rsid w:val="4F6992E0"/>
    <w:rsid w:val="4F6EC17A"/>
    <w:rsid w:val="4F7F2745"/>
    <w:rsid w:val="4F8DF40D"/>
    <w:rsid w:val="4F9D1702"/>
    <w:rsid w:val="4FAC6D63"/>
    <w:rsid w:val="4FDE79E5"/>
    <w:rsid w:val="509D88BA"/>
    <w:rsid w:val="50C1E047"/>
    <w:rsid w:val="50D51F17"/>
    <w:rsid w:val="50FB5E9E"/>
    <w:rsid w:val="51088314"/>
    <w:rsid w:val="512DDA3C"/>
    <w:rsid w:val="513AC93E"/>
    <w:rsid w:val="515B4EE9"/>
    <w:rsid w:val="519D1055"/>
    <w:rsid w:val="51B831B0"/>
    <w:rsid w:val="51C9B68D"/>
    <w:rsid w:val="520AE54F"/>
    <w:rsid w:val="5256FA36"/>
    <w:rsid w:val="527348CA"/>
    <w:rsid w:val="52ADB44E"/>
    <w:rsid w:val="52E7FD27"/>
    <w:rsid w:val="532F7191"/>
    <w:rsid w:val="536D77AE"/>
    <w:rsid w:val="5371AC72"/>
    <w:rsid w:val="5380402F"/>
    <w:rsid w:val="53BB78EF"/>
    <w:rsid w:val="53CC3AA9"/>
    <w:rsid w:val="53FC52F2"/>
    <w:rsid w:val="5401F8C0"/>
    <w:rsid w:val="542A149A"/>
    <w:rsid w:val="5451BFFD"/>
    <w:rsid w:val="54749C34"/>
    <w:rsid w:val="549CC1B5"/>
    <w:rsid w:val="54B6CF12"/>
    <w:rsid w:val="54B9F095"/>
    <w:rsid w:val="54BD5AAC"/>
    <w:rsid w:val="54C44DCB"/>
    <w:rsid w:val="54CCD20E"/>
    <w:rsid w:val="54D83376"/>
    <w:rsid w:val="54DFC7FD"/>
    <w:rsid w:val="54F5BA1A"/>
    <w:rsid w:val="55A595E7"/>
    <w:rsid w:val="55C9B7D0"/>
    <w:rsid w:val="55CA0B62"/>
    <w:rsid w:val="55D4E43C"/>
    <w:rsid w:val="55FB577F"/>
    <w:rsid w:val="564C1C49"/>
    <w:rsid w:val="5690D071"/>
    <w:rsid w:val="5692F8E3"/>
    <w:rsid w:val="56BEB5B6"/>
    <w:rsid w:val="571E1256"/>
    <w:rsid w:val="57583249"/>
    <w:rsid w:val="5775852E"/>
    <w:rsid w:val="57900BED"/>
    <w:rsid w:val="5792890B"/>
    <w:rsid w:val="57BA33A9"/>
    <w:rsid w:val="57F8DEEA"/>
    <w:rsid w:val="58345D97"/>
    <w:rsid w:val="586C6347"/>
    <w:rsid w:val="586F4610"/>
    <w:rsid w:val="587B8CB3"/>
    <w:rsid w:val="58BC90A5"/>
    <w:rsid w:val="58CFAB0F"/>
    <w:rsid w:val="58E3F0B3"/>
    <w:rsid w:val="58EAA38C"/>
    <w:rsid w:val="5936E1CB"/>
    <w:rsid w:val="595A67B0"/>
    <w:rsid w:val="597E3F07"/>
    <w:rsid w:val="59C1B1A4"/>
    <w:rsid w:val="59D1239C"/>
    <w:rsid w:val="59F8AB95"/>
    <w:rsid w:val="5A412F4E"/>
    <w:rsid w:val="5A7627CD"/>
    <w:rsid w:val="5ADD1D50"/>
    <w:rsid w:val="5AE9F9F2"/>
    <w:rsid w:val="5B0DBEF8"/>
    <w:rsid w:val="5B340FA5"/>
    <w:rsid w:val="5B3AA61F"/>
    <w:rsid w:val="5B536B99"/>
    <w:rsid w:val="5B566641"/>
    <w:rsid w:val="5B5B4828"/>
    <w:rsid w:val="5B651AA4"/>
    <w:rsid w:val="5B657C09"/>
    <w:rsid w:val="5B679F15"/>
    <w:rsid w:val="5BAE1B7D"/>
    <w:rsid w:val="5BAE93BF"/>
    <w:rsid w:val="5BC38A74"/>
    <w:rsid w:val="5BDDFA85"/>
    <w:rsid w:val="5BF54ACF"/>
    <w:rsid w:val="5BF9FE77"/>
    <w:rsid w:val="5C0E6279"/>
    <w:rsid w:val="5C176667"/>
    <w:rsid w:val="5C2DB65D"/>
    <w:rsid w:val="5C58A7F0"/>
    <w:rsid w:val="5C6D4934"/>
    <w:rsid w:val="5CA8BE5C"/>
    <w:rsid w:val="5CE02515"/>
    <w:rsid w:val="5D04988A"/>
    <w:rsid w:val="5D06CA2C"/>
    <w:rsid w:val="5D196F03"/>
    <w:rsid w:val="5D1CFAC7"/>
    <w:rsid w:val="5D2596AD"/>
    <w:rsid w:val="5D513274"/>
    <w:rsid w:val="5D71635C"/>
    <w:rsid w:val="5D7C78FF"/>
    <w:rsid w:val="5D87C190"/>
    <w:rsid w:val="5D8B56E9"/>
    <w:rsid w:val="5D9599ED"/>
    <w:rsid w:val="5DA8AC04"/>
    <w:rsid w:val="5DA9E3BC"/>
    <w:rsid w:val="5DAED364"/>
    <w:rsid w:val="5DBF116A"/>
    <w:rsid w:val="5DE42C8C"/>
    <w:rsid w:val="5DE8D2B7"/>
    <w:rsid w:val="5E054CFF"/>
    <w:rsid w:val="5E355E91"/>
    <w:rsid w:val="5E4489E7"/>
    <w:rsid w:val="5E477C9E"/>
    <w:rsid w:val="5E4C1C05"/>
    <w:rsid w:val="5E4FB134"/>
    <w:rsid w:val="5E7A14FF"/>
    <w:rsid w:val="5EB6F603"/>
    <w:rsid w:val="5ECC0FA7"/>
    <w:rsid w:val="5ED20485"/>
    <w:rsid w:val="5EDB5602"/>
    <w:rsid w:val="5EF38E2C"/>
    <w:rsid w:val="5EFDACA9"/>
    <w:rsid w:val="5F00A5A0"/>
    <w:rsid w:val="5F22631E"/>
    <w:rsid w:val="5F75E351"/>
    <w:rsid w:val="5F8943BA"/>
    <w:rsid w:val="5FD60DE3"/>
    <w:rsid w:val="5FE72483"/>
    <w:rsid w:val="5FE92E21"/>
    <w:rsid w:val="5FEA51C0"/>
    <w:rsid w:val="600B4865"/>
    <w:rsid w:val="6028B6AB"/>
    <w:rsid w:val="603490FD"/>
    <w:rsid w:val="6047ED55"/>
    <w:rsid w:val="6067E138"/>
    <w:rsid w:val="607D0C46"/>
    <w:rsid w:val="608F3C90"/>
    <w:rsid w:val="60A2BD54"/>
    <w:rsid w:val="60B0901C"/>
    <w:rsid w:val="60F23D10"/>
    <w:rsid w:val="60F74598"/>
    <w:rsid w:val="61371FFE"/>
    <w:rsid w:val="61383601"/>
    <w:rsid w:val="614EE7F9"/>
    <w:rsid w:val="61515EC5"/>
    <w:rsid w:val="615900C6"/>
    <w:rsid w:val="617A2F62"/>
    <w:rsid w:val="619DF310"/>
    <w:rsid w:val="61C32846"/>
    <w:rsid w:val="61EA5C51"/>
    <w:rsid w:val="620F526B"/>
    <w:rsid w:val="6218A9ED"/>
    <w:rsid w:val="62B3A660"/>
    <w:rsid w:val="62B83F1A"/>
    <w:rsid w:val="62CDDBA5"/>
    <w:rsid w:val="63161648"/>
    <w:rsid w:val="63271CAD"/>
    <w:rsid w:val="6333E7E6"/>
    <w:rsid w:val="6350E31F"/>
    <w:rsid w:val="6354A885"/>
    <w:rsid w:val="637D7183"/>
    <w:rsid w:val="63C7959C"/>
    <w:rsid w:val="63D67C7B"/>
    <w:rsid w:val="63F15DD4"/>
    <w:rsid w:val="63F33DCE"/>
    <w:rsid w:val="642A7CE8"/>
    <w:rsid w:val="642B6677"/>
    <w:rsid w:val="644A97DC"/>
    <w:rsid w:val="64AA4BBC"/>
    <w:rsid w:val="64B38068"/>
    <w:rsid w:val="64F59E72"/>
    <w:rsid w:val="65141DAD"/>
    <w:rsid w:val="6539B2E6"/>
    <w:rsid w:val="653CE3FC"/>
    <w:rsid w:val="6572E4B2"/>
    <w:rsid w:val="65F82046"/>
    <w:rsid w:val="6612BC45"/>
    <w:rsid w:val="661317BC"/>
    <w:rsid w:val="66373C46"/>
    <w:rsid w:val="6640F379"/>
    <w:rsid w:val="6657509C"/>
    <w:rsid w:val="6669823D"/>
    <w:rsid w:val="667AE074"/>
    <w:rsid w:val="66954161"/>
    <w:rsid w:val="66C9D293"/>
    <w:rsid w:val="66D02262"/>
    <w:rsid w:val="66D38776"/>
    <w:rsid w:val="66E03D02"/>
    <w:rsid w:val="66EF5C87"/>
    <w:rsid w:val="675A3C10"/>
    <w:rsid w:val="6797FC39"/>
    <w:rsid w:val="679E4293"/>
    <w:rsid w:val="67B0D086"/>
    <w:rsid w:val="67B4569A"/>
    <w:rsid w:val="67CE615C"/>
    <w:rsid w:val="67DE600C"/>
    <w:rsid w:val="68071839"/>
    <w:rsid w:val="68071ED3"/>
    <w:rsid w:val="686DDCA7"/>
    <w:rsid w:val="687147DB"/>
    <w:rsid w:val="6896F0BE"/>
    <w:rsid w:val="68FAEC29"/>
    <w:rsid w:val="69003D62"/>
    <w:rsid w:val="691EFD4C"/>
    <w:rsid w:val="69283E18"/>
    <w:rsid w:val="69D79A07"/>
    <w:rsid w:val="69D83860"/>
    <w:rsid w:val="69F1B8AA"/>
    <w:rsid w:val="6A02FDB9"/>
    <w:rsid w:val="6A40329C"/>
    <w:rsid w:val="6A4D751C"/>
    <w:rsid w:val="6A5E966A"/>
    <w:rsid w:val="6A828EA2"/>
    <w:rsid w:val="6A863DF8"/>
    <w:rsid w:val="6A92F4B9"/>
    <w:rsid w:val="6A96232A"/>
    <w:rsid w:val="6AB81E25"/>
    <w:rsid w:val="6B487BCA"/>
    <w:rsid w:val="6B6B3B72"/>
    <w:rsid w:val="6B7019B6"/>
    <w:rsid w:val="6B7C595F"/>
    <w:rsid w:val="6B853E58"/>
    <w:rsid w:val="6BB9B3A8"/>
    <w:rsid w:val="6BBF95BE"/>
    <w:rsid w:val="6BDBB13C"/>
    <w:rsid w:val="6BFE6BCA"/>
    <w:rsid w:val="6C07597D"/>
    <w:rsid w:val="6C110CCE"/>
    <w:rsid w:val="6C120252"/>
    <w:rsid w:val="6C123F06"/>
    <w:rsid w:val="6C1794BC"/>
    <w:rsid w:val="6C33257B"/>
    <w:rsid w:val="6C46335E"/>
    <w:rsid w:val="6C75FCB4"/>
    <w:rsid w:val="6C89DCE3"/>
    <w:rsid w:val="6CA7E267"/>
    <w:rsid w:val="6CBF6A1F"/>
    <w:rsid w:val="6CCEE4A3"/>
    <w:rsid w:val="6CD3F6C1"/>
    <w:rsid w:val="6D01F4D7"/>
    <w:rsid w:val="6D1B7481"/>
    <w:rsid w:val="6D1C8C28"/>
    <w:rsid w:val="6D2D1D51"/>
    <w:rsid w:val="6D39AD18"/>
    <w:rsid w:val="6D593715"/>
    <w:rsid w:val="6D61CF5B"/>
    <w:rsid w:val="6D65766E"/>
    <w:rsid w:val="6D88DB89"/>
    <w:rsid w:val="6DB048C7"/>
    <w:rsid w:val="6DC476CC"/>
    <w:rsid w:val="6DEFC9BE"/>
    <w:rsid w:val="6DF03EA2"/>
    <w:rsid w:val="6DFCCFB4"/>
    <w:rsid w:val="6DFF1496"/>
    <w:rsid w:val="6E3010C9"/>
    <w:rsid w:val="6E6B6B33"/>
    <w:rsid w:val="6E77C8AF"/>
    <w:rsid w:val="6EAAE86F"/>
    <w:rsid w:val="6EB96D84"/>
    <w:rsid w:val="6EB9EE7F"/>
    <w:rsid w:val="6EE47FBC"/>
    <w:rsid w:val="6F01101D"/>
    <w:rsid w:val="6F1057D1"/>
    <w:rsid w:val="6F3230DB"/>
    <w:rsid w:val="6F3A94A0"/>
    <w:rsid w:val="6F3DFEE5"/>
    <w:rsid w:val="6F5AEE24"/>
    <w:rsid w:val="6F6BFF16"/>
    <w:rsid w:val="6F8841DA"/>
    <w:rsid w:val="6FAB7E8A"/>
    <w:rsid w:val="6FD8F1FD"/>
    <w:rsid w:val="6FDEB9E8"/>
    <w:rsid w:val="70249628"/>
    <w:rsid w:val="7034A769"/>
    <w:rsid w:val="706B5AC7"/>
    <w:rsid w:val="7094990C"/>
    <w:rsid w:val="70EAF0A0"/>
    <w:rsid w:val="710B2A51"/>
    <w:rsid w:val="710ED31E"/>
    <w:rsid w:val="7112C604"/>
    <w:rsid w:val="7132CE4E"/>
    <w:rsid w:val="71391107"/>
    <w:rsid w:val="7151B094"/>
    <w:rsid w:val="715C558F"/>
    <w:rsid w:val="7172DE3F"/>
    <w:rsid w:val="71831AEE"/>
    <w:rsid w:val="719340C9"/>
    <w:rsid w:val="71A31E64"/>
    <w:rsid w:val="71CCC737"/>
    <w:rsid w:val="71EB7F00"/>
    <w:rsid w:val="72181251"/>
    <w:rsid w:val="72243798"/>
    <w:rsid w:val="7237B83E"/>
    <w:rsid w:val="7260C2F0"/>
    <w:rsid w:val="7264A480"/>
    <w:rsid w:val="72B232EC"/>
    <w:rsid w:val="72C5B778"/>
    <w:rsid w:val="73086A74"/>
    <w:rsid w:val="731764A4"/>
    <w:rsid w:val="733BDB84"/>
    <w:rsid w:val="737239FE"/>
    <w:rsid w:val="737BC451"/>
    <w:rsid w:val="73A0BB02"/>
    <w:rsid w:val="73CAB030"/>
    <w:rsid w:val="73F4D995"/>
    <w:rsid w:val="7433920A"/>
    <w:rsid w:val="74517395"/>
    <w:rsid w:val="74639367"/>
    <w:rsid w:val="74731DD9"/>
    <w:rsid w:val="74AF15F7"/>
    <w:rsid w:val="74B1821B"/>
    <w:rsid w:val="74E33A68"/>
    <w:rsid w:val="74F0F7E3"/>
    <w:rsid w:val="75354504"/>
    <w:rsid w:val="7536F7B4"/>
    <w:rsid w:val="753B64F2"/>
    <w:rsid w:val="7581C9CC"/>
    <w:rsid w:val="75A5DCBA"/>
    <w:rsid w:val="75ABCDCB"/>
    <w:rsid w:val="75B10CA7"/>
    <w:rsid w:val="75BA4E14"/>
    <w:rsid w:val="75BFD50C"/>
    <w:rsid w:val="75CE84C1"/>
    <w:rsid w:val="761F5C53"/>
    <w:rsid w:val="7632ACF7"/>
    <w:rsid w:val="763C39D9"/>
    <w:rsid w:val="766E3C51"/>
    <w:rsid w:val="76872CEC"/>
    <w:rsid w:val="769DC554"/>
    <w:rsid w:val="76A7F983"/>
    <w:rsid w:val="76B4AD6B"/>
    <w:rsid w:val="76D1F911"/>
    <w:rsid w:val="76EE5378"/>
    <w:rsid w:val="771D8BB7"/>
    <w:rsid w:val="77576D99"/>
    <w:rsid w:val="7771B8F6"/>
    <w:rsid w:val="7795BBDD"/>
    <w:rsid w:val="77A8DD7D"/>
    <w:rsid w:val="77AA6B92"/>
    <w:rsid w:val="77DBEE72"/>
    <w:rsid w:val="77F48EA1"/>
    <w:rsid w:val="783A8958"/>
    <w:rsid w:val="785BF388"/>
    <w:rsid w:val="7866F556"/>
    <w:rsid w:val="786F1218"/>
    <w:rsid w:val="7886A7F2"/>
    <w:rsid w:val="7886DCF4"/>
    <w:rsid w:val="78B89A1E"/>
    <w:rsid w:val="78ED0137"/>
    <w:rsid w:val="79063C3B"/>
    <w:rsid w:val="7906B6C0"/>
    <w:rsid w:val="7910A0F3"/>
    <w:rsid w:val="791B407F"/>
    <w:rsid w:val="796E84CC"/>
    <w:rsid w:val="79829173"/>
    <w:rsid w:val="79A48D97"/>
    <w:rsid w:val="79A49B10"/>
    <w:rsid w:val="79DB5365"/>
    <w:rsid w:val="79DDDE6F"/>
    <w:rsid w:val="79E73873"/>
    <w:rsid w:val="7A111527"/>
    <w:rsid w:val="7A22F4AE"/>
    <w:rsid w:val="7A32EC97"/>
    <w:rsid w:val="7A4DD306"/>
    <w:rsid w:val="7A9F6926"/>
    <w:rsid w:val="7AB69359"/>
    <w:rsid w:val="7AD407C0"/>
    <w:rsid w:val="7AF67A6D"/>
    <w:rsid w:val="7B0FB343"/>
    <w:rsid w:val="7B97FA70"/>
    <w:rsid w:val="7C060675"/>
    <w:rsid w:val="7C3790DE"/>
    <w:rsid w:val="7C62CC46"/>
    <w:rsid w:val="7C65CF69"/>
    <w:rsid w:val="7C6FD9A6"/>
    <w:rsid w:val="7C80EA8D"/>
    <w:rsid w:val="7C820FE6"/>
    <w:rsid w:val="7C90A988"/>
    <w:rsid w:val="7CBB5CED"/>
    <w:rsid w:val="7CC1BA9D"/>
    <w:rsid w:val="7CD28A57"/>
    <w:rsid w:val="7CE9A3BB"/>
    <w:rsid w:val="7D2377A0"/>
    <w:rsid w:val="7D332133"/>
    <w:rsid w:val="7D3C041E"/>
    <w:rsid w:val="7D7B65B9"/>
    <w:rsid w:val="7DE4E5AC"/>
    <w:rsid w:val="7E116518"/>
    <w:rsid w:val="7E35D0E6"/>
    <w:rsid w:val="7E3F30D6"/>
    <w:rsid w:val="7E558178"/>
    <w:rsid w:val="7E6F69AB"/>
    <w:rsid w:val="7E8A9D03"/>
    <w:rsid w:val="7E9175BC"/>
    <w:rsid w:val="7EF1B469"/>
    <w:rsid w:val="7EF2AFF7"/>
    <w:rsid w:val="7F2C7BE2"/>
    <w:rsid w:val="7F78272C"/>
    <w:rsid w:val="7F9E592F"/>
    <w:rsid w:val="7FCC1C42"/>
    <w:rsid w:val="7FE9E1C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19635"/>
  <w15:chartTrackingRefBased/>
  <w15:docId w15:val="{BC14D24C-8690-45B9-BFC9-347C38A08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62B3A660"/>
    <w:pPr>
      <w:spacing w:after="100"/>
    </w:pPr>
  </w:style>
  <w:style w:type="character" w:styleId="Hyperlink">
    <w:name w:val="Hyperlink"/>
    <w:basedOn w:val="DefaultParagraphFont"/>
    <w:uiPriority w:val="99"/>
    <w:unhideWhenUsed/>
    <w:rsid w:val="62B3A660"/>
    <w:rPr>
      <w:color w:val="467886"/>
      <w:u w:val="single"/>
    </w:rPr>
  </w:style>
  <w:style w:type="paragraph" w:styleId="TOC2">
    <w:name w:val="toc 2"/>
    <w:basedOn w:val="Normal"/>
    <w:next w:val="Normal"/>
    <w:uiPriority w:val="39"/>
    <w:unhideWhenUsed/>
    <w:rsid w:val="62B3A660"/>
    <w:pPr>
      <w:spacing w:after="100"/>
      <w:ind w:left="220"/>
    </w:pPr>
  </w:style>
  <w:style w:type="paragraph" w:styleId="TOC3">
    <w:name w:val="toc 3"/>
    <w:basedOn w:val="Normal"/>
    <w:next w:val="Normal"/>
    <w:uiPriority w:val="39"/>
    <w:unhideWhenUsed/>
    <w:rsid w:val="62B3A660"/>
    <w:pPr>
      <w:spacing w:after="100"/>
      <w:ind w:left="440"/>
    </w:pPr>
  </w:style>
  <w:style w:type="paragraph" w:styleId="ListParagraph">
    <w:name w:val="List Paragraph"/>
    <w:basedOn w:val="Normal"/>
    <w:uiPriority w:val="34"/>
    <w:qFormat/>
    <w:rsid w:val="62B3A660"/>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E5DE1"/>
    <w:rPr>
      <w:b/>
      <w:bCs/>
    </w:rPr>
  </w:style>
  <w:style w:type="character" w:styleId="CommentSubjectChar" w:customStyle="1">
    <w:name w:val="Comment Subject Char"/>
    <w:basedOn w:val="CommentTextChar"/>
    <w:link w:val="CommentSubject"/>
    <w:uiPriority w:val="99"/>
    <w:semiHidden/>
    <w:rsid w:val="001E5DE1"/>
    <w:rPr>
      <w:b/>
      <w:bCs/>
      <w:sz w:val="20"/>
      <w:szCs w:val="20"/>
    </w:rPr>
  </w:style>
  <w:style w:type="paragraph" w:styleId="Header">
    <w:name w:val="header"/>
    <w:basedOn w:val="Normal"/>
    <w:link w:val="HeaderChar"/>
    <w:uiPriority w:val="99"/>
    <w:semiHidden/>
    <w:unhideWhenUsed/>
    <w:rsid w:val="00D8702C"/>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65B2"/>
  </w:style>
  <w:style w:type="paragraph" w:styleId="Footer">
    <w:name w:val="footer"/>
    <w:basedOn w:val="Normal"/>
    <w:link w:val="FooterChar"/>
    <w:uiPriority w:val="99"/>
    <w:semiHidden/>
    <w:unhideWhenUsed/>
    <w:rsid w:val="00D8702C"/>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65B2"/>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settings" Target="settings.xml" Id="rId3" /><Relationship Type="http://schemas.openxmlformats.org/officeDocument/2006/relationships/image" Target="media/image11.png" Id="rId21" /><Relationship Type="http://schemas.openxmlformats.org/officeDocument/2006/relationships/comments" Target="comment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microsoft.com/office/2011/relationships/people" Target="people.xml" Id="rId32" /><Relationship Type="http://schemas.openxmlformats.org/officeDocument/2006/relationships/footnotes" Target="footnotes.xml" Id="rId5" /><Relationship Type="http://schemas.openxmlformats.org/officeDocument/2006/relationships/image" Target="media/image5.png" Id="rId15" /><Relationship Type="http://schemas.microsoft.com/office/2018/08/relationships/commentsExtensible" Target="commentsExtensible.xml" Id="rId10" /><Relationship Type="http://schemas.openxmlformats.org/officeDocument/2006/relationships/fontTable" Target="fontTable.xml" Id="rId31"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footer" Target="footer1.xml" Id="rId30" /><Relationship Type="http://schemas.microsoft.com/office/2011/relationships/commentsExtended" Target="commentsExtended.xml" Id="rId8" /><Relationship Type="http://schemas.openxmlformats.org/officeDocument/2006/relationships/image" Target="/media/image13.png" Id="rId623076514" /><Relationship Type="http://schemas.openxmlformats.org/officeDocument/2006/relationships/image" Target="/media/image14.png" Id="rId542656543" /><Relationship Type="http://schemas.openxmlformats.org/officeDocument/2006/relationships/image" Target="/media/image15.png" Id="rId481610392" /><Relationship Type="http://schemas.openxmlformats.org/officeDocument/2006/relationships/image" Target="/media/image16.png" Id="rId1988973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LAM, Yee Wing</dc:creator>
  <keywords/>
  <dc:description/>
  <lastModifiedBy>TSOI, Chung Him</lastModifiedBy>
  <revision>277</revision>
  <dcterms:created xsi:type="dcterms:W3CDTF">2025-11-15T05:38:00.0000000Z</dcterms:created>
  <dcterms:modified xsi:type="dcterms:W3CDTF">2025-11-24T02:18:43.9983455Z</dcterms:modified>
</coreProperties>
</file>