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Lien fonctionnelle vers la licence 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Quand l’utilisateur clique sur Licence du pied de page, une nouvelle page s’ouvre avec le fichier de licence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licence en pied de page.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nouvelle fenêtre s'ouvre et envoie vers le fichier licence dans le répertoire Github.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nouvelle fenêtre sur une page contenant le fichier licence de l’application.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