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drawing>
          <wp:inline distT="0" distB="0" distL="0" distR="0">
            <wp:extent cx="6191250" cy="2324100"/>
            <wp:effectExtent t="0" r="0" b="0" l="0"/>
            <wp:docPr id="1" name="cover" descr="Cover image for Farnesene monograph" title="Farnese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58B2F"/>
          <w:spacing w:val="200"/>
          <w:sz w:val="28"/>
          <w:szCs w:val="28"/>
        </w:rPr>
        <w:t xml:space="preserve">TERPENE MONOGRAPH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Terpenes, With a Twist of Aromatherapy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Terpene Pre-Loading Knowledge Base</w:t>
      </w:r>
    </w:p>
    <w:p>
      <w:pPr>
        <w:spacing w:before="1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558B2F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58B2F"/>
          <w:sz w:val="30"/>
          <w:szCs w:val="30"/>
        </w:rPr>
        <w:t xml:space="preserve">TABLE OF CONTENTS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[Executive Summary](#executive-summary)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[Chemical Identity &amp; Structure](#chemical-identity--structure)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[Biosynthesis &amp; Biochemical Pathways](#biosynthesis--biochemical-pathways)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[Sensory Profile](#sensory-profile)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[Pharmacology &amp; Mechanism of Action](#pharmacology--mechanism-of-action)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[Clinical Evidence &amp; In Vitro Research](#clinical-evidence--in-vitro-research)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[Cross-Botanical Sources](#cross-botanical-sources)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[Molecular Cousins &amp; Related Compounds](#molecular-cousins--related-compounds)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[Beverage &amp; Wine Applications](#beverage--wine-applications)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[Perfumery &amp; Fragrance](#perfumery--fragrance)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[Culinary Applications](#culinary-applications)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[Traditional Medicine Context](#traditional-medicine-context)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[Forest Ecology &amp; Plant Defense](#forest-ecology--plant-defense)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[Industrial Applications &amp; Renewable Chemistry](#industrial-applications--renewable-chemistry)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[Contrarian Evidence &amp; Limitations](#contrarian-evidence--limitations)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[Pre-Loading Protocol Implications](#pre-loading-protocol-implications)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[References](#references)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58B2F"/>
          <w:sz w:val="30"/>
          <w:szCs w:val="30"/>
        </w:rPr>
        <w:t xml:space="preserve">EXECUTIVE SUMMARY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Farnesene refers to a set of six closely related acyclic sesquiterpenes (C₁₅H₂₄) characterized by three isoprene units and a linear, unbranched backbone—the simplest structural class of sesquiterpenes because they result from direct loss of pyrophosphate from farnesyl pyrophosphate (FPP) without cyclization. Two major naturally-occurring isomers dominate research and application: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α-farnesene (E,E)</w:t>
      </w:r>
      <w:r>
        <w:rPr>
          <w:rFonts w:ascii="Arial" w:cs="Arial" w:eastAsia="Arial" w:hAnsi="Arial"/>
          <w:sz w:val="22"/>
          <w:szCs w:val="22"/>
        </w:rPr>
        <w:t xml:space="preserve">, famous as the dominant volatile organic compound (VOC) in green apple skin,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β-farnesene (E-form)</w:t>
      </w:r>
      <w:r>
        <w:rPr>
          <w:rFonts w:ascii="Arial" w:cs="Arial" w:eastAsia="Arial" w:hAnsi="Arial"/>
          <w:sz w:val="22"/>
          <w:szCs w:val="22"/>
        </w:rPr>
        <w:t xml:space="preserve">, renowned as the principal alarm pheromone for aphids across multiple species.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Characteristics: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Molecular Formula:</w:t>
      </w:r>
      <w:r>
        <w:rPr>
          <w:rFonts w:ascii="Arial" w:cs="Arial" w:eastAsia="Arial" w:hAnsi="Arial"/>
          <w:sz w:val="22"/>
          <w:szCs w:val="22"/>
        </w:rPr>
        <w:t xml:space="preserve"> C₁₅H₂₄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Molecular Weight:</w:t>
      </w:r>
      <w:r>
        <w:rPr>
          <w:rFonts w:ascii="Arial" w:cs="Arial" w:eastAsia="Arial" w:hAnsi="Arial"/>
          <w:sz w:val="22"/>
          <w:szCs w:val="22"/>
        </w:rPr>
        <w:t xml:space="preserve"> 204.35 g/mol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Boiling Point:</w:t>
      </w:r>
      <w:r>
        <w:rPr>
          <w:rFonts w:ascii="Arial" w:cs="Arial" w:eastAsia="Arial" w:hAnsi="Arial"/>
          <w:sz w:val="22"/>
          <w:szCs w:val="22"/>
        </w:rPr>
        <w:t xml:space="preserve"> ~124°C at 16 mmHg (α-form); ~279.6°C predicted for β-form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Flash Point:</w:t>
      </w:r>
      <w:r>
        <w:rPr>
          <w:rFonts w:ascii="Arial" w:cs="Arial" w:eastAsia="Arial" w:hAnsi="Arial"/>
          <w:sz w:val="22"/>
          <w:szCs w:val="22"/>
        </w:rPr>
        <w:t xml:space="preserve"> 113.2 ± 16.6°C (β-farnesene)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Classification:</w:t>
      </w:r>
      <w:r>
        <w:rPr>
          <w:rFonts w:ascii="Arial" w:cs="Arial" w:eastAsia="Arial" w:hAnsi="Arial"/>
          <w:sz w:val="22"/>
          <w:szCs w:val="22"/>
        </w:rPr>
        <w:t xml:space="preserve"> Acyclic sesquiterpene, lipophilic volatile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Cannabis Concentration:</w:t>
      </w:r>
      <w:r>
        <w:rPr>
          <w:rFonts w:ascii="Arial" w:cs="Arial" w:eastAsia="Arial" w:hAnsi="Arial"/>
          <w:sz w:val="22"/>
          <w:szCs w:val="22"/>
        </w:rPr>
        <w:t xml:space="preserve"> 0.002–1.96% in cultivars that express it (trace to minor terpene)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Farnesene bridges botanical, ecological, industrial, and nutritional domains. In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terpene pre-loading paradigm</w:t>
      </w:r>
      <w:r>
        <w:rPr>
          <w:rFonts w:ascii="Arial" w:cs="Arial" w:eastAsia="Arial" w:hAnsi="Arial"/>
          <w:sz w:val="22"/>
          <w:szCs w:val="22"/>
        </w:rPr>
        <w:t xml:space="preserve">, its purported anti-allergic properties (particularly mast cell interactions), neuroprotective potential, and green apple aromatherapy signal offer speculative mechanisms for receptor system "priming" before cannabis inhalation—though direct evidence remains extremely limited.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58B2F"/>
          <w:sz w:val="30"/>
          <w:szCs w:val="30"/>
        </w:rPr>
        <w:t xml:space="preserve">CHEMICAL IDENTITY &amp; STRUCTURE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IUPAC Nomenclature and Structure Class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Farnesene</w:t>
      </w:r>
      <w:r>
        <w:rPr>
          <w:rFonts w:ascii="Arial" w:cs="Arial" w:eastAsia="Arial" w:hAnsi="Arial"/>
          <w:sz w:val="22"/>
          <w:szCs w:val="22"/>
        </w:rPr>
        <w:t xml:space="preserve"> is an umbrella term encompassing six distinct structural isomers, all acyclic sesquiterpenes with the molecular formula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C₁₅H₂₄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two most abundant and biologically significant isomers are: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**α-Farnesene (3,7,11-Trimethyl-1,3,6,10-dodecatetraene)**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Natural Form:</w:t>
      </w:r>
      <w:r>
        <w:rPr>
          <w:rFonts w:ascii="Arial" w:cs="Arial" w:eastAsia="Arial" w:hAnsi="Arial"/>
          <w:sz w:val="22"/>
          <w:szCs w:val="22"/>
        </w:rPr>
        <w:t xml:space="preserve"> (E,E)-α-Farnesene (also called trans,trans-α-farnesene)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Structure:</w:t>
      </w:r>
      <w:r>
        <w:rPr>
          <w:rFonts w:ascii="Arial" w:cs="Arial" w:eastAsia="Arial" w:hAnsi="Arial"/>
          <w:sz w:val="22"/>
          <w:szCs w:val="22"/>
        </w:rPr>
        <w:t xml:space="preserve"> Four conjugated double bonds in all-trans configuration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Stereoisomers:</w:t>
      </w:r>
      <w:r>
        <w:rPr>
          <w:rFonts w:ascii="Arial" w:cs="Arial" w:eastAsia="Arial" w:hAnsi="Arial"/>
          <w:sz w:val="22"/>
          <w:szCs w:val="22"/>
        </w:rPr>
        <w:t xml:space="preserve"> Four possible stereoisomers depending on geometry of three internal double bonds: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(E,E)-α-farnesene</w:t>
      </w:r>
      <w:r>
        <w:rPr>
          <w:rFonts w:ascii="Arial" w:cs="Arial" w:eastAsia="Arial" w:hAnsi="Arial"/>
          <w:sz w:val="22"/>
          <w:szCs w:val="22"/>
        </w:rPr>
        <w:t xml:space="preserve"> — The predominant isomer in apple skin and fruit coatings; characterized by the distinctive "green apple" odor attributed to this compound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(Z,E)-α-farnesene</w:t>
      </w:r>
      <w:r>
        <w:rPr>
          <w:rFonts w:ascii="Arial" w:cs="Arial" w:eastAsia="Arial" w:hAnsi="Arial"/>
          <w:sz w:val="22"/>
          <w:szCs w:val="22"/>
        </w:rPr>
        <w:t xml:space="preserve"> — Isolated from perilla oil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(Z,Z)-α-farnesene and other geometric variants exist in nature but are less abundant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Key Feature:</w:t>
      </w:r>
      <w:r>
        <w:rPr>
          <w:rFonts w:ascii="Arial" w:cs="Arial" w:eastAsia="Arial" w:hAnsi="Arial"/>
          <w:sz w:val="22"/>
          <w:szCs w:val="22"/>
        </w:rPr>
        <w:t xml:space="preserve"> Three internal C=C double bonds allow significant structural variation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Biological Role:</w:t>
      </w:r>
      <w:r>
        <w:rPr>
          <w:rFonts w:ascii="Arial" w:cs="Arial" w:eastAsia="Arial" w:hAnsi="Arial"/>
          <w:sz w:val="22"/>
          <w:szCs w:val="22"/>
        </w:rPr>
        <w:t xml:space="preserve"> Food attractant for codling moth; insect alarm pheromone in termites; defense compound against fungal pathogens in storage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**β-Farnesene (7,11-Dimethyl-3-methylene-1,6,10-dodecatriene)**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Natural Form:</w:t>
      </w:r>
      <w:r>
        <w:rPr>
          <w:rFonts w:ascii="Arial" w:cs="Arial" w:eastAsia="Arial" w:hAnsi="Arial"/>
          <w:sz w:val="22"/>
          <w:szCs w:val="22"/>
        </w:rPr>
        <w:t xml:space="preserve"> (E)-β-Farnesene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Structure:</w:t>
      </w:r>
      <w:r>
        <w:rPr>
          <w:rFonts w:ascii="Arial" w:cs="Arial" w:eastAsia="Arial" w:hAnsi="Arial"/>
          <w:sz w:val="22"/>
          <w:szCs w:val="22"/>
        </w:rPr>
        <w:t xml:space="preserve"> Three double bonds with a central methylidene (=CH₂) group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Stereoisomers:</w:t>
      </w:r>
      <w:r>
        <w:rPr>
          <w:rFonts w:ascii="Arial" w:cs="Arial" w:eastAsia="Arial" w:hAnsi="Arial"/>
          <w:sz w:val="22"/>
          <w:szCs w:val="22"/>
        </w:rPr>
        <w:t xml:space="preserve"> Two naturally occurring forms: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(E)-β-farnesene</w:t>
      </w:r>
      <w:r>
        <w:rPr>
          <w:rFonts w:ascii="Arial" w:cs="Arial" w:eastAsia="Arial" w:hAnsi="Arial"/>
          <w:sz w:val="22"/>
          <w:szCs w:val="22"/>
        </w:rPr>
        <w:t xml:space="preserve"> — The dominant aphid alarm pheromone; found in ginger, chamomile, hops, and diverse plants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(Z)-β-farnesene</w:t>
      </w:r>
      <w:r>
        <w:rPr>
          <w:rFonts w:ascii="Arial" w:cs="Arial" w:eastAsia="Arial" w:hAnsi="Arial"/>
          <w:sz w:val="22"/>
          <w:szCs w:val="22"/>
        </w:rPr>
        <w:t xml:space="preserve"> — Occurs naturally but less commonly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Key Feature:</w:t>
      </w:r>
      <w:r>
        <w:rPr>
          <w:rFonts w:ascii="Arial" w:cs="Arial" w:eastAsia="Arial" w:hAnsi="Arial"/>
          <w:sz w:val="22"/>
          <w:szCs w:val="22"/>
        </w:rPr>
        <w:t xml:space="preserve"> The methylidene group makes this isomer distinct from the open-chain α-farnesene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Biological Role:</w:t>
      </w:r>
      <w:r>
        <w:rPr>
          <w:rFonts w:ascii="Arial" w:cs="Arial" w:eastAsia="Arial" w:hAnsi="Arial"/>
          <w:sz w:val="22"/>
          <w:szCs w:val="22"/>
        </w:rPr>
        <w:t xml:space="preserve"> Critical semiochemical in plant-aphid-predator tritrophic interactions; produced by plants as well as by aphids; acts as repellent for conspecific aphids while attracting predators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Critical Structural Distinction: Why Linear Matters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Unlike cyclic sesquiterpenes (e.g., β-caryophyllene's 6-membered ring), farnesene isomers are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completely acyclic</w:t>
      </w:r>
      <w:r>
        <w:rPr>
          <w:rFonts w:ascii="Arial" w:cs="Arial" w:eastAsia="Arial" w:hAnsi="Arial"/>
          <w:sz w:val="22"/>
          <w:szCs w:val="22"/>
        </w:rPr>
        <w:t xml:space="preserve">—meaning they feature no fused or isolated ring systems. This linearity makes farnesene: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Highly volatile</w:t>
      </w:r>
      <w:r>
        <w:rPr>
          <w:rFonts w:ascii="Arial" w:cs="Arial" w:eastAsia="Arial" w:hAnsi="Arial"/>
          <w:sz w:val="22"/>
          <w:szCs w:val="22"/>
        </w:rPr>
        <w:t xml:space="preserve"> — Easy vaporization at modest temperatures; rapid absorption into respiratory mucosa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Susceptible to oxidation</w:t>
      </w:r>
      <w:r>
        <w:rPr>
          <w:rFonts w:ascii="Arial" w:cs="Arial" w:eastAsia="Arial" w:hAnsi="Arial"/>
          <w:sz w:val="22"/>
          <w:szCs w:val="22"/>
        </w:rPr>
        <w:t xml:space="preserve"> — The multiple C=C double bonds are susceptible to atmospheric oxidation (especially problematic in apple storage, forming scald-inducing conjugated trienes)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Structurally simple</w:t>
      </w:r>
      <w:r>
        <w:rPr>
          <w:rFonts w:ascii="Arial" w:cs="Arial" w:eastAsia="Arial" w:hAnsi="Arial"/>
          <w:sz w:val="22"/>
          <w:szCs w:val="22"/>
        </w:rPr>
        <w:t xml:space="preserve"> — Simplest sesquiterpene class because farnesene synthase catalyzes only deprotonation of the farnesyl cation after FPP dephosphorylation—no rearrangement or ring closure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Lipophilic</w:t>
      </w:r>
      <w:r>
        <w:rPr>
          <w:rFonts w:ascii="Arial" w:cs="Arial" w:eastAsia="Arial" w:hAnsi="Arial"/>
          <w:sz w:val="22"/>
          <w:szCs w:val="22"/>
        </w:rPr>
        <w:t xml:space="preserve"> — Highly fat-soluble, facilitates partitioning into cellular membranes and absorption through epithelial tissues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CAS Numbers: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α-Farnesene:</w:t>
      </w:r>
      <w:r>
        <w:rPr>
          <w:rFonts w:ascii="Arial" w:cs="Arial" w:eastAsia="Arial" w:hAnsi="Arial"/>
          <w:sz w:val="22"/>
          <w:szCs w:val="22"/>
        </w:rPr>
        <w:t xml:space="preserve"> CAS 502-61-4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(E)-β-Farnesene:</w:t>
      </w:r>
      <w:r>
        <w:rPr>
          <w:rFonts w:ascii="Arial" w:cs="Arial" w:eastAsia="Arial" w:hAnsi="Arial"/>
          <w:sz w:val="22"/>
          <w:szCs w:val="22"/>
        </w:rPr>
        <w:t xml:space="preserve"> CAS 18794-84-8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58B2F"/>
          <w:sz w:val="30"/>
          <w:szCs w:val="30"/>
        </w:rPr>
        <w:t xml:space="preserve">BIOSYNTHESIS &amp; BIOCHEMICAL PATHWAYS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The Mevalonate (MVA) Pathway Upstream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All farnesene synthesis originates from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universal isoprene precursors</w:t>
      </w:r>
      <w:r>
        <w:rPr>
          <w:rFonts w:ascii="Arial" w:cs="Arial" w:eastAsia="Arial" w:hAnsi="Arial"/>
          <w:sz w:val="22"/>
          <w:szCs w:val="22"/>
        </w:rPr>
        <w:t xml:space="preserve"> synthesized via the MVA pathway: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Acetyl-CoA</w:t>
      </w:r>
      <w:r>
        <w:rPr>
          <w:rFonts w:ascii="Arial" w:cs="Arial" w:eastAsia="Arial" w:hAnsi="Arial"/>
          <w:sz w:val="22"/>
          <w:szCs w:val="22"/>
        </w:rPr>
        <w:t xml:space="preserve"> → Mevalonic acid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Isopentenyl pyrophosphate (IPP)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IPP ⇌ Dimethylallyl pyrophosphate (DMAPP)</w:t>
      </w:r>
      <w:r>
        <w:rPr>
          <w:rFonts w:ascii="Arial" w:cs="Arial" w:eastAsia="Arial" w:hAnsi="Arial"/>
          <w:sz w:val="22"/>
          <w:szCs w:val="22"/>
        </w:rPr>
        <w:t xml:space="preserve"> (isomerization)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These C₅ building blocks accumulate in the cytosol for sesquiterpene (and steroid, cholesterol, etc.) biosynthesis.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Direct FPP → Farnesene Conversion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Farnesene synthesis is the most direct sesquiterpene biosynthesis pathway: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DMAPP (C₅) + IPP (C₅) → GERANYL PYROPHOSPHATE (C₁₀, GPP) [catalyzed by GPP synthase]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GPP (C₁₀) + IPP (C₅) → FARNESYL PYROPHOSPHATE (C₁₅, FPP) [catalyzed by FPP synthase / FPPS]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FPP → FARNESYL CATION (after Mg²⁺-dependent dephosphorylation)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FARNESYL CATION → FARNESENE (α or β isomer) + H⁺ [catalyzed by FARNESENE SYNTHASE]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Farnesene Synthase (FS) Enzyme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Enzyme:</w:t>
      </w:r>
      <w:r>
        <w:rPr>
          <w:rFonts w:ascii="Arial" w:cs="Arial" w:eastAsia="Arial" w:hAnsi="Arial"/>
          <w:sz w:val="22"/>
          <w:szCs w:val="22"/>
        </w:rPr>
        <w:t xml:space="preserve"> Farnesene synthase (FS), a sesquiterpene synthase classified as a sesquiterpene cyclase family member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Catalytic Mechanism: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Catalyzes the loss of diphosphate from farnesyl pyrophosphate (FPP) to generate the farnesyl cation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Directs deprotonation of the farnesyl cation intermediate, forming α-farnesene or β-farnesene depending on the specific enzyme variant and its active site geometry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Different farnesene synthases (AaFS from *Artemisia annua*, MdAFS1 from apple, etc.) can selectively produce different farnesene isomers through active site engineering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No ring closure or rearrangement occurs—the simplest sesquiterpene synthase function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Apple-Specific Enzyme:</w:t>
      </w:r>
      <w:r>
        <w:rPr>
          <w:rFonts w:ascii="Arial" w:cs="Arial" w:eastAsia="Arial" w:hAnsi="Arial"/>
          <w:sz w:val="22"/>
          <w:szCs w:val="22"/>
        </w:rPr>
        <w:t xml:space="preserve"> MdAFS1 (Malus domestica α-farnesene synthase-1)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Located on linkage group 10 in apple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Four quantitative trait loci (QTLs) control α-farnesene production in apples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Shows 36-fold higher emission in ripe fruit skin vs. whole fruit tissue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Relationship to Farnesol and Squalene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Farnesol (C₁₅H₂₆O):</w:t>
      </w:r>
      <w:r>
        <w:rPr>
          <w:rFonts w:ascii="Arial" w:cs="Arial" w:eastAsia="Arial" w:hAnsi="Arial"/>
          <w:sz w:val="22"/>
          <w:szCs w:val="22"/>
        </w:rPr>
        <w:t xml:space="preserve"> Sesquiterpene alcohol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Biosynthetic Step:</w:t>
      </w:r>
      <w:r>
        <w:rPr>
          <w:rFonts w:ascii="Arial" w:cs="Arial" w:eastAsia="Arial" w:hAnsi="Arial"/>
          <w:sz w:val="22"/>
          <w:szCs w:val="22"/>
        </w:rPr>
        <w:t xml:space="preserve"> FPP → Farnesol (phosphatase dephosphorylation of FPP without cyclization)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Fate:</w:t>
      </w:r>
      <w:r>
        <w:rPr>
          <w:rFonts w:ascii="Arial" w:cs="Arial" w:eastAsia="Arial" w:hAnsi="Arial"/>
          <w:sz w:val="22"/>
          <w:szCs w:val="22"/>
        </w:rPr>
        <w:t xml:space="preserve"> Farnesol can be isoprenylated for protein modification OR further oxidized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Structure:</w:t>
      </w:r>
      <w:r>
        <w:rPr>
          <w:rFonts w:ascii="Arial" w:cs="Arial" w:eastAsia="Arial" w:hAnsi="Arial"/>
          <w:sz w:val="22"/>
          <w:szCs w:val="22"/>
        </w:rPr>
        <w:t xml:space="preserve"> Identical carbon backbone to farnesene but with hydroxyl group; less volatile, more polar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Biological Role:</w:t>
      </w:r>
      <w:r>
        <w:rPr>
          <w:rFonts w:ascii="Arial" w:cs="Arial" w:eastAsia="Arial" w:hAnsi="Arial"/>
          <w:sz w:val="22"/>
          <w:szCs w:val="22"/>
        </w:rPr>
        <w:t xml:space="preserve"> Endogenous signaling molecule in quorum sensing in *Candida albicans*; used in cosmetics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Squalene (C₃₀H₅₀):</w:t>
      </w:r>
      <w:r>
        <w:rPr>
          <w:rFonts w:ascii="Arial" w:cs="Arial" w:eastAsia="Arial" w:hAnsi="Arial"/>
          <w:sz w:val="22"/>
          <w:szCs w:val="22"/>
        </w:rPr>
        <w:t xml:space="preserve"> Diterpene precursor to steroids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Biosynthetic Step: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TWO farnesene molecules are joined head-to-tail to form squalene</w:t>
      </w:r>
      <w:r>
        <w:rPr>
          <w:rFonts w:ascii="Arial" w:cs="Arial" w:eastAsia="Arial" w:hAnsi="Arial"/>
          <w:sz w:val="22"/>
          <w:szCs w:val="22"/>
        </w:rPr>
        <w:t xml:space="preserve"> (via squalene synthase)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Precursor to:</w:t>
      </w:r>
      <w:r>
        <w:rPr>
          <w:rFonts w:ascii="Arial" w:cs="Arial" w:eastAsia="Arial" w:hAnsi="Arial"/>
          <w:sz w:val="22"/>
          <w:szCs w:val="22"/>
        </w:rPr>
        <w:t xml:space="preserve"> Cholesterol in animals; phytosterols in plants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Significance:</w:t>
      </w:r>
      <w:r>
        <w:rPr>
          <w:rFonts w:ascii="Arial" w:cs="Arial" w:eastAsia="Arial" w:hAnsi="Arial"/>
          <w:sz w:val="22"/>
          <w:szCs w:val="22"/>
        </w:rPr>
        <w:t xml:space="preserve"> Farnesene is the monomeric building block; humans synthesize ~200 mg/day of cholesterol from squalene derived from farnesene-equivalent precursors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Evolutionary Significance:</w:t>
      </w:r>
      <w:r>
        <w:rPr>
          <w:rFonts w:ascii="Arial" w:cs="Arial" w:eastAsia="Arial" w:hAnsi="Arial"/>
          <w:sz w:val="22"/>
          <w:szCs w:val="22"/>
        </w:rPr>
        <w:t xml:space="preserve"> Farnesene → Squalene → Steroids represents a critical branching point in lipid biosynthesis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Metabolic Engineering Significance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Recent research demonstrates farnesene synthase selectivity can be "fine-tuned" by enzyme engineering: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Modern biofuel and biochemical companies (e.g., Amyris) use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FPPS and custom farnesene synthase variants</w:t>
      </w:r>
      <w:r>
        <w:rPr>
          <w:rFonts w:ascii="Arial" w:cs="Arial" w:eastAsia="Arial" w:hAnsi="Arial"/>
          <w:sz w:val="22"/>
          <w:szCs w:val="22"/>
        </w:rPr>
        <w:t xml:space="preserve"> in engineered *Saccharomyces cerevisiae* and *Escherichia coli* strains to overproduce specific farnesene isomers from simple sugars, demonstrating the simplicity and efficiency of the FPP → farnesene conversion relative to other sesquiterpene pathways.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58B2F"/>
          <w:sz w:val="30"/>
          <w:szCs w:val="30"/>
        </w:rPr>
        <w:t xml:space="preserve">SENSORY PROFILE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Odor Characteristics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**α-Farnesene (E,E)-Form: "Green Apple" Profile**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Notes: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Fresh green apple skin</w:t>
      </w:r>
      <w:r>
        <w:rPr>
          <w:rFonts w:ascii="Arial" w:cs="Arial" w:eastAsia="Arial" w:hAnsi="Arial"/>
          <w:sz w:val="22"/>
          <w:szCs w:val="22"/>
        </w:rPr>
        <w:t xml:space="preserve"> — crisp, tart, fruit-forward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Slight citrus undertone</w:t>
      </w:r>
      <w:r>
        <w:rPr>
          <w:rFonts w:ascii="Arial" w:cs="Arial" w:eastAsia="Arial" w:hAnsi="Arial"/>
          <w:sz w:val="22"/>
          <w:szCs w:val="22"/>
        </w:rPr>
        <w:t xml:space="preserve"> — lemon/bergamot-like freshness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Herbal nuance</w:t>
      </w:r>
      <w:r>
        <w:rPr>
          <w:rFonts w:ascii="Arial" w:cs="Arial" w:eastAsia="Arial" w:hAnsi="Arial"/>
          <w:sz w:val="22"/>
          <w:szCs w:val="22"/>
        </w:rPr>
        <w:t xml:space="preserve"> — faint celery or gin-like botanical character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Woody base</w:t>
      </w:r>
      <w:r>
        <w:rPr>
          <w:rFonts w:ascii="Arial" w:cs="Arial" w:eastAsia="Arial" w:hAnsi="Arial"/>
          <w:sz w:val="22"/>
          <w:szCs w:val="22"/>
        </w:rPr>
        <w:t xml:space="preserve"> — subtle balsamic, myrrh-like earthiness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Olfactory Strength:</w:t>
      </w:r>
      <w:r>
        <w:rPr>
          <w:rFonts w:ascii="Arial" w:cs="Arial" w:eastAsia="Arial" w:hAnsi="Arial"/>
          <w:sz w:val="22"/>
          <w:szCs w:val="22"/>
        </w:rPr>
        <w:t xml:space="preserve"> Moderate; detectable at low concentrations but not aggressively pronounced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Descriptor Integration:</w:t>
      </w:r>
      <w:r>
        <w:rPr>
          <w:rFonts w:ascii="Arial" w:cs="Arial" w:eastAsia="Arial" w:hAnsi="Arial"/>
          <w:sz w:val="22"/>
          <w:szCs w:val="22"/>
        </w:rPr>
        <w:t xml:space="preserve"> Blends well with lavender, clary sage, citrus, and floral notes in perfumery; enhances rather than dominates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Concentration Thresholds: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Detectable odor threshold:</w:t>
      </w:r>
      <w:r>
        <w:rPr>
          <w:rFonts w:ascii="Arial" w:cs="Arial" w:eastAsia="Arial" w:hAnsi="Arial"/>
          <w:sz w:val="22"/>
          <w:szCs w:val="22"/>
        </w:rPr>
        <w:t xml:space="preserve"> ~0.5 ppb (parts per billion) in air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Apple skin saturation:</w:t>
      </w:r>
      <w:r>
        <w:rPr>
          <w:rFonts w:ascii="Arial" w:cs="Arial" w:eastAsia="Arial" w:hAnsi="Arial"/>
          <w:sz w:val="22"/>
          <w:szCs w:val="22"/>
        </w:rPr>
        <w:t xml:space="preserve"> 36 ng/mg fresh weight in fruit skin tissue (Granny Smith apples)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**β-Farnesene (E)-Form: "Woody-Subtle" Profile**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Notes: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Woody undertones</w:t>
      </w:r>
      <w:r>
        <w:rPr>
          <w:rFonts w:ascii="Arial" w:cs="Arial" w:eastAsia="Arial" w:hAnsi="Arial"/>
          <w:sz w:val="22"/>
          <w:szCs w:val="22"/>
        </w:rPr>
        <w:t xml:space="preserve"> — dry, forest-like, reminiscent of cedarwood but lighter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Herbal quality</w:t>
      </w:r>
      <w:r>
        <w:rPr>
          <w:rFonts w:ascii="Arial" w:cs="Arial" w:eastAsia="Arial" w:hAnsi="Arial"/>
          <w:sz w:val="22"/>
          <w:szCs w:val="22"/>
        </w:rPr>
        <w:t xml:space="preserve"> — green, fresh, slightly peppery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Floral suggestions</w:t>
      </w:r>
      <w:r>
        <w:rPr>
          <w:rFonts w:ascii="Arial" w:cs="Arial" w:eastAsia="Arial" w:hAnsi="Arial"/>
          <w:sz w:val="22"/>
          <w:szCs w:val="22"/>
        </w:rPr>
        <w:t xml:space="preserve"> — soft, not intrusive; complementary rather than lead note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Slight citrus echo</w:t>
      </w:r>
      <w:r>
        <w:rPr>
          <w:rFonts w:ascii="Arial" w:cs="Arial" w:eastAsia="Arial" w:hAnsi="Arial"/>
          <w:sz w:val="22"/>
          <w:szCs w:val="22"/>
        </w:rPr>
        <w:t xml:space="preserve"> — faint, citrus-tinged background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Olfactory Strength:</w:t>
      </w:r>
      <w:r>
        <w:rPr>
          <w:rFonts w:ascii="Arial" w:cs="Arial" w:eastAsia="Arial" w:hAnsi="Arial"/>
          <w:sz w:val="22"/>
          <w:szCs w:val="22"/>
        </w:rPr>
        <w:t xml:space="preserve"> Subdued; often masked by companion volatiles in natural plant essential oils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Ecological Context:</w:t>
      </w:r>
      <w:r>
        <w:rPr>
          <w:rFonts w:ascii="Arial" w:cs="Arial" w:eastAsia="Arial" w:hAnsi="Arial"/>
          <w:sz w:val="22"/>
          <w:szCs w:val="22"/>
        </w:rPr>
        <w:t xml:space="preserve"> Less apparent to human nose than α-farnesene; evolved to be detected primarily by aphid chemoreceptors rather than mammalian olfaction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Cross-Sensory Integration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In multi-component essential oils (chamomile, ginger, ylang-ylang), farnesene functions as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supporting note</w:t>
      </w:r>
      <w:r>
        <w:rPr>
          <w:rFonts w:ascii="Arial" w:cs="Arial" w:eastAsia="Arial" w:hAnsi="Arial"/>
          <w:sz w:val="22"/>
          <w:szCs w:val="22"/>
        </w:rPr>
        <w:t xml:space="preserve">—enhancing complexity without overwhelming. The balance of α/β ratio in a botanical significantly shapes its aromatic signature.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58B2F"/>
          <w:sz w:val="30"/>
          <w:szCs w:val="30"/>
        </w:rPr>
        <w:t xml:space="preserve">PHARMACOLOGY &amp; MECHANISM OF ACTION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Anti-Inflammatory Properties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**Neutrophil Immunomodulation (Primary Mechanistic Evidence)**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most robust pharmacological data on farnesene concerns its activity 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human neutrophils</w:t>
      </w:r>
      <w:r>
        <w:rPr>
          <w:rFonts w:ascii="Arial" w:cs="Arial" w:eastAsia="Arial" w:hAnsi="Arial"/>
          <w:sz w:val="22"/>
          <w:szCs w:val="22"/>
        </w:rPr>
        <w:t xml:space="preserve"> and inhibition of inflammatory chemotaxis: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Study (2022):</w:t>
      </w:r>
      <w:r>
        <w:rPr>
          <w:rFonts w:ascii="Arial" w:cs="Arial" w:eastAsia="Arial" w:hAnsi="Arial"/>
          <w:sz w:val="22"/>
          <w:szCs w:val="22"/>
        </w:rPr>
        <w:t xml:space="preserve"> Neutrophil Immunomodulatory Activity of Farnesene in Artemisia dracunculus Essential Oil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Mechanisms Identified: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Calcium Influx Inhibition: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Farnesene inhibits intracellular Ca²⁺ mobilization induced by: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fMLF</w:t>
      </w:r>
      <w:r>
        <w:rPr>
          <w:rFonts w:ascii="Arial" w:cs="Arial" w:eastAsia="Arial" w:hAnsi="Arial"/>
          <w:sz w:val="22"/>
          <w:szCs w:val="22"/>
        </w:rPr>
        <w:t xml:space="preserve"> (formyl-methionyl-leucyl-phenylalanine; bacterial mimic): IC₅₀ = 1.2 μM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WKYMVM</w:t>
      </w:r>
      <w:r>
        <w:rPr>
          <w:rFonts w:ascii="Arial" w:cs="Arial" w:eastAsia="Arial" w:hAnsi="Arial"/>
          <w:sz w:val="22"/>
          <w:szCs w:val="22"/>
        </w:rPr>
        <w:t xml:space="preserve"> (neutrophil activating peptide): IC₅₀ = 1.4 μM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Interleukin-8 (IL-8):</w:t>
      </w:r>
      <w:r>
        <w:rPr>
          <w:rFonts w:ascii="Arial" w:cs="Arial" w:eastAsia="Arial" w:hAnsi="Arial"/>
          <w:sz w:val="22"/>
          <w:szCs w:val="22"/>
        </w:rPr>
        <w:t xml:space="preserve"> IC₅₀ = 2.6 μM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Structural similarity to lipoxin A4 (endogenous anti-inflammatory lipid mediator) suggests mimicry mechanism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Chemotaxis Inhibition: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Farnesene suppresses human neutrophil migration toward inflammatory chemoattractants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Downregulates receptor-mediated responses to fMLF signaling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Consequence: Reduced infiltration of neutrophils into inflamed tissues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Clinical Significance:</w:t>
      </w:r>
      <w:r>
        <w:rPr>
          <w:rFonts w:ascii="Arial" w:cs="Arial" w:eastAsia="Arial" w:hAnsi="Arial"/>
          <w:sz w:val="22"/>
          <w:szCs w:val="22"/>
        </w:rPr>
        <w:t xml:space="preserve"> Neutrophil recruitment is a hallmark of acute and chronic inflammation; inhibiting their chemotactic response represents a plausible anti-inflammatory mechanism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**Mast Cell Interactions (SPECULATIVE)**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</w:t>
      </w:r>
      <w:r>
        <w:rPr>
          <w:rFonts w:ascii="Arial" w:cs="Arial" w:eastAsia="Arial" w:hAnsi="Arial"/>
          <w:sz w:val="22"/>
          <w:szCs w:val="22"/>
        </w:rPr>
        <w:t xml:space="preserve"> Limited direct evidence for farnesene as a mast cell stabilizer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General terpenoid research (e.g., β-caryophyllene, limonene) demonstrates mast cell stabilization potential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No specific peer-reviewed studies identify farnesene as a primary mast cell degranulation inhibitor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Pre-loading hypothesis:</w:t>
      </w:r>
      <w:r>
        <w:rPr>
          <w:rFonts w:ascii="Arial" w:cs="Arial" w:eastAsia="Arial" w:hAnsi="Arial"/>
          <w:sz w:val="22"/>
          <w:szCs w:val="22"/>
        </w:rPr>
        <w:t xml:space="preserve"> Farnesene-containing oils (chamomile, ginger) may provide indirect mast cell stabilization through minor compound synergy rather than farnesene-specific action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Anti-Spasmodic Properties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Indirect Evidence: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Cannabis strain descriptions associating farnesene with muscle relaxation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Traditional use of ginger and turmeric (farnesene-containing botanicals) in Ayurveda for spastic conditions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Mechanistic basis:</w:t>
      </w:r>
      <w:r>
        <w:rPr>
          <w:rFonts w:ascii="Arial" w:cs="Arial" w:eastAsia="Arial" w:hAnsi="Arial"/>
          <w:sz w:val="22"/>
          <w:szCs w:val="22"/>
        </w:rPr>
        <w:t xml:space="preserve"> Possibly through serotonin signaling (5-HT1A) or indirect smooth muscle calcium regulation; not specifically tested for farnesene alone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Neuroprotective Effects (In Vitro Data)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**Hydrogen Peroxide (H₂O₂)-Induced Neurotoxicity Model (2013)**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Study:</w:t>
      </w:r>
      <w:r>
        <w:rPr>
          <w:rFonts w:ascii="Arial" w:cs="Arial" w:eastAsia="Arial" w:hAnsi="Arial"/>
          <w:sz w:val="22"/>
          <w:szCs w:val="22"/>
        </w:rPr>
        <w:t xml:space="preserve"> Neuroprotective Effects of Farnesene Against Hydrogen Peroxide-Induced Neurotoxicity In Vitro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Methods: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Primary cultured newborn rat cerebral cortex neurons exposed to H₂O₂ (6 hr challenge)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Three farnesene forms tested: α-farnesene (α-FNS), β-farnesene (β-FNS), and mixed (Mix-FNS)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Dose-response evaluation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β-farnesene demonstrated dose-dependent neuroprotection: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Blocked H₂O₂-induced intracellular lactate dehydrogenase (LDH) release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Reduced DNA damage by 47.8% compared to H₂O₂ alone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Concentration-dependent protection (increasing farnesene → increasing protection)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α-farnesene showed modest activity</w:t>
      </w:r>
      <w:r>
        <w:rPr>
          <w:rFonts w:ascii="Arial" w:cs="Arial" w:eastAsia="Arial" w:hAnsi="Arial"/>
          <w:sz w:val="22"/>
          <w:szCs w:val="22"/>
        </w:rPr>
        <w:t xml:space="preserve"> relative to β-form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Mechanism Proposed:</w:t>
      </w:r>
      <w:r>
        <w:rPr>
          <w:rFonts w:ascii="Arial" w:cs="Arial" w:eastAsia="Arial" w:hAnsi="Arial"/>
          <w:sz w:val="22"/>
          <w:szCs w:val="22"/>
        </w:rPr>
        <w:t xml:space="preserve"> Antioxidant scavenging of reactive oxygen species (ROS); interaction with cellular antioxidant enzyme systems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Limitation:</w:t>
      </w:r>
      <w:r>
        <w:rPr>
          <w:rFonts w:ascii="Arial" w:cs="Arial" w:eastAsia="Arial" w:hAnsi="Arial"/>
          <w:sz w:val="22"/>
          <w:szCs w:val="22"/>
        </w:rPr>
        <w:t xml:space="preserve"> Single-cell-type, limited to oxidative stress model; in vivo efficacy unknown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**Alzheimer's Disease Model (In Vitro, 2020)**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Study:</w:t>
      </w:r>
      <w:r>
        <w:rPr>
          <w:rFonts w:ascii="Arial" w:cs="Arial" w:eastAsia="Arial" w:hAnsi="Arial"/>
          <w:sz w:val="22"/>
          <w:szCs w:val="22"/>
        </w:rPr>
        <w:t xml:space="preserve"> In Vitro Neuroprotective Effects of Farnesene Against β-Amyloid in Differentiated Neuroblastoma Cells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Methods: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Human SHSY-5Y neuroblastoma cells differentiated into neuron-like phenotype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Model system for β-amyloid (Aβ) toxicity relevant to Alzheimer's disease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Farnesene applied at 1.625–100 μg/ml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Farnesene demonstrated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concentration-dependent neuroprotection</w:t>
      </w:r>
      <w:r>
        <w:rPr>
          <w:rFonts w:ascii="Arial" w:cs="Arial" w:eastAsia="Arial" w:hAnsi="Arial"/>
          <w:sz w:val="22"/>
          <w:szCs w:val="22"/>
        </w:rPr>
        <w:t xml:space="preserve"> against Aβ-induced toxicity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Reduced necrotic cell death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Proposed as a "safe, anti-necrotic, neuroprotective agent" for Alzheimer's disease research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Caveats: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Single cell line (not primary neurons)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No direct mechanism of action identified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Extremely limited human clinical relevance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Antimicrobial and Antifungal Activity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**β-Farnesene In Vitro Findings:**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DPPH free radical scavenging:</w:t>
      </w:r>
      <w:r>
        <w:rPr>
          <w:rFonts w:ascii="Arial" w:cs="Arial" w:eastAsia="Arial" w:hAnsi="Arial"/>
          <w:sz w:val="22"/>
          <w:szCs w:val="22"/>
        </w:rPr>
        <w:t xml:space="preserve"> Antioxidant activity in chemical assays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Antibacterial:</w:t>
      </w:r>
      <w:r>
        <w:rPr>
          <w:rFonts w:ascii="Arial" w:cs="Arial" w:eastAsia="Arial" w:hAnsi="Arial"/>
          <w:sz w:val="22"/>
          <w:szCs w:val="22"/>
        </w:rPr>
        <w:t xml:space="preserve"> Demonstrated in vitro growth inhibition of *Staphylococcus aureus* and *Escherichia coli*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Antifungal:</w:t>
      </w:r>
      <w:r>
        <w:rPr>
          <w:rFonts w:ascii="Arial" w:cs="Arial" w:eastAsia="Arial" w:hAnsi="Arial"/>
          <w:sz w:val="22"/>
          <w:szCs w:val="22"/>
        </w:rPr>
        <w:t xml:space="preserve"> Inhibits *Candida albicans* and other fungal species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Synergy:</w:t>
      </w:r>
      <w:r>
        <w:rPr>
          <w:rFonts w:ascii="Arial" w:cs="Arial" w:eastAsia="Arial" w:hAnsi="Arial"/>
          <w:sz w:val="22"/>
          <w:szCs w:val="22"/>
        </w:rPr>
        <w:t xml:space="preserve"> Enhanced antibiotic susceptibility when combined with conventional antibiotics (e.g., ampicillin, erythromycin)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Cellular Mechanism:</w:t>
      </w:r>
      <w:r>
        <w:rPr>
          <w:rFonts w:ascii="Arial" w:cs="Arial" w:eastAsia="Arial" w:hAnsi="Arial"/>
          <w:sz w:val="22"/>
          <w:szCs w:val="22"/>
        </w:rPr>
        <w:t xml:space="preserve"> Likely involves membrane disruption due to lipophilic structure; no specific receptor identified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Antioxidant Properties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Evidence Level:</w:t>
      </w:r>
      <w:r>
        <w:rPr>
          <w:rFonts w:ascii="Arial" w:cs="Arial" w:eastAsia="Arial" w:hAnsi="Arial"/>
          <w:sz w:val="22"/>
          <w:szCs w:val="22"/>
        </w:rPr>
        <w:t xml:space="preserve"> Moderate in vitro data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Sesquiterpene structural class inherently provides electron-donating capacity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Farnesene conjugated double bonds enable free radical scavenging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Nongenotoxicity confirmed:</w:t>
      </w:r>
      <w:r>
        <w:rPr>
          <w:rFonts w:ascii="Arial" w:cs="Arial" w:eastAsia="Arial" w:hAnsi="Arial"/>
          <w:sz w:val="22"/>
          <w:szCs w:val="22"/>
        </w:rPr>
        <w:t xml:space="preserve"> All tested farnesene concentrations (in vitro) were nongenotoxic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Treated cultures showed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increased total antioxidant capacity (TAC) without elevating total oxidative stress (TOS)</w:t>
      </w:r>
      <w:r>
        <w:rPr>
          <w:rFonts w:ascii="Arial" w:cs="Arial" w:eastAsia="Arial" w:hAnsi="Arial"/>
          <w:sz w:val="22"/>
          <w:szCs w:val="22"/>
        </w:rPr>
        <w:t xml:space="preserve">—suggesting positive net antioxidant effect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Absence of CB1/CB2 Direct Interaction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Limitation:</w:t>
      </w:r>
      <w:r>
        <w:rPr>
          <w:rFonts w:ascii="Arial" w:cs="Arial" w:eastAsia="Arial" w:hAnsi="Arial"/>
          <w:sz w:val="22"/>
          <w:szCs w:val="22"/>
        </w:rPr>
        <w:t xml:space="preserve"> No evidence that farnesene acts as a direct agonist or antagonist of cannabinoid receptors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Recent entourage effect research (2020) found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reliable interaction</w:t>
      </w:r>
      <w:r>
        <w:rPr>
          <w:rFonts w:ascii="Arial" w:cs="Arial" w:eastAsia="Arial" w:hAnsi="Arial"/>
          <w:sz w:val="22"/>
          <w:szCs w:val="22"/>
        </w:rPr>
        <w:t xml:space="preserve"> between tested terpenes (including sesquiterpenes) and CB1 or CB2 at physiological concentrations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β-caryophyllene (another sesquiterpene) shows weak CB2 affinity; farnesene shows no such activity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Implication for pre-loading:</w:t>
      </w:r>
      <w:r>
        <w:rPr>
          <w:rFonts w:ascii="Arial" w:cs="Arial" w:eastAsia="Arial" w:hAnsi="Arial"/>
          <w:sz w:val="22"/>
          <w:szCs w:val="22"/>
        </w:rPr>
        <w:t xml:space="preserve"> Farnesene's effects on cannabis experience (if any) would be indirect, through modulation of inflammation, oxidative stress, or non-cannabinoid receptors (serotonin, GABA, adenosine, etc.)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58B2F"/>
          <w:sz w:val="30"/>
          <w:szCs w:val="30"/>
        </w:rPr>
        <w:t xml:space="preserve">CLINICAL EVIDENCE &amp; IN VITRO RESEARCH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Summary of Evidence Hierarchy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8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8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8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Randomized Controlled Trials (RCTs)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clinical trials of farnesene in human disease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Open-label/Observational Studies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human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 Vitro (Cell Culture)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Neutrophil chemotaxis, neuroprotection (H₂O₂), Alzheimer's model, antimicrobial, antioxidant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Animal Models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LIMITED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Implied in ginger/turmeric studies; no farnesene-specific animal toxicity/efficacy work published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Case Reports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documented clinical cases of farnesene therapeutic 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Traditional 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INDIRECT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Apple (α-farnesene source) in folk remedies; ginger/turmeric (farnesene-containing) in Ayurveda/TCM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Critical Gaps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direct human efficacy data</w:t>
      </w:r>
      <w:r>
        <w:rPr>
          <w:rFonts w:ascii="Arial" w:cs="Arial" w:eastAsia="Arial" w:hAnsi="Arial"/>
          <w:sz w:val="22"/>
          <w:szCs w:val="22"/>
        </w:rPr>
        <w:t xml:space="preserve"> for farnesene as an isolated compound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Concentration discrepancy:</w:t>
      </w:r>
      <w:r>
        <w:rPr>
          <w:rFonts w:ascii="Arial" w:cs="Arial" w:eastAsia="Arial" w:hAnsi="Arial"/>
          <w:sz w:val="22"/>
          <w:szCs w:val="22"/>
        </w:rPr>
        <w:t xml:space="preserve"> In vitro IC₅₀ values (1.2–2.6 μM for neutrophils) far exceed typical plant-derived exposure levels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Bioavailability unknown:</w:t>
      </w:r>
      <w:r>
        <w:rPr>
          <w:rFonts w:ascii="Arial" w:cs="Arial" w:eastAsia="Arial" w:hAnsi="Arial"/>
          <w:sz w:val="22"/>
          <w:szCs w:val="22"/>
        </w:rPr>
        <w:t xml:space="preserve"> How much farnesene is absorbed from botanical oils inhaled or ingested; brain penetration not studied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Specificity unclear:</w:t>
      </w:r>
      <w:r>
        <w:rPr>
          <w:rFonts w:ascii="Arial" w:cs="Arial" w:eastAsia="Arial" w:hAnsi="Arial"/>
          <w:sz w:val="22"/>
          <w:szCs w:val="22"/>
        </w:rPr>
        <w:t xml:space="preserve"> Most studies tested whole essential oils; farnesene contribution vs. synergy with other compounds not isolated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Oxidation stability:</w:t>
      </w:r>
      <w:r>
        <w:rPr>
          <w:rFonts w:ascii="Arial" w:cs="Arial" w:eastAsia="Arial" w:hAnsi="Arial"/>
          <w:sz w:val="22"/>
          <w:szCs w:val="22"/>
        </w:rPr>
        <w:t xml:space="preserve"> Farnesene degrades readily in air; actual "active" exposure in pre-loading protocol uncertain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58B2F"/>
          <w:sz w:val="30"/>
          <w:szCs w:val="30"/>
        </w:rPr>
        <w:t xml:space="preserve">CROSS-BOTANICAL SOURCES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Apple (Malus domestica): The Canonical Source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**(E,E)-α-Farnesene as the Signature Compound**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Defining Feature:</w:t>
      </w:r>
      <w:r>
        <w:rPr>
          <w:rFonts w:ascii="Arial" w:cs="Arial" w:eastAsia="Arial" w:hAnsi="Arial"/>
          <w:sz w:val="22"/>
          <w:szCs w:val="22"/>
        </w:rPr>
        <w:t xml:space="preserve"> α-Farnesene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major volatile organic compound (VOC)</w:t>
      </w:r>
      <w:r>
        <w:rPr>
          <w:rFonts w:ascii="Arial" w:cs="Arial" w:eastAsia="Arial" w:hAnsi="Arial"/>
          <w:sz w:val="22"/>
          <w:szCs w:val="22"/>
        </w:rPr>
        <w:t xml:space="preserve"> of green apple skin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Concentration Data: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Skin tissue:</w:t>
      </w:r>
      <w:r>
        <w:rPr>
          <w:rFonts w:ascii="Arial" w:cs="Arial" w:eastAsia="Arial" w:hAnsi="Arial"/>
          <w:sz w:val="22"/>
          <w:szCs w:val="22"/>
        </w:rPr>
        <w:t xml:space="preserve"> ~36 ng/mg fresh weight in ripe apples (Granny Smith, Royal Gala, etc.)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Whole fruit:</w:t>
      </w:r>
      <w:r>
        <w:rPr>
          <w:rFonts w:ascii="Arial" w:cs="Arial" w:eastAsia="Arial" w:hAnsi="Arial"/>
          <w:sz w:val="22"/>
          <w:szCs w:val="22"/>
        </w:rPr>
        <w:t xml:space="preserve"> Much lower; preferentially sequestered in waxy cuticular layer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Emission rates in ripe fruit:</w:t>
      </w:r>
      <w:r>
        <w:rPr>
          <w:rFonts w:ascii="Arial" w:cs="Arial" w:eastAsia="Arial" w:hAnsi="Arial"/>
          <w:sz w:val="22"/>
          <w:szCs w:val="22"/>
        </w:rPr>
        <w:t xml:space="preserve"> 36-fold higher in skin vs. whole fruit tissues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Genetic control:</w:t>
      </w:r>
      <w:r>
        <w:rPr>
          <w:rFonts w:ascii="Arial" w:cs="Arial" w:eastAsia="Arial" w:hAnsi="Arial"/>
          <w:sz w:val="22"/>
          <w:szCs w:val="22"/>
        </w:rPr>
        <w:t xml:space="preserve"> Four QTLs regulate α-farnesene biosynthesis; one major QTL co-locates with MdAFS1 gene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Cultivar Variation: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Different apple varieties show dramatic variation in α-farnesene production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High-producing cultivars: Granny Smith, Pink Lady, Gala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Low-producing cultivars: Red Delicious, Braeburn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Breeding programs deliberately select for α-farnesene levels to enhance apple aroma and storage shelf-life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Storage Dynamics: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Accumulation during ripening:</w:t>
      </w:r>
      <w:r>
        <w:rPr>
          <w:rFonts w:ascii="Arial" w:cs="Arial" w:eastAsia="Arial" w:hAnsi="Arial"/>
          <w:sz w:val="22"/>
          <w:szCs w:val="22"/>
        </w:rPr>
        <w:t xml:space="preserve"> Increases during the final weeks before harvest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Oxidation in cold storage:</w:t>
      </w:r>
      <w:r>
        <w:rPr>
          <w:rFonts w:ascii="Arial" w:cs="Arial" w:eastAsia="Arial" w:hAnsi="Arial"/>
          <w:sz w:val="22"/>
          <w:szCs w:val="22"/>
        </w:rPr>
        <w:t xml:space="preserve"> Accumulates in first 8–12 weeks; then oxidizes to conjugated trienes (causing superficial scald—a storage disorder)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Maturity indicator:</w:t>
      </w:r>
      <w:r>
        <w:rPr>
          <w:rFonts w:ascii="Arial" w:cs="Arial" w:eastAsia="Arial" w:hAnsi="Arial"/>
          <w:sz w:val="22"/>
          <w:szCs w:val="22"/>
        </w:rPr>
        <w:t xml:space="preserve"> High α-farnesene emission signals optimal harvest ripeness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Botanical Delivery for Pre-Loading: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Fresh apple consumption or inhalation of apple aroma (real or synthetic) provides direct exposure to α-farnesene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Apple essential oil or extract offers concentrated source but with oxidation risk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Apple juice/cider retains some volatile fraction during processing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Chamomile (Matricaria chamomilla): β-Farnesene-Dominant Chemotype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β-Farnesene Content in German Chamomile: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β-Farnesene comprises 1–8% of chamomile essential oil (variable by cultivar and growth conditions)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 β-farnesene-dominant chemotype has been identified showing distinct antimicrobial, anti-inflammatory, antioxidant, antispasmodic, antiviral, and sedative activities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Synergistic Profile in Chamomile: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Chamazulene (azulene sesquiterpene, anti-inflammatory)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Bisabolol (sesquiterpene alcohol, anti-inflammatory, antimicrobial)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β-Farnesene (complementary anti-inflammatory, alarm pheromone activity)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Apigenin and other flavonoids (flavone glycosides, antioxidant)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Traditional Use Context: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Chamomile tea: Ancient cooling, anti-spasmodic agent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Inhalation/steam: Respiratory tract calming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Topical: Wound healing, inflammation reduction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Pre-Loading Application: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Chamomile oil/tea inhalation 15–30 min before cannabis provides: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β-Farnesene exposure (mild mast cell stabilization speculation)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Flavonoid antioxidants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Calming aromatic context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Digestive preparation (traditional use)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Ginger (Zingiber officinale): Complex Sesquiterpene Blend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Farnesene Content: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(E,E)-α-Farnesene:</w:t>
      </w:r>
      <w:r>
        <w:rPr>
          <w:rFonts w:ascii="Arial" w:cs="Arial" w:eastAsia="Arial" w:hAnsi="Arial"/>
          <w:sz w:val="22"/>
          <w:szCs w:val="22"/>
        </w:rPr>
        <w:t xml:space="preserve"> ~11% of volatile oil fraction (significant, secondary component)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β-Farnesene:</w:t>
      </w:r>
      <w:r>
        <w:rPr>
          <w:rFonts w:ascii="Arial" w:cs="Arial" w:eastAsia="Arial" w:hAnsi="Arial"/>
          <w:sz w:val="22"/>
          <w:szCs w:val="22"/>
        </w:rPr>
        <w:t xml:space="preserve"> Also present but lower abundance than α-form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Dominant Sesquiterpenes in Ginger Oil: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Zingiberene (20–30%; dominant sesquiterpene)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β-Sesquiphellandrene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(E,E)-α-Farnesene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β-Bisabolene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Gingerol compounds (pungent alkaloids, non-volatile)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Bioactive Compounds Beyond Terpenes: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6-Gingerol, 6-shogaol (pungent, anti-inflammatory, antioxidant)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Paradol, zingiberene (antimicrobial)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Pre-Loading Context: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Ginger's warming, circulatory-stimulating properties (from pungent alkaloids) complement farnesene anti-inflammatory action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Culinary familiarity and GRAS (Generally Recognized As Safe) status makes it accessible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Inhalation of ginger vapor or oil-diffused ginger aroma delivers farnesene + other antimicrobial/anti-inflammatory compounds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Dosing Consideration:</w:t>
      </w:r>
      <w:r>
        <w:rPr>
          <w:rFonts w:ascii="Arial" w:cs="Arial" w:eastAsia="Arial" w:hAnsi="Arial"/>
          <w:sz w:val="22"/>
          <w:szCs w:val="22"/>
        </w:rPr>
        <w:t xml:space="preserve"> Commercial ginger essential oil quality varies; concentration of α-farnesene depends on extraction method and source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Turmeric (Curcuma longa): β-Farnesene in Aromatic Oil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Farnesene Content: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β-Farnesene:</w:t>
      </w:r>
      <w:r>
        <w:rPr>
          <w:rFonts w:ascii="Arial" w:cs="Arial" w:eastAsia="Arial" w:hAnsi="Arial"/>
          <w:sz w:val="22"/>
          <w:szCs w:val="22"/>
        </w:rPr>
        <w:t xml:space="preserve"> Present in turmeric essential oil as one of several sesquiterpenes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Concentration:</w:t>
      </w:r>
      <w:r>
        <w:rPr>
          <w:rFonts w:ascii="Arial" w:cs="Arial" w:eastAsia="Arial" w:hAnsi="Arial"/>
          <w:sz w:val="22"/>
          <w:szCs w:val="22"/>
        </w:rPr>
        <w:t xml:space="preserve"> 2–5% of essential oil (variable)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Dominant Sesquiterpenes in Turmeric: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β-Caryophyllene (~5–15%; also acts as CB2 partial agonist)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α-Curcumene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ar-Curcumene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Tumerone compounds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β-Farnesene</w:t>
      </w:r>
      <w:r>
        <w:rPr>
          <w:rFonts w:ascii="Arial" w:cs="Arial" w:eastAsia="Arial" w:hAnsi="Arial"/>
          <w:sz w:val="22"/>
          <w:szCs w:val="22"/>
        </w:rPr>
        <w:t xml:space="preserve"> (complementary sesquiterpene)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Non-Volatile Active Compound: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Curcumin:</w:t>
      </w:r>
      <w:r>
        <w:rPr>
          <w:rFonts w:ascii="Arial" w:cs="Arial" w:eastAsia="Arial" w:hAnsi="Arial"/>
          <w:sz w:val="22"/>
          <w:szCs w:val="22"/>
        </w:rPr>
        <w:t xml:space="preserve"> The dominant bioactive alkaloid (3–8% dried root), responsible for yellow color and anti-inflammatory effects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Traditional Medicine Context (Ayurveda &amp; TCM):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Ayurvedic classification:</w:t>
      </w:r>
      <w:r>
        <w:rPr>
          <w:rFonts w:ascii="Arial" w:cs="Arial" w:eastAsia="Arial" w:hAnsi="Arial"/>
          <w:sz w:val="22"/>
          <w:szCs w:val="22"/>
        </w:rPr>
        <w:t xml:space="preserve"> Bitter, carminative, supports digestion and liver function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TCM use:</w:t>
      </w:r>
      <w:r>
        <w:rPr>
          <w:rFonts w:ascii="Arial" w:cs="Arial" w:eastAsia="Arial" w:hAnsi="Arial"/>
          <w:sz w:val="22"/>
          <w:szCs w:val="22"/>
        </w:rPr>
        <w:t xml:space="preserve"> Warming, blood-moving, inflammation-modulating; used for arthritis, jaundice, skin disorders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Modern research:</w:t>
      </w:r>
      <w:r>
        <w:rPr>
          <w:rFonts w:ascii="Arial" w:cs="Arial" w:eastAsia="Arial" w:hAnsi="Arial"/>
          <w:sz w:val="22"/>
          <w:szCs w:val="22"/>
        </w:rPr>
        <w:t xml:space="preserve"> Curcumin clinical trials for inflammation, cancer, neurodegeneration (though most benefit from curcumin, not farnesene component)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Pre-Loading Implication: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Turmeric essential oil or curcumin-containing extract provides β-farnesene as minor compound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The synergy of curcumin (non-volatile) + β-farnesene (volatile) may enhance bioavailability and anti-inflammatory response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Inhalation vs. ingestion affects which fraction (volatile β-farnesene vs. non-volatile curcumin) reaches respiratory epithelium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Ylang-Ylang (Cananga odorata): Floral α-Farnesene Source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Farnesene Profile: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α-Farnesene (E,E)-form:</w:t>
      </w:r>
      <w:r>
        <w:rPr>
          <w:rFonts w:ascii="Arial" w:cs="Arial" w:eastAsia="Arial" w:hAnsi="Arial"/>
          <w:sz w:val="22"/>
          <w:szCs w:val="22"/>
        </w:rPr>
        <w:t xml:space="preserve"> Present in ylang-ylang essential oil as one of key floral components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Ylang-Ylang Grade III</w:t>
      </w:r>
      <w:r>
        <w:rPr>
          <w:rFonts w:ascii="Arial" w:cs="Arial" w:eastAsia="Arial" w:hAnsi="Arial"/>
          <w:sz w:val="22"/>
          <w:szCs w:val="22"/>
        </w:rPr>
        <w:t xml:space="preserve"> (third distillation fraction) is documented to contain trans-α-farnesene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Concentration:</w:t>
      </w:r>
      <w:r>
        <w:rPr>
          <w:rFonts w:ascii="Arial" w:cs="Arial" w:eastAsia="Arial" w:hAnsi="Arial"/>
          <w:sz w:val="22"/>
          <w:szCs w:val="22"/>
        </w:rPr>
        <w:t xml:space="preserve"> Estimates suggest 1–3% of essential oil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Companion Compounds in Ylang-Ylang: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Linalool (monoterpene alcohol; calming)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Geranyl acetate (floral ester)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Caryophyllene (sesquiterpene; spicy)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Safrole (phenylpropanoid; aromatic warning: hepatotoxic at high doses)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Fragrance Character: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Heavy, sweet, floral, exotic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Used in high-end perfumery (Chanel No. 5 signature note)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Traditionally valued for sensuality and emotional grounding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Pre-Loading Application: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Ylang-ylang's calming, sensory-rich profile complements farnesene's anti-inflammatory and neuroprotective properties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Inhalation primes emotional state + chemical preparation of respiratory/immune tissue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Small concentration of α-farnesene provides "green apple" freshness to ylang-ylang's heavier florality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Hops (Humulus lupulus): Brewing's Farnesene-Rich Source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Farnesene Content in Hops: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Concentration:</w:t>
      </w:r>
      <w:r>
        <w:rPr>
          <w:rFonts w:ascii="Arial" w:cs="Arial" w:eastAsia="Arial" w:hAnsi="Arial"/>
          <w:sz w:val="22"/>
          <w:szCs w:val="22"/>
        </w:rPr>
        <w:t xml:space="preserve"> Varies 0–15% of hop essential oil (trace to significant, depending on variety)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Highest-farnesene hop varieties:</w:t>
      </w:r>
      <w:r>
        <w:rPr>
          <w:rFonts w:ascii="Arial" w:cs="Arial" w:eastAsia="Arial" w:hAnsi="Arial"/>
          <w:sz w:val="22"/>
          <w:szCs w:val="22"/>
        </w:rPr>
        <w:t xml:space="preserve"> Tettnanger, Sterling, Saaz, and select noble hops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Lowest-farnesene varieties:</w:t>
      </w:r>
      <w:r>
        <w:rPr>
          <w:rFonts w:ascii="Arial" w:cs="Arial" w:eastAsia="Arial" w:hAnsi="Arial"/>
          <w:sz w:val="22"/>
          <w:szCs w:val="22"/>
        </w:rPr>
        <w:t xml:space="preserve"> Some newer bittering-focused cultivars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Aroma Contribution: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Farnesene imparts fresh, green, woody, and floral notes in noble hops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High farnesene correlated with "noble hop" character (valued for refined aroma in lager brewing)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Distinguishes noble hops from high-alpha bittering hops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Brewing Chemistry: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Farnesene is relatively heat-stable during kettle boils (more stable than monoterpenes like myrcene)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Contributes to final beer aroma and flavor after dry-hopping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Concentration in final beer: Trace to ~10 ppb depending on hopping rate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Cider &amp; Fermented Beverage Bridge: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Hopped ciders deliberately use high-farnesene hop varieties to enhance green, herbal, floral notes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Creates aromatic bridge between apple (α-farnesene) and cannabis-adjacent botanical aromatics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Fermentation may slightly alter farnesene concentration; some loss via volatilization during fermentation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Pre-Loading Source: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Hop-forward beers, hopped ciders, or hop-based herbal preparations offer farnesene in a familiar beverage matrix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Aroma inhalation from fresh hops or hop-scented essential oil provides volatile-phase farnesene without alcohol/sugar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Additional Botanical Sources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**Cedarwood (Cedrus/Juniperus species):** β-Farnesene as a Minor Constituent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Cedar atlantica essential oil:</w:t>
      </w:r>
      <w:r>
        <w:rPr>
          <w:rFonts w:ascii="Arial" w:cs="Arial" w:eastAsia="Arial" w:hAnsi="Arial"/>
          <w:sz w:val="22"/>
          <w:szCs w:val="22"/>
        </w:rPr>
        <w:t xml:space="preserve"> Contains ~13.8% (Z)-β-farnesene along with δ-cadinene (36.35%), β-himachalene (9.4%), and other sesquiterpenes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Texas cedarwood (Juniperus ashei):</w:t>
      </w:r>
      <w:r>
        <w:rPr>
          <w:rFonts w:ascii="Arial" w:cs="Arial" w:eastAsia="Arial" w:hAnsi="Arial"/>
          <w:sz w:val="22"/>
          <w:szCs w:val="22"/>
        </w:rPr>
        <w:t xml:space="preserve"> Contains thujopsene and cedrene; farnesene content lower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Aromatic character:</w:t>
      </w:r>
      <w:r>
        <w:rPr>
          <w:rFonts w:ascii="Arial" w:cs="Arial" w:eastAsia="Arial" w:hAnsi="Arial"/>
          <w:sz w:val="22"/>
          <w:szCs w:val="22"/>
        </w:rPr>
        <w:t xml:space="preserve"> Deep, woody, dry cedar base notes; β-farnesene contributes subtle green undertone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Traditional use:</w:t>
      </w:r>
      <w:r>
        <w:rPr>
          <w:rFonts w:ascii="Arial" w:cs="Arial" w:eastAsia="Arial" w:hAnsi="Arial"/>
          <w:sz w:val="22"/>
          <w:szCs w:val="22"/>
        </w:rPr>
        <w:t xml:space="preserve"> Perfumery base, moth deterrent, respiratory aromatherapy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**Patchouli (Pogostemon cablin):** β-Farnesene in Earthy Profile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Essential oil composition:</w:t>
      </w:r>
      <w:r>
        <w:rPr>
          <w:rFonts w:ascii="Arial" w:cs="Arial" w:eastAsia="Arial" w:hAnsi="Arial"/>
          <w:sz w:val="22"/>
          <w:szCs w:val="22"/>
        </w:rPr>
        <w:t xml:space="preserve"> Complex; farnesene present as minor component supporting woody-earthy character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Primary compounds:</w:t>
      </w:r>
      <w:r>
        <w:rPr>
          <w:rFonts w:ascii="Arial" w:cs="Arial" w:eastAsia="Arial" w:hAnsi="Arial"/>
          <w:sz w:val="22"/>
          <w:szCs w:val="22"/>
        </w:rPr>
        <w:t xml:space="preserve"> Patchoulol (sesquiterpene alcohol; earthy, wet-soil aroma), β-caryophyllene, α-guaiene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Farnesene role:</w:t>
      </w:r>
      <w:r>
        <w:rPr>
          <w:rFonts w:ascii="Arial" w:cs="Arial" w:eastAsia="Arial" w:hAnsi="Arial"/>
          <w:sz w:val="22"/>
          <w:szCs w:val="22"/>
        </w:rPr>
        <w:t xml:space="preserve"> Fine-tunes the green, slightly herbal backdrop to patchouli's dominant earthiness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Perfumery use:</w:t>
      </w:r>
      <w:r>
        <w:rPr>
          <w:rFonts w:ascii="Arial" w:cs="Arial" w:eastAsia="Arial" w:hAnsi="Arial"/>
          <w:sz w:val="22"/>
          <w:szCs w:val="22"/>
        </w:rPr>
        <w:t xml:space="preserve"> Base note; pairs with cedarwood to deepen richness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**Gardenia (Gardenia jasminoides):** Floral Matrix Containing Farnesene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Gardenia absolute:</w:t>
      </w:r>
      <w:r>
        <w:rPr>
          <w:rFonts w:ascii="Arial" w:cs="Arial" w:eastAsia="Arial" w:hAnsi="Arial"/>
          <w:sz w:val="22"/>
          <w:szCs w:val="22"/>
        </w:rPr>
        <w:t xml:space="preserve"> Farnesene present in floral essential oil fraction, concentration variable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Aromatic profile:</w:t>
      </w:r>
      <w:r>
        <w:rPr>
          <w:rFonts w:ascii="Arial" w:cs="Arial" w:eastAsia="Arial" w:hAnsi="Arial"/>
          <w:sz w:val="22"/>
          <w:szCs w:val="22"/>
        </w:rPr>
        <w:t xml:space="preserve"> Sweet, creamy, white floral; farnesene contributes subtle green freshness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Synergy:</w:t>
      </w:r>
      <w:r>
        <w:rPr>
          <w:rFonts w:ascii="Arial" w:cs="Arial" w:eastAsia="Arial" w:hAnsi="Arial"/>
          <w:sz w:val="22"/>
          <w:szCs w:val="22"/>
        </w:rPr>
        <w:t xml:space="preserve"> Works alongside linalool, benzyl acetate, indole, and jasmine compounds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Limited direct data:</w:t>
      </w:r>
      <w:r>
        <w:rPr>
          <w:rFonts w:ascii="Arial" w:cs="Arial" w:eastAsia="Arial" w:hAnsi="Arial"/>
          <w:sz w:val="22"/>
          <w:szCs w:val="22"/>
        </w:rPr>
        <w:t xml:space="preserve"> Fewer botanical analyses of gardenia vs. other flowers; farnesene quantification incomplete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**Green Pea (Pisum sativum):** Farnesene as Stress Volatile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β-Farnesene production:</w:t>
      </w:r>
      <w:r>
        <w:rPr>
          <w:rFonts w:ascii="Arial" w:cs="Arial" w:eastAsia="Arial" w:hAnsi="Arial"/>
          <w:sz w:val="22"/>
          <w:szCs w:val="22"/>
        </w:rPr>
        <w:t xml:space="preserve"> Pea plants emit (E)-β-farnesene upon aphid herbivory stress as plant defense signal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Concentration:</w:t>
      </w:r>
      <w:r>
        <w:rPr>
          <w:rFonts w:ascii="Arial" w:cs="Arial" w:eastAsia="Arial" w:hAnsi="Arial"/>
          <w:sz w:val="22"/>
          <w:szCs w:val="22"/>
        </w:rPr>
        <w:t xml:space="preserve"> Variable; depends on infestation severity and plant age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Ecological role:</w:t>
      </w:r>
      <w:r>
        <w:rPr>
          <w:rFonts w:ascii="Arial" w:cs="Arial" w:eastAsia="Arial" w:hAnsi="Arial"/>
          <w:sz w:val="22"/>
          <w:szCs w:val="22"/>
        </w:rPr>
        <w:t xml:space="preserve"> Attracts parasitoid wasps (biological controls); repels aphids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Culinary/aromatherapy note:</w:t>
      </w:r>
      <w:r>
        <w:rPr>
          <w:rFonts w:ascii="Arial" w:cs="Arial" w:eastAsia="Arial" w:hAnsi="Arial"/>
          <w:sz w:val="22"/>
          <w:szCs w:val="22"/>
        </w:rPr>
        <w:t xml:space="preserve"> Fresh pea aroma includes farnesene; eating fresh peas or pea shoot aromatics provides minor exposure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58B2F"/>
          <w:sz w:val="30"/>
          <w:szCs w:val="30"/>
        </w:rPr>
        <w:t xml:space="preserve">MOLECULAR COUSINS &amp; RELATED COMPOUNDS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Farnesol (C₁₅H₂₆O): The Alcohol Analog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Structure:</w:t>
      </w:r>
      <w:r>
        <w:rPr>
          <w:rFonts w:ascii="Arial" w:cs="Arial" w:eastAsia="Arial" w:hAnsi="Arial"/>
          <w:sz w:val="22"/>
          <w:szCs w:val="22"/>
        </w:rPr>
        <w:t xml:space="preserve"> Identical carbon backbone to farnesene but with primary hydroxyl (−OH) group in place of one C=C double bond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Differences: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Polarity:</w:t>
      </w:r>
      <w:r>
        <w:rPr>
          <w:rFonts w:ascii="Arial" w:cs="Arial" w:eastAsia="Arial" w:hAnsi="Arial"/>
          <w:sz w:val="22"/>
          <w:szCs w:val="22"/>
        </w:rPr>
        <w:t xml:space="preserve"> Much more polar than farnesene due to −OH; reduced volatility; better water solubility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Biosynthesis:</w:t>
      </w:r>
      <w:r>
        <w:rPr>
          <w:rFonts w:ascii="Arial" w:cs="Arial" w:eastAsia="Arial" w:hAnsi="Arial"/>
          <w:sz w:val="22"/>
          <w:szCs w:val="22"/>
        </w:rPr>
        <w:t xml:space="preserve"> Farnesol is the product of FPP dephosphorylation without cyclization (alternative to farnesene production)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Biological function:</w:t>
      </w:r>
      <w:r>
        <w:rPr>
          <w:rFonts w:ascii="Arial" w:cs="Arial" w:eastAsia="Arial" w:hAnsi="Arial"/>
          <w:sz w:val="22"/>
          <w:szCs w:val="22"/>
        </w:rPr>
        <w:t xml:space="preserve"> Cell signaling in fungi (*Candida albicans* quorum sensing); protein prenylation substrate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Pharmacological Profile: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Anti-inflammatory, antimicrobial, antifungal (similar profile to farnesene but via different mechanisms)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Used in cosmetics and perfumery; safer for skin contact than volatile farnesene due to lower volatility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Pre-Loading Context: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Farnesol-rich botanicals (e.g., frankincense) offer similar anti-inflammatory potential with less volatility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Less suitable for respiratory pre-loading (less volatile delivery); better for topical/oral approaches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Nerolidol (C₁₅H₂₆O): Geometric Isomer of Farnesol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Structure:</w:t>
      </w:r>
      <w:r>
        <w:rPr>
          <w:rFonts w:ascii="Arial" w:cs="Arial" w:eastAsia="Arial" w:hAnsi="Arial"/>
          <w:sz w:val="22"/>
          <w:szCs w:val="22"/>
        </w:rPr>
        <w:t xml:space="preserve"> Same molecular formula as farnesol (C₁₅H₂₆O) but different double bond geometry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Classification:</w:t>
      </w:r>
      <w:r>
        <w:rPr>
          <w:rFonts w:ascii="Arial" w:cs="Arial" w:eastAsia="Arial" w:hAnsi="Arial"/>
          <w:sz w:val="22"/>
          <w:szCs w:val="22"/>
        </w:rPr>
        <w:t xml:space="preserve"> Constitutional isomer / geometric isomer of farnesol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Distinctions: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Distinct 3D arrangement despite identical molecular formula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Pharmacology:</w:t>
      </w:r>
      <w:r>
        <w:rPr>
          <w:rFonts w:ascii="Arial" w:cs="Arial" w:eastAsia="Arial" w:hAnsi="Arial"/>
          <w:sz w:val="22"/>
          <w:szCs w:val="22"/>
        </w:rPr>
        <w:t xml:space="preserve"> Shows neuroprotective, antimicrobial, and antioxidant activities (similar range to farnesene/farnesol but variable potency)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Volatility:</w:t>
      </w:r>
      <w:r>
        <w:rPr>
          <w:rFonts w:ascii="Arial" w:cs="Arial" w:eastAsia="Arial" w:hAnsi="Arial"/>
          <w:sz w:val="22"/>
          <w:szCs w:val="22"/>
        </w:rPr>
        <w:t xml:space="preserve"> Intermediate between farnesene and farnesol; present in many essential oils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Presence in Botanicals: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Cannabis terpene profile commonly includes nerolidol as minor/trace component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Also found in tea tree, jasmine, ginger, and hops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Pre-Loading Synergy Potential: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Farnesene + nerolidol in multi-component essential oils may provide complementary anti-inflammatory effects through different mechanisms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Squalene (C₃₀H₅₀): The Farnesene Dimer &amp; Steroid Precursor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Structure:</w:t>
      </w:r>
      <w:r>
        <w:rPr>
          <w:rFonts w:ascii="Arial" w:cs="Arial" w:eastAsia="Arial" w:hAnsi="Arial"/>
          <w:sz w:val="22"/>
          <w:szCs w:val="22"/>
        </w:rPr>
        <w:t xml:space="preserve"> Two farnesene molecules linked head-to-tail via squalene synthase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Biosynthetic Significance: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Represents the critical juncture between sesquiterpene (C₁₅) and triterpene (C₃₀) metabolism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Squalene is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sole precursor to all sterols and steroids</w:t>
      </w:r>
      <w:r>
        <w:rPr>
          <w:rFonts w:ascii="Arial" w:cs="Arial" w:eastAsia="Arial" w:hAnsi="Arial"/>
          <w:sz w:val="22"/>
          <w:szCs w:val="22"/>
        </w:rPr>
        <w:t xml:space="preserve"> in eukaryotes: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Cholesterol (animals)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Phytosterols (plants)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Ergosterol (fungi)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Human Relevance: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Adults synthesize ~200 mg/day of cholesterol from squalene-derived pathways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Squalene itself has antioxidant and anticancer properties in isolated form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Squalane (hydrogenated squalene) is widely used in cosmetics as emollient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Pre-Loading Connection: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Eating apples (α-farnesene source) theoretically provides substrate for endogenous squalene synthesis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Farnesene consumption does not directly yield cholesterol; conversion requires multiple enzymatic steps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Speculative benefit:</w:t>
      </w:r>
      <w:r>
        <w:rPr>
          <w:rFonts w:ascii="Arial" w:cs="Arial" w:eastAsia="Arial" w:hAnsi="Arial"/>
          <w:sz w:val="22"/>
          <w:szCs w:val="22"/>
        </w:rPr>
        <w:t xml:space="preserve"> Supporting endogenous lipid homeostasis and steroid hormone production before cannabis use (unproven)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Bisabolol (C₁₅H₂₆O): Cyclic Relative of Farnesene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Structure:</w:t>
      </w:r>
      <w:r>
        <w:rPr>
          <w:rFonts w:ascii="Arial" w:cs="Arial" w:eastAsia="Arial" w:hAnsi="Arial"/>
          <w:sz w:val="22"/>
          <w:szCs w:val="22"/>
        </w:rPr>
        <w:t xml:space="preserve"> Cyclic sesquiterpene alcohol; includes a fused ring system (unlike acyclic farnesene)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Natural Sources: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German chamomile (α-bisabolol; 5–15% essential oil)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Ylang-ylang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Ginger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Pharmacology: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Anti-inflammatory (topical and systemic)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Antimicrobial and antifungal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Skin-soothing properties; used in cosmetics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Contrast to Farnesene: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Ring closure (in bisabolol) provides different receptor binding profiles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Both are sesquiterpenes but structurally distinct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Often co-occur in same botanical sources (e.g., chamomile contains both bisabolol and β-farnesene)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Pre-Loading Synergy: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Chamomile oil provides both acyclic farnesene and cyclic bisabolol, creating complementary anti-inflammatory effect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Different structural classes may engage different molecular targets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Humulene (α-Caryophyllene Isomer)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Structure:</w:t>
      </w:r>
      <w:r>
        <w:rPr>
          <w:rFonts w:ascii="Arial" w:cs="Arial" w:eastAsia="Arial" w:hAnsi="Arial"/>
          <w:sz w:val="22"/>
          <w:szCs w:val="22"/>
        </w:rPr>
        <w:t xml:space="preserve"> Cyclic sesquiterpene; geometric isomer of β-caryophyllene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Presence in Botanicals: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Cannabis minor terpene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Hops (contributed to beer aroma)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Ginger, clove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Pharmacology: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Anti-inflammatory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CB2 receptor agonist (weak)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Antimicrobial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Distinction from Farnesene: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Cyclic structure; stronger receptor binding capacity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Found in cannabis alongside farnesene in some strains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May act synergistically with farnesene in entourage-effect scenarios (unproven)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58B2F"/>
          <w:sz w:val="30"/>
          <w:szCs w:val="30"/>
        </w:rPr>
        <w:t xml:space="preserve">BEVERAGE &amp; WINE APPLICATIONS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Apple Wine &amp; Cider: The Direct α-Farnesene Delivery Vehicle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Naturally Occurring in Apple Fermentation: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Freshly crushed apple juice contains α-farnesene from skin (if whole apples used)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Fermentation volatile profile: α-farnesene concentration is relatively stable during anaerobic fermentation; some loss via volatilization during aeration or racking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Final cider/apple wine contains low but measurable levels of α-farnesene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Sensory Impact: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Contributes subtle green apple, fruity undertone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Distinguishes artisanal ciders from commercial pasteurized juice (which loses volatiles)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Prized in premium cider production as marker of "whole-fruit" character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Phytochemical Preservation: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Cider fermentation preserves polyphenols (from apple skins: quercetin, epicatechin) alongside farnesene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Combined effect: antioxidant polyphenols + antimicrobial farnesene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Alcohol content (typically 3–9% ABV for cider) does not substantially degrade farnesene during short-term storage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Pre-Loading Protocol Consideration: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Dry or semi-dry apple cider (15–30 min before cannabis) provides farnesene + low-glycemic matrix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Alcohol absorption may accelerate farnesene permeation across respiratory mucosa (due to solvent effect)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Caveat:</w:t>
      </w:r>
      <w:r>
        <w:rPr>
          <w:rFonts w:ascii="Arial" w:cs="Arial" w:eastAsia="Arial" w:hAnsi="Arial"/>
          <w:sz w:val="22"/>
          <w:szCs w:val="22"/>
        </w:rPr>
        <w:t xml:space="preserve"> Alcohol's own CNS effects could confound pre-loading outcomes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Chamomile Tea &amp; Herbal Infusions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β-Farnesene Volatile Delivery: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Hot water (≈100°C) promotes volatilization of β-farnesene from dried chamomile flowers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Inhalation of steam releases β-farnesene + other volatiles for respiratory exposure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Oral consumption provides some (reduced) β-farnesene via gastrointestinal absorption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Traditional Preparation: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Chamomile "tea" (aqueous infusion) has been used for centuries for calming, digestive, anti-inflammatory purposes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Modern research confirms some antimicrobial and anti-inflammatory activity (attributable partly to β-farnesene + apigenin flavonoids)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Pre-Loading Application: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Inhale chamomile steam 15–30 min before cannabis to expose respiratory tract to β-farnesene + aromatic compounds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Drinking chamomile tea provides oral pre-loading (farnesene bioavailability lower than inhalation)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Synergistic effect: Chamomile's traditional calming properties + farnesene's mast cell/neutrophil modulation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Ginger Beer &amp; Ginger Beverages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α-Farnesene in Commercial Ginger Beer: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Ginger beer made from fresh ginger root or ginger extract contains farnesene (mainly α-form)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Carbonation preserves farnesene better than still beverages (CO₂ reduces oxidation)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Spiced/fermented ginger beverages may lose some farnesene volatile during fermentation; retention ~60–80% depending on processing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Flavor Profile Contribution: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Farnesene adds subtle green, citrus undertone to ginger's pungent, warm character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Often undetectable as individual component; perceived as part of "ginger complexity"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Pre-Loading Use: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Fresh ginger inhalation (tea steam) or ginger-derived essential oil diffusion delivers concentrated farnesene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Oral consumption of ginger beverage provides gastrointestinal-absorbed farnesene (lower bioavailability than inhalation)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Hops in Brewing &amp; Hopped Cider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Farnesene in Beer Aroma: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Hop-forward beers (IPAs with noble hops, lagers with aromatic hop additions) contain 1–10 ppb farnesene in final product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Dry-hopping (post-boil addition) preserves volatile farnesene better than early kettle additions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Noble hops (Tettnanger, Saaz) have higher farnesene retention due to multiple volatile compounds providing stabilization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Hopped Cider Aromatic Bridge: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Combination of apple (α-farnesene) + hops (α/β-farnesene depending on variety) creates layered farnesene profile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Perceived as "fresh," "herbal," "green-apple" with subtle spice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Fermentation of hopped cider: yeast may consume some farnesene as flavor precursor; net loss ~20–40%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Pre-Loading Consideration: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Inhalation of fresh hops or hop-scented beverage (before cannabis) provides farnesene in familiar, pleasant matrix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Fermented beverages carry alcohol's own CNS effects; timing relative to cannabis use critical to avoid confounding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Tea &amp; Infusion Generalities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Farnesene in Herbal Teas Beyond Chamomile: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Ginger tea: α-farnesene volatilized by hot water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Peppermint/spearmint: Lower farnesene content; primarily monoterpenes (menthol)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Turmeric (golden milk): β-farnesene present; often paired with fat (milk, oil) to increase lipophilic compound bioavailability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Oxidation Sensitivity in Dried Botanicals: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Dried herbs stored &gt;6 months at room temperature show ~30–50% loss of volatile terpenes (including farnesene)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Vacuum-sealed, refrigerated storage preserves farnesene better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Fresh botanical material always superior for pre-loading applications requiring high farnesene exposure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58B2F"/>
          <w:sz w:val="30"/>
          <w:szCs w:val="30"/>
        </w:rPr>
        <w:t xml:space="preserve">PERFUMERY &amp; FRAGRANCE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Farnesene as Fragrance Ingredient (Commercial Use)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**α-Farnesene (E,E)-Form: "Green Apple Fruity" Profile**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Supplier Profile:</w:t>
      </w:r>
      <w:r>
        <w:rPr>
          <w:rFonts w:ascii="Arial" w:cs="Arial" w:eastAsia="Arial" w:hAnsi="Arial"/>
          <w:sz w:val="22"/>
          <w:szCs w:val="22"/>
        </w:rPr>
        <w:t xml:space="preserve"> Fraterworks, The Perfumer's Apprentice, and other fine fragrance ingredient suppliers offer α-farnesene as a standalone odorant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Sensory Descriptor (Professional):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Mild, sweet, woody-green character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Crisp green apple skin notes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Gin-like, herbal botanical nuance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Subtle balsamic freshness (myrrh-like top notes)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Blending Applications: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Base modifier:</w:t>
      </w:r>
      <w:r>
        <w:rPr>
          <w:rFonts w:ascii="Arial" w:cs="Arial" w:eastAsia="Arial" w:hAnsi="Arial"/>
          <w:sz w:val="22"/>
          <w:szCs w:val="22"/>
        </w:rPr>
        <w:t xml:space="preserve"> Extends fruity/floral notes without dominating (5–15% of fragrance base)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Green-fruit accords:</w:t>
      </w:r>
      <w:r>
        <w:rPr>
          <w:rFonts w:ascii="Arial" w:cs="Arial" w:eastAsia="Arial" w:hAnsi="Arial"/>
          <w:sz w:val="22"/>
          <w:szCs w:val="22"/>
        </w:rPr>
        <w:t xml:space="preserve"> Blends excellently with: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Clary sage (herbal woody)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Lavender (floral herbaceous)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Citrus notes (bergamot, lemon)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Rose geranium (rosy green)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Complementary materials:</w:t>
      </w:r>
      <w:r>
        <w:rPr>
          <w:rFonts w:ascii="Arial" w:cs="Arial" w:eastAsia="Arial" w:hAnsi="Arial"/>
          <w:sz w:val="22"/>
          <w:szCs w:val="22"/>
        </w:rPr>
        <w:t xml:space="preserve"> Works synergistically with: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Myrrh resinoid (shares balsamic warmth)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Opoponax resinoid (amber-woody)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Farnesol itself (softer, less volatile version)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Ocimene (terpene)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Cis-jasmone and jasmolactone (lactonic florals)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Commercial Exploration Status:</w:t>
      </w:r>
      <w:r>
        <w:rPr>
          <w:rFonts w:ascii="Arial" w:cs="Arial" w:eastAsia="Arial" w:hAnsi="Arial"/>
          <w:sz w:val="22"/>
          <w:szCs w:val="22"/>
        </w:rPr>
        <w:t xml:space="preserve"> Underexploited in fine fragrance; primarily relegated to niche/artisanal perfumers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Cost Considerations: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Synthetic α-farnesene (bio-derived via Amyris) more affordable than natural extraction from apples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Stability: Requires antioxidant protection in formulation to prevent oxidation artifacts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Ylang-Ylang &amp; Farnesene Cross-Connection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Ylang-Ylang as Farnesene Source in Perfumery: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Ylang-Ylang III fraction</w:t>
      </w:r>
      <w:r>
        <w:rPr>
          <w:rFonts w:ascii="Arial" w:cs="Arial" w:eastAsia="Arial" w:hAnsi="Arial"/>
          <w:sz w:val="22"/>
          <w:szCs w:val="22"/>
        </w:rPr>
        <w:t xml:space="preserve"> (third distillation cut) explicitly contains trans-α-farnesene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Aroma significance:</w:t>
      </w:r>
      <w:r>
        <w:rPr>
          <w:rFonts w:ascii="Arial" w:cs="Arial" w:eastAsia="Arial" w:hAnsi="Arial"/>
          <w:sz w:val="22"/>
          <w:szCs w:val="22"/>
        </w:rPr>
        <w:t xml:space="preserve"> Farnesene contributes subtle green freshness that prevents ylang-ylang from being cloying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Famous application:</w:t>
      </w:r>
      <w:r>
        <w:rPr>
          <w:rFonts w:ascii="Arial" w:cs="Arial" w:eastAsia="Arial" w:hAnsi="Arial"/>
          <w:sz w:val="22"/>
          <w:szCs w:val="22"/>
        </w:rPr>
        <w:t xml:space="preserve"> Chanel No. 5 (iconic floral perfume) contains ylang-ylang-derived farnesene as subtle background note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Sensory Balance: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Ylang-ylang's heavy floral character (linalool, geranyl acetate) + α-farnesene's green apple freshness = balanced, complex floral-fruity profile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Farnesene in Niche Fragrances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Applications: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Green fragrances:</w:t>
      </w:r>
      <w:r>
        <w:rPr>
          <w:rFonts w:ascii="Arial" w:cs="Arial" w:eastAsia="Arial" w:hAnsi="Arial"/>
          <w:sz w:val="22"/>
          <w:szCs w:val="22"/>
        </w:rPr>
        <w:t xml:space="preserve"> Apple-themed scents (e.g., "Green Apple," "Granny Smith" niche fragrances)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Unisex fragrances:</w:t>
      </w:r>
      <w:r>
        <w:rPr>
          <w:rFonts w:ascii="Arial" w:cs="Arial" w:eastAsia="Arial" w:hAnsi="Arial"/>
          <w:sz w:val="22"/>
          <w:szCs w:val="22"/>
        </w:rPr>
        <w:t xml:space="preserve"> Farnesene's moderate strength and fruity-herbal character suits gender-neutral scents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Natural/Botanical fragrances:</w:t>
      </w:r>
      <w:r>
        <w:rPr>
          <w:rFonts w:ascii="Arial" w:cs="Arial" w:eastAsia="Arial" w:hAnsi="Arial"/>
          <w:sz w:val="22"/>
          <w:szCs w:val="22"/>
        </w:rPr>
        <w:t xml:space="preserve"> Bio-derived farnesene marketed as sustainable, plant-derived ingredient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Marketing Angle: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"Green apple aroma from apples themselves"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"Sustainable, bio-derived terpene from sugarcane"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"Complementary to cannabis-adjacent botanicals" (emerging niche market)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Olfactory Fatigue Considerations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Habituation:</w:t>
      </w:r>
      <w:r>
        <w:rPr>
          <w:rFonts w:ascii="Arial" w:cs="Arial" w:eastAsia="Arial" w:hAnsi="Arial"/>
          <w:sz w:val="22"/>
          <w:szCs w:val="22"/>
        </w:rPr>
        <w:t xml:space="preserve"> Moderate; α-farnesene's moderate volatility means sustained scent experience without overwhelming desensitization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Synergistic Olfactory Potentiation:</w:t>
      </w:r>
      <w:r>
        <w:rPr>
          <w:rFonts w:ascii="Arial" w:cs="Arial" w:eastAsia="Arial" w:hAnsi="Arial"/>
          <w:sz w:val="22"/>
          <w:szCs w:val="22"/>
        </w:rPr>
        <w:t xml:space="preserve"> In multi-component oils, farnesene's subtle presence enhances perception of other notes (e.g., makes citrus brighter, florals fresher) without imposing its own odor dominance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58B2F"/>
          <w:sz w:val="30"/>
          <w:szCs w:val="30"/>
        </w:rPr>
        <w:t xml:space="preserve">CULINARY APPLICATIONS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Apple: The Canonical Culinary Source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Farnesene Content in Common Culinary Apples: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Granny Smith:</w:t>
      </w:r>
      <w:r>
        <w:rPr>
          <w:rFonts w:ascii="Arial" w:cs="Arial" w:eastAsia="Arial" w:hAnsi="Arial"/>
          <w:sz w:val="22"/>
          <w:szCs w:val="22"/>
        </w:rPr>
        <w:t xml:space="preserve"> High α-farnesene (sour, storage-stable)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Gala:</w:t>
      </w:r>
      <w:r>
        <w:rPr>
          <w:rFonts w:ascii="Arial" w:cs="Arial" w:eastAsia="Arial" w:hAnsi="Arial"/>
          <w:sz w:val="22"/>
          <w:szCs w:val="22"/>
        </w:rPr>
        <w:t xml:space="preserve"> Moderate α-farnesene (sweet, aromatic)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Pink Lady:</w:t>
      </w:r>
      <w:r>
        <w:rPr>
          <w:rFonts w:ascii="Arial" w:cs="Arial" w:eastAsia="Arial" w:hAnsi="Arial"/>
          <w:sz w:val="22"/>
          <w:szCs w:val="22"/>
        </w:rPr>
        <w:t xml:space="preserve"> High α-farnesene (tart-sweet)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Red Delicious:</w:t>
      </w:r>
      <w:r>
        <w:rPr>
          <w:rFonts w:ascii="Arial" w:cs="Arial" w:eastAsia="Arial" w:hAnsi="Arial"/>
          <w:sz w:val="22"/>
          <w:szCs w:val="22"/>
        </w:rPr>
        <w:t xml:space="preserve"> Lower α-farnesene (older cultivar; mealy texture)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Honeycrisp:</w:t>
      </w:r>
      <w:r>
        <w:rPr>
          <w:rFonts w:ascii="Arial" w:cs="Arial" w:eastAsia="Arial" w:hAnsi="Arial"/>
          <w:sz w:val="22"/>
          <w:szCs w:val="22"/>
        </w:rPr>
        <w:t xml:space="preserve"> Moderate (modern high-sugar cultivar; less aromatic volatiles)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Culinary Relevance of Farnesene: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Fresh eating:</w:t>
      </w:r>
      <w:r>
        <w:rPr>
          <w:rFonts w:ascii="Arial" w:cs="Arial" w:eastAsia="Arial" w:hAnsi="Arial"/>
          <w:sz w:val="22"/>
          <w:szCs w:val="22"/>
        </w:rPr>
        <w:t xml:space="preserve"> Aroma quality largely attributable to α-farnesene; sensory marker of freshness and ripeness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Baking (pies, tarts, stews):</w:t>
      </w:r>
      <w:r>
        <w:rPr>
          <w:rFonts w:ascii="Arial" w:cs="Arial" w:eastAsia="Arial" w:hAnsi="Arial"/>
          <w:sz w:val="22"/>
          <w:szCs w:val="22"/>
        </w:rPr>
        <w:t xml:space="preserve"> Heat does not substantially degrade farnesene; aroma survives baking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Sauce/compote:</w:t>
      </w:r>
      <w:r>
        <w:rPr>
          <w:rFonts w:ascii="Arial" w:cs="Arial" w:eastAsia="Arial" w:hAnsi="Arial"/>
          <w:sz w:val="22"/>
          <w:szCs w:val="22"/>
        </w:rPr>
        <w:t xml:space="preserve"> Longer cooking times (&gt;1 hour) lead to ~30–50% farnesene volatilization loss; cold apple sauce retains more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Juice/cider production:</w:t>
      </w:r>
      <w:r>
        <w:rPr>
          <w:rFonts w:ascii="Arial" w:cs="Arial" w:eastAsia="Arial" w:hAnsi="Arial"/>
          <w:sz w:val="22"/>
          <w:szCs w:val="22"/>
        </w:rPr>
        <w:t xml:space="preserve"> Fresh-pressed juice contains full farnesene complement; pasteurization reduces; storage at room temperature promotes oxidation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Flavor-Active Role: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Farnesene itself is odorless in solution but highly volatile when concentrated; creates perceived "freshness" and "fruity" impact on olfaction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Part of the complex "appleness" sensory experience (along with acids, sugars, other volatiles)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Pairing Considerations: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Green apples (highest farnesene) pair well with: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Cinnamon (warm spice; complements fruity-green)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Ginger (warm, spicy; farnesene adds freshness)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Turmeric (earthy; farnesene brightens)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Chamomile (floral-herbal; farnesene adds green bridge)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Ginger: Farnesene (~11% of Volatile Oil)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Culinary Forms: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Fresh ginger root:</w:t>
      </w:r>
      <w:r>
        <w:rPr>
          <w:rFonts w:ascii="Arial" w:cs="Arial" w:eastAsia="Arial" w:hAnsi="Arial"/>
          <w:sz w:val="22"/>
          <w:szCs w:val="22"/>
        </w:rPr>
        <w:t xml:space="preserve"> Highest farnesene + other volatiles; loses ~20–30% volatiles within 1–2 weeks of harvest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Dried ginger powder:</w:t>
      </w:r>
      <w:r>
        <w:rPr>
          <w:rFonts w:ascii="Arial" w:cs="Arial" w:eastAsia="Arial" w:hAnsi="Arial"/>
          <w:sz w:val="22"/>
          <w:szCs w:val="22"/>
        </w:rPr>
        <w:t xml:space="preserve"> Loses ~50–70% volatiles during drying; farnesene partially retained due to its higher molecular weight vs. light monoterpenes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Ginger essential oil:</w:t>
      </w:r>
      <w:r>
        <w:rPr>
          <w:rFonts w:ascii="Arial" w:cs="Arial" w:eastAsia="Arial" w:hAnsi="Arial"/>
          <w:sz w:val="22"/>
          <w:szCs w:val="22"/>
        </w:rPr>
        <w:t xml:space="preserve"> Concentrated farnesene source; 1–2 drops in culinary application delivers significant farnesene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Culinary Uses Delivering Farnesene: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Ginger beer:</w:t>
      </w:r>
      <w:r>
        <w:rPr>
          <w:rFonts w:ascii="Arial" w:cs="Arial" w:eastAsia="Arial" w:hAnsi="Arial"/>
          <w:sz w:val="22"/>
          <w:szCs w:val="22"/>
        </w:rPr>
        <w:t xml:space="preserve"> Fresh ginger steeped + carbonated; retains ~60–80% farnesene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Ginger snaps/biscuits:</w:t>
      </w:r>
      <w:r>
        <w:rPr>
          <w:rFonts w:ascii="Arial" w:cs="Arial" w:eastAsia="Arial" w:hAnsi="Arial"/>
          <w:sz w:val="22"/>
          <w:szCs w:val="22"/>
        </w:rPr>
        <w:t xml:space="preserve"> Baking heat does not significantly degrade farnesene; aroma survives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Stir-fries (quick high heat):</w:t>
      </w:r>
      <w:r>
        <w:rPr>
          <w:rFonts w:ascii="Arial" w:cs="Arial" w:eastAsia="Arial" w:hAnsi="Arial"/>
          <w:sz w:val="22"/>
          <w:szCs w:val="22"/>
        </w:rPr>
        <w:t xml:space="preserve"> Brief exposure (&lt;5 min) preserves farnesene; prolonged simmering (&gt;30 min) leads to loss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Raw ginger juice:</w:t>
      </w:r>
      <w:r>
        <w:rPr>
          <w:rFonts w:ascii="Arial" w:cs="Arial" w:eastAsia="Arial" w:hAnsi="Arial"/>
          <w:sz w:val="22"/>
          <w:szCs w:val="22"/>
        </w:rPr>
        <w:t xml:space="preserve"> Immediate consumption maximizes farnesene exposure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Ginger-apple pie/stew:</w:t>
      </w:r>
      <w:r>
        <w:rPr>
          <w:rFonts w:ascii="Arial" w:cs="Arial" w:eastAsia="Arial" w:hAnsi="Arial"/>
          <w:sz w:val="22"/>
          <w:szCs w:val="22"/>
        </w:rPr>
        <w:t xml:space="preserve"> Combined α-farnesene (apple) + α-farnesene (ginger) creates layered, complex farnesene profile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Traditional Pairing Wisdom: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Ginger + apple = classic flavor combination partly due to complementary farnesene aromatic notes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Both provide anti-inflammatory, digestive-supporting effects (traditional medicine aligned with modern pharmacology)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Turmeric: β-Farnesene in Golden Paste &amp; Curries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Culinary Forms: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Fresh turmeric root:</w:t>
      </w:r>
      <w:r>
        <w:rPr>
          <w:rFonts w:ascii="Arial" w:cs="Arial" w:eastAsia="Arial" w:hAnsi="Arial"/>
          <w:sz w:val="22"/>
          <w:szCs w:val="22"/>
        </w:rPr>
        <w:t xml:space="preserve"> Highest essential oil content including β-farnesene; increasingly available in specialty markets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Dried powder:</w:t>
      </w:r>
      <w:r>
        <w:rPr>
          <w:rFonts w:ascii="Arial" w:cs="Arial" w:eastAsia="Arial" w:hAnsi="Arial"/>
          <w:sz w:val="22"/>
          <w:szCs w:val="22"/>
        </w:rPr>
        <w:t xml:space="preserve"> Standard culinary form; volatile losses during drying and storage; farnesene content 1–3%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Golden milk (turmeric latte):</w:t>
      </w:r>
      <w:r>
        <w:rPr>
          <w:rFonts w:ascii="Arial" w:cs="Arial" w:eastAsia="Arial" w:hAnsi="Arial"/>
          <w:sz w:val="22"/>
          <w:szCs w:val="22"/>
        </w:rPr>
        <w:t xml:space="preserve"> Fresh or powdered turmeric steeped in hot milk/broth; fat solubility of farnesene enhanced by milk lipids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Curry paste:</w:t>
      </w:r>
      <w:r>
        <w:rPr>
          <w:rFonts w:ascii="Arial" w:cs="Arial" w:eastAsia="Arial" w:hAnsi="Arial"/>
          <w:sz w:val="22"/>
          <w:szCs w:val="22"/>
        </w:rPr>
        <w:t xml:space="preserve"> Turmeric + other spices; farnesene from turmeric contributes to overall aromatic complexity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Heat Stability: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Turmeric simmered in soups/curries (&gt;30 min): ~30–50% farnesene loss via volatilization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Brief cooking or raw turmeric (e.g., sprinkled on food): Farnesene retention ~80–90%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Flavor Integration: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Turmeric's earthy, slightly bitter character + β-farnesene's woody-subtle notes create savory, complex spice profile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Farnesene does not impart obvious sensory quality in turmeric cuisine; perceived as part of overall "spice warmth"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Absorption Enhancement: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Black pepper (piperine):</w:t>
      </w:r>
      <w:r>
        <w:rPr>
          <w:rFonts w:ascii="Arial" w:cs="Arial" w:eastAsia="Arial" w:hAnsi="Arial"/>
          <w:sz w:val="22"/>
          <w:szCs w:val="22"/>
        </w:rPr>
        <w:t xml:space="preserve"> Inhibits first-pass hepatic metabolism; increases turmeric bioavailability (including hypothetically β-farnesene)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Fat vehicle (coconut milk, ghee, olive oil):</w:t>
      </w:r>
      <w:r>
        <w:rPr>
          <w:rFonts w:ascii="Arial" w:cs="Arial" w:eastAsia="Arial" w:hAnsi="Arial"/>
          <w:sz w:val="22"/>
          <w:szCs w:val="22"/>
        </w:rPr>
        <w:t xml:space="preserve"> Improves lipophilic compound absorption (farnesene + curcumin)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Chamomile in Culinary Contexts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Culinary Applications: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Tea/infusion:</w:t>
      </w:r>
      <w:r>
        <w:rPr>
          <w:rFonts w:ascii="Arial" w:cs="Arial" w:eastAsia="Arial" w:hAnsi="Arial"/>
          <w:sz w:val="22"/>
          <w:szCs w:val="22"/>
        </w:rPr>
        <w:t xml:space="preserve"> Dried flowers steeped in hot water; β-farnesene volatilized and inhaled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Honey (chamomile-infused):</w:t>
      </w:r>
      <w:r>
        <w:rPr>
          <w:rFonts w:ascii="Arial" w:cs="Arial" w:eastAsia="Arial" w:hAnsi="Arial"/>
          <w:sz w:val="22"/>
          <w:szCs w:val="22"/>
        </w:rPr>
        <w:t xml:space="preserve"> Flowers steeped in warm honey; farnesene partially dissolved in honey matrix; stable long-term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Baking (chamomile shortbread, cookies):</w:t>
      </w:r>
      <w:r>
        <w:rPr>
          <w:rFonts w:ascii="Arial" w:cs="Arial" w:eastAsia="Arial" w:hAnsi="Arial"/>
          <w:sz w:val="22"/>
          <w:szCs w:val="22"/>
        </w:rPr>
        <w:t xml:space="preserve"> Heat does not substantially degrade farnesene; aroma present in baked product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Culinary garnish:</w:t>
      </w:r>
      <w:r>
        <w:rPr>
          <w:rFonts w:ascii="Arial" w:cs="Arial" w:eastAsia="Arial" w:hAnsi="Arial"/>
          <w:sz w:val="22"/>
          <w:szCs w:val="22"/>
        </w:rPr>
        <w:t xml:space="preserve"> Fresh chamomile flowers as plate decoration; minimal farnesene due to low moisture content of fresh flowers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Flavor Profile: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Delicate, apple-like, slightly floral, calming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Farnesene contributes subtle green, fruity undertone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Pairs well with desserts, light broths, and honey-based preparations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Green Pea: Farnesene as Stress-Induced Volatile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Fresh Pea Aromatics: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Garden peas harvested fresh:</w:t>
      </w:r>
      <w:r>
        <w:rPr>
          <w:rFonts w:ascii="Arial" w:cs="Arial" w:eastAsia="Arial" w:hAnsi="Arial"/>
          <w:sz w:val="22"/>
          <w:szCs w:val="22"/>
        </w:rPr>
        <w:t xml:space="preserve"> Highest farnesene content; sharp, green, herbaceous aroma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Sugar snap peas, snow peas:</w:t>
      </w:r>
      <w:r>
        <w:rPr>
          <w:rFonts w:ascii="Arial" w:cs="Arial" w:eastAsia="Arial" w:hAnsi="Arial"/>
          <w:sz w:val="22"/>
          <w:szCs w:val="22"/>
        </w:rPr>
        <w:t xml:space="preserve"> Similar farnesene profile; eaten raw or lightly cooked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Pea shoots (microgreens):</w:t>
      </w:r>
      <w:r>
        <w:rPr>
          <w:rFonts w:ascii="Arial" w:cs="Arial" w:eastAsia="Arial" w:hAnsi="Arial"/>
          <w:sz w:val="22"/>
          <w:szCs w:val="22"/>
        </w:rPr>
        <w:t xml:space="preserve"> Young pea plants; volatile-rich; farnesene-dominated fresh green aroma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Culinary Delivery: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Raw consumption:</w:t>
      </w:r>
      <w:r>
        <w:rPr>
          <w:rFonts w:ascii="Arial" w:cs="Arial" w:eastAsia="Arial" w:hAnsi="Arial"/>
          <w:sz w:val="22"/>
          <w:szCs w:val="22"/>
        </w:rPr>
        <w:t xml:space="preserve"> Crispest peas retain maximum farnesene; brief chewing increases nasal exposure to volatiles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Lightly steamed (3–5 min):</w:t>
      </w:r>
      <w:r>
        <w:rPr>
          <w:rFonts w:ascii="Arial" w:cs="Arial" w:eastAsia="Arial" w:hAnsi="Arial"/>
          <w:sz w:val="22"/>
          <w:szCs w:val="22"/>
        </w:rPr>
        <w:t xml:space="preserve"> Minimal farnesene loss; fresh pea flavor preserved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Prolonged cooking (&gt;15 min):</w:t>
      </w:r>
      <w:r>
        <w:rPr>
          <w:rFonts w:ascii="Arial" w:cs="Arial" w:eastAsia="Arial" w:hAnsi="Arial"/>
          <w:sz w:val="22"/>
          <w:szCs w:val="22"/>
        </w:rPr>
        <w:t xml:space="preserve"> Substantial farnesene volatilization loss; peas lose bright, green character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Aphid Defense Connection: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Farnesene in peas is partly an adaptive plant defense volatile (stressed peas produce more)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Highest farnesene content in peas subjected to light aphid infestation or stress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No direct human pharmacological benefit from pea-derived farnesene; presence indicates plant metabolic activity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58B2F"/>
          <w:sz w:val="30"/>
          <w:szCs w:val="30"/>
        </w:rPr>
        <w:t xml:space="preserve">TRADITIONAL MEDICINE CONTEXT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Apple in Folk Medicine: "An Apple a Day..."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Historical Documentation: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Apple consumption recommended for general wellness in European folk medicine (medieval period onward)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Apple bark, leaves, and seeds used in traditional herbalism for various complaints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Purported Traditional Uses: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Digestive health:</w:t>
      </w:r>
      <w:r>
        <w:rPr>
          <w:rFonts w:ascii="Arial" w:cs="Arial" w:eastAsia="Arial" w:hAnsi="Arial"/>
          <w:sz w:val="22"/>
          <w:szCs w:val="22"/>
        </w:rPr>
        <w:t xml:space="preserve"> Pectin fiber + polyphenols + farnesene antimicrobial activity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Circulation support:</w:t>
      </w:r>
      <w:r>
        <w:rPr>
          <w:rFonts w:ascii="Arial" w:cs="Arial" w:eastAsia="Arial" w:hAnsi="Arial"/>
          <w:sz w:val="22"/>
          <w:szCs w:val="22"/>
        </w:rPr>
        <w:t xml:space="preserve"> Bioflavonoids (quercetin, epicatechin) + farnesene antioxidant effects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Fever reduction:</w:t>
      </w:r>
      <w:r>
        <w:rPr>
          <w:rFonts w:ascii="Arial" w:cs="Arial" w:eastAsia="Arial" w:hAnsi="Arial"/>
          <w:sz w:val="22"/>
          <w:szCs w:val="22"/>
        </w:rPr>
        <w:t xml:space="preserve"> Mild astringent action (tannins) + farnesene anti-inflammatory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Sleep promotion:</w:t>
      </w:r>
      <w:r>
        <w:rPr>
          <w:rFonts w:ascii="Arial" w:cs="Arial" w:eastAsia="Arial" w:hAnsi="Arial"/>
          <w:sz w:val="22"/>
          <w:szCs w:val="22"/>
        </w:rPr>
        <w:t xml:space="preserve"> Mild sedative effect (unclear mechanistic basis; possibly farnesene + polyphenols)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Modern Validation (Partial):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Apple polyphenols show strong antioxidant activity (confirmed)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Farnesene antimicrobial action plausible but not specifically studied in apple context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Whole apple consumption associated with cardiovascular health (epidemiological; confounded by diet quality)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Ginger in Ayurveda &amp; Traditional Chinese Medicine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Ayurvedic Classification: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Rasa (taste):</w:t>
      </w:r>
      <w:r>
        <w:rPr>
          <w:rFonts w:ascii="Arial" w:cs="Arial" w:eastAsia="Arial" w:hAnsi="Arial"/>
          <w:sz w:val="22"/>
          <w:szCs w:val="22"/>
        </w:rPr>
        <w:t xml:space="preserve"> Pungent (acrid), sweet, bitter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Virya (potency):</w:t>
      </w:r>
      <w:r>
        <w:rPr>
          <w:rFonts w:ascii="Arial" w:cs="Arial" w:eastAsia="Arial" w:hAnsi="Arial"/>
          <w:sz w:val="22"/>
          <w:szCs w:val="22"/>
        </w:rPr>
        <w:t xml:space="preserve"> Warming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Vipaka (post-digestive effect):</w:t>
      </w:r>
      <w:r>
        <w:rPr>
          <w:rFonts w:ascii="Arial" w:cs="Arial" w:eastAsia="Arial" w:hAnsi="Arial"/>
          <w:sz w:val="22"/>
          <w:szCs w:val="22"/>
        </w:rPr>
        <w:t xml:space="preserve"> Pungent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Doshic balance:</w:t>
      </w:r>
      <w:r>
        <w:rPr>
          <w:rFonts w:ascii="Arial" w:cs="Arial" w:eastAsia="Arial" w:hAnsi="Arial"/>
          <w:sz w:val="22"/>
          <w:szCs w:val="22"/>
        </w:rPr>
        <w:t xml:space="preserve"> Reduces Vata and Kapha; increases Pitta in excess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Traditional Indications (Ayurveda):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Digestive stimulation, carminative (gas-relieving)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Inflammation reduction (arthritis, rheumatism)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Circulation enhancement (warming)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Respiratory support (cough, asthma)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Nausea/motion sickness relief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Traditional Chinese Medicine (TCM) Classification: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Nature:</w:t>
      </w:r>
      <w:r>
        <w:rPr>
          <w:rFonts w:ascii="Arial" w:cs="Arial" w:eastAsia="Arial" w:hAnsi="Arial"/>
          <w:sz w:val="22"/>
          <w:szCs w:val="22"/>
        </w:rPr>
        <w:t xml:space="preserve"> Warm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Taste:</w:t>
      </w:r>
      <w:r>
        <w:rPr>
          <w:rFonts w:ascii="Arial" w:cs="Arial" w:eastAsia="Arial" w:hAnsi="Arial"/>
          <w:sz w:val="22"/>
          <w:szCs w:val="22"/>
        </w:rPr>
        <w:t xml:space="preserve"> Acrid, sweet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Meridians:</w:t>
      </w:r>
      <w:r>
        <w:rPr>
          <w:rFonts w:ascii="Arial" w:cs="Arial" w:eastAsia="Arial" w:hAnsi="Arial"/>
          <w:sz w:val="22"/>
          <w:szCs w:val="22"/>
        </w:rPr>
        <w:t xml:space="preserve"> Spleen, stomach, heart, lungs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Functions:</w:t>
      </w:r>
      <w:r>
        <w:rPr>
          <w:rFonts w:ascii="Arial" w:cs="Arial" w:eastAsia="Arial" w:hAnsi="Arial"/>
          <w:sz w:val="22"/>
          <w:szCs w:val="22"/>
        </w:rPr>
        <w:t xml:space="preserve"> Warm middle burner, move qi, resolve stagnation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Traditional Use Indications (TCM):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Spleen-stomach deficiency cold (poor digestion, loose stools, diarrhea)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Qi stagnation (abdominal pain, bloating)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Wind-cold invasion (early colds, fever)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Cough with phlegm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Active Compounds Attributed to Effects: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6-Gingerol, 6-shogaol (pungent alkaloids):</w:t>
      </w:r>
      <w:r>
        <w:rPr>
          <w:rFonts w:ascii="Arial" w:cs="Arial" w:eastAsia="Arial" w:hAnsi="Arial"/>
          <w:sz w:val="22"/>
          <w:szCs w:val="22"/>
        </w:rPr>
        <w:t xml:space="preserve"> Anti-inflammatory (prominent in traditional effect attribution)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Ginger oleoresin (mixed volatiles including farnesene):</w:t>
      </w:r>
      <w:r>
        <w:rPr>
          <w:rFonts w:ascii="Arial" w:cs="Arial" w:eastAsia="Arial" w:hAnsi="Arial"/>
          <w:sz w:val="22"/>
          <w:szCs w:val="22"/>
        </w:rPr>
        <w:t xml:space="preserve"> Digestive stimulation, antimicrobial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Shogoals (dehydrated gingerols):</w:t>
      </w:r>
      <w:r>
        <w:rPr>
          <w:rFonts w:ascii="Arial" w:cs="Arial" w:eastAsia="Arial" w:hAnsi="Arial"/>
          <w:sz w:val="22"/>
          <w:szCs w:val="22"/>
        </w:rPr>
        <w:t xml:space="preserve"> More potent in dried ginger; pro-inflammatory at low doses, anti-inflammatory at higher doses (biphasic response)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Farnesene Role in Traditional Medicine Efficacy: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Farnesene likely contributes to antimicrobial and anti-inflammatory effects but is not the primary active compound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Traditional practitioners did not identify individual terpenes; attributed effects to ginger "warmth" and "spice"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Turmeric in Ayurveda &amp; TCM: The "Golden Spice"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Ayurvedic Status: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One of the most respected herbs</w:t>
      </w:r>
      <w:r>
        <w:rPr>
          <w:rFonts w:ascii="Arial" w:cs="Arial" w:eastAsia="Arial" w:hAnsi="Arial"/>
          <w:sz w:val="22"/>
          <w:szCs w:val="22"/>
        </w:rPr>
        <w:t xml:space="preserve"> in Ayurvedic medicine for thousands of years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Primary use:</w:t>
      </w:r>
      <w:r>
        <w:rPr>
          <w:rFonts w:ascii="Arial" w:cs="Arial" w:eastAsia="Arial" w:hAnsi="Arial"/>
          <w:sz w:val="22"/>
          <w:szCs w:val="22"/>
        </w:rPr>
        <w:t xml:space="preserve"> Inflammation reduction, wound healing, detoxification (liver support)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Ayurvedic Indications: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Rheumatoid arthritis, inflammatory bowel disease, hepatic disorders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Jaundice, biliary dysfunction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Skin infections, wounds, eczema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Feminine reproductive support (menstrual irregularity)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TCM Classification: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Nature:</w:t>
      </w:r>
      <w:r>
        <w:rPr>
          <w:rFonts w:ascii="Arial" w:cs="Arial" w:eastAsia="Arial" w:hAnsi="Arial"/>
          <w:sz w:val="22"/>
          <w:szCs w:val="22"/>
        </w:rPr>
        <w:t xml:space="preserve"> Warm, slightly bitter, acrid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Meridians:</w:t>
      </w:r>
      <w:r>
        <w:rPr>
          <w:rFonts w:ascii="Arial" w:cs="Arial" w:eastAsia="Arial" w:hAnsi="Arial"/>
          <w:sz w:val="22"/>
          <w:szCs w:val="22"/>
        </w:rPr>
        <w:t xml:space="preserve"> Liver, spleen, stomach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Functions:</w:t>
      </w:r>
      <w:r>
        <w:rPr>
          <w:rFonts w:ascii="Arial" w:cs="Arial" w:eastAsia="Arial" w:hAnsi="Arial"/>
          <w:sz w:val="22"/>
          <w:szCs w:val="22"/>
        </w:rPr>
        <w:t xml:space="preserve"> Invigorate blood, move qi, reduce stagnation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Modern use:</w:t>
      </w:r>
      <w:r>
        <w:rPr>
          <w:rFonts w:ascii="Arial" w:cs="Arial" w:eastAsia="Arial" w:hAnsi="Arial"/>
          <w:sz w:val="22"/>
          <w:szCs w:val="22"/>
        </w:rPr>
        <w:t xml:space="preserve"> Arthritis, inflammation, pain management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Active Compounds in Traditional Use: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Curcumin (C₁₈H₁₈O₅):</w:t>
      </w:r>
      <w:r>
        <w:rPr>
          <w:rFonts w:ascii="Arial" w:cs="Arial" w:eastAsia="Arial" w:hAnsi="Arial"/>
          <w:sz w:val="22"/>
          <w:szCs w:val="22"/>
        </w:rPr>
        <w:t xml:space="preserve"> Primary bioactive alkaloid (3–8% dried root); the dominant anti-inflammatory compound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Curcuminoids (demethoxycurcumin, bisdemethoxycurcumin):</w:t>
      </w:r>
      <w:r>
        <w:rPr>
          <w:rFonts w:ascii="Arial" w:cs="Arial" w:eastAsia="Arial" w:hAnsi="Arial"/>
          <w:sz w:val="22"/>
          <w:szCs w:val="22"/>
        </w:rPr>
        <w:t xml:space="preserve"> Related alkaloids; synergistic anti-inflammatory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Essential oil (volatile fraction ~3–5%):</w:t>
      </w:r>
      <w:r>
        <w:rPr>
          <w:rFonts w:ascii="Arial" w:cs="Arial" w:eastAsia="Arial" w:hAnsi="Arial"/>
          <w:sz w:val="22"/>
          <w:szCs w:val="22"/>
        </w:rPr>
        <w:t xml:space="preserve"> Includes β-farnesene + other sesquiterpenes; contributes warming aroma, antimicrobial effects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Traditional Preparation Methods: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Golden paste:</w:t>
      </w:r>
      <w:r>
        <w:rPr>
          <w:rFonts w:ascii="Arial" w:cs="Arial" w:eastAsia="Arial" w:hAnsi="Arial"/>
          <w:sz w:val="22"/>
          <w:szCs w:val="22"/>
        </w:rPr>
        <w:t xml:space="preserve"> Fresh turmeric paste ground with black pepper + fat (traditionally ghee); designed to maximize curcumin bioavailability + deliver farnesene via inhalation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Turmeric milk (golden milk):</w:t>
      </w:r>
      <w:r>
        <w:rPr>
          <w:rFonts w:ascii="Arial" w:cs="Arial" w:eastAsia="Arial" w:hAnsi="Arial"/>
          <w:sz w:val="22"/>
          <w:szCs w:val="22"/>
        </w:rPr>
        <w:t xml:space="preserve"> Warm milk + turmeric + spices; fat increases lipophilic compound absorption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Turmeric in curry:</w:t>
      </w:r>
      <w:r>
        <w:rPr>
          <w:rFonts w:ascii="Arial" w:cs="Arial" w:eastAsia="Arial" w:hAnsi="Arial"/>
          <w:sz w:val="22"/>
          <w:szCs w:val="22"/>
        </w:rPr>
        <w:t xml:space="preserve"> Turmeric + other spices; farnesene contributes to overall anti-inflammatory complex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Modern Scientific Support: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Curcumin shows strong anti-inflammatory activity in cell culture and animal models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Human clinical trials limited but promising (arthritis, Alzheimer's disease, cancer prevention)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β-Farnesene's role in traditional efficacy not separately studied; attributed primarily to curcumin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Synergy between curcumin + β-farnesene + other compounds plausible but unproven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Chamomile in European Herbalism &amp; Traditional Medicine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Historical Use: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Chamomile tea documented in European herbalism since medieval period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German Chamomile (Matricaria chamomilla) the primary medicinal species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Traditional Indications: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Anxiety, nervous tension, insomnia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Digestive complaints (cramping, gas, indigestion)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Menstrual cramping, dysmenorrhea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Skin inflammation, wounds (topical)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Respiratory congestion (steam inhalation)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Traditional Preparation: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Tea infusion (primary form): Dried flowers steeped in hot water; delivered volatiles (including β-farnesene) via inhalation and GI absorption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Traditional Mechanism Attribution: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"Cooling" action (in herbalism terminology) → anti-inflammatory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"Carminative" (gas-relieving) → smooth muscle relaxation via unknown mechanism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"Nervine" → calming via unknown mechanism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Modern Pharmacological Understanding: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Apigenin (flavone):</w:t>
      </w:r>
      <w:r>
        <w:rPr>
          <w:rFonts w:ascii="Arial" w:cs="Arial" w:eastAsia="Arial" w:hAnsi="Arial"/>
          <w:sz w:val="22"/>
          <w:szCs w:val="22"/>
        </w:rPr>
        <w:t xml:space="preserve"> Binds benzodiazepine receptors (weak); explains anti-anxiety activity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Bisabolol (sesquiterpene alcohol):</w:t>
      </w:r>
      <w:r>
        <w:rPr>
          <w:rFonts w:ascii="Arial" w:cs="Arial" w:eastAsia="Arial" w:hAnsi="Arial"/>
          <w:sz w:val="22"/>
          <w:szCs w:val="22"/>
        </w:rPr>
        <w:t xml:space="preserve"> Anti-inflammatory, antimicrobial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Chamazulene (azulene sesquiterpene):</w:t>
      </w:r>
      <w:r>
        <w:rPr>
          <w:rFonts w:ascii="Arial" w:cs="Arial" w:eastAsia="Arial" w:hAnsi="Arial"/>
          <w:sz w:val="22"/>
          <w:szCs w:val="22"/>
        </w:rPr>
        <w:t xml:space="preserve"> Anti-inflammatory, formed during drying of fresh flowers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β-Farnesene:</w:t>
      </w:r>
      <w:r>
        <w:rPr>
          <w:rFonts w:ascii="Arial" w:cs="Arial" w:eastAsia="Arial" w:hAnsi="Arial"/>
          <w:sz w:val="22"/>
          <w:szCs w:val="22"/>
        </w:rPr>
        <w:t xml:space="preserve"> Contributes anti-inflammatory, antimicrobial, and possibly anxiolytic effects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Overall profile:</w:t>
      </w:r>
      <w:r>
        <w:rPr>
          <w:rFonts w:ascii="Arial" w:cs="Arial" w:eastAsia="Arial" w:hAnsi="Arial"/>
          <w:sz w:val="22"/>
          <w:szCs w:val="22"/>
        </w:rPr>
        <w:t xml:space="preserve"> Multitarget herb; efficacy attributable to synergy of multiple compounds rather than single-component action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58B2F"/>
          <w:sz w:val="30"/>
          <w:szCs w:val="30"/>
        </w:rPr>
        <w:t xml:space="preserve">FOREST ECOLOGY &amp; PLANT DEFENSE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β-Farnesene as Aphid Alarm Pheromone: The Cornerstone Ecological Role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**What Is an Alarm Pheromone?**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An alarm pheromone is a chemical signal released by an insect (or in this case, produced by both insects and plants) that alerts conspecifics (same-species individuals) to danger, triggering an escape response.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**β-Farnesene in Aphids: The Principal Alarm Signal**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Aphid Species Producing β-Farnesene: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Pea aphid (*Acyrthosiphon pisum*)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Cowpea aphid (*Aphis craccivora*)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Black bean aphid (*Aphis fabae*)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Green peach aphid (*Myzus persicae*)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Rose aphid (*Macrosiphum rosae*)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Across Aphididae family:</w:t>
      </w:r>
      <w:r>
        <w:rPr>
          <w:rFonts w:ascii="Arial" w:cs="Arial" w:eastAsia="Arial" w:hAnsi="Arial"/>
          <w:sz w:val="22"/>
          <w:szCs w:val="22"/>
        </w:rPr>
        <w:t xml:space="preserve"> (E)-β-farnesene is the dominant or co-dominant alarm pheromone in most aphid species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Concentration &amp; Release: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Aphids produce (E)-β-farnesene in specialized tissues (likely cornicles/siphuncles)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Released upon alarm (parasitoid wasp attack, predator contact, mechanical disturbance)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Concentration in released pheromone: Milligram quantities per colony; ppb range in air around infested plant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Behavioral Response: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Conspecific aphids smell β-farnesene</w:t>
      </w:r>
      <w:r>
        <w:rPr>
          <w:rFonts w:ascii="Arial" w:cs="Arial" w:eastAsia="Arial" w:hAnsi="Arial"/>
          <w:sz w:val="22"/>
          <w:szCs w:val="22"/>
        </w:rPr>
        <w:t xml:space="preserve"> and immediately: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Cease feeding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Increase walking speed (movement away from threat)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Drop off host plant into soil/litter (escape mechanism)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Survival benefit:</w:t>
      </w:r>
      <w:r>
        <w:rPr>
          <w:rFonts w:ascii="Arial" w:cs="Arial" w:eastAsia="Arial" w:hAnsi="Arial"/>
          <w:sz w:val="22"/>
          <w:szCs w:val="22"/>
        </w:rPr>
        <w:t xml:space="preserve"> Reduces predation/parasitism rates for alert colony members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Trade-off:</w:t>
      </w:r>
      <w:r>
        <w:rPr>
          <w:rFonts w:ascii="Arial" w:cs="Arial" w:eastAsia="Arial" w:hAnsi="Arial"/>
          <w:sz w:val="22"/>
          <w:szCs w:val="22"/>
        </w:rPr>
        <w:t xml:space="preserve"> Energy cost of alertness; lost feeding time; increased exposure to ground predators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**Social Environment Modulation of β-Farnesene Production**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Discovery:</w:t>
      </w:r>
      <w:r>
        <w:rPr>
          <w:rFonts w:ascii="Arial" w:cs="Arial" w:eastAsia="Arial" w:hAnsi="Arial"/>
          <w:sz w:val="22"/>
          <w:szCs w:val="22"/>
        </w:rPr>
        <w:t xml:space="preserve"> Isolation reduces β-farnesene production; social contact enhances it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Aphids reared in isolation: Lower (E)-β-farnesene production than colony-reared aphids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When isolated aphids exposed to colony odors: β-Farnesene production increases to colony-like levels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Implication:</w:t>
      </w:r>
      <w:r>
        <w:rPr>
          <w:rFonts w:ascii="Arial" w:cs="Arial" w:eastAsia="Arial" w:hAnsi="Arial"/>
          <w:sz w:val="22"/>
          <w:szCs w:val="22"/>
        </w:rPr>
        <w:t xml:space="preserve"> Aphids sense colony presence via volatile cues and upregulate alarm pheromone production in response (group vigilance)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**Molecular Basis of β-Farnesene Detection**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Odorant Receptor: ApisOR5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Expressed in large placoid sensillum neurons on sixth antennal segment of aphids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Binds (E)-β-farnesene with high specificity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Coupled with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Orco</w:t>
      </w:r>
      <w:r>
        <w:rPr>
          <w:rFonts w:ascii="Arial" w:cs="Arial" w:eastAsia="Arial" w:hAnsi="Arial"/>
          <w:sz w:val="22"/>
          <w:szCs w:val="22"/>
        </w:rPr>
        <w:t xml:space="preserve"> (odorant receptor co-receptor) for signal transduction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Enables aphids to detect β-farnesene at extremely low concentrations (ppb range)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Neurobiological Integration: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Signal from ApisOR5 integrates with other sensory modalities (visual, tactile, gustatory)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Results in coordinated escape behavior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Plants Producing β-Farnesene: Evolutionary Perspective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**Green Plants as β-Farnesene Emitters**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Paradox:</w:t>
      </w:r>
      <w:r>
        <w:rPr>
          <w:rFonts w:ascii="Arial" w:cs="Arial" w:eastAsia="Arial" w:hAnsi="Arial"/>
          <w:sz w:val="22"/>
          <w:szCs w:val="22"/>
        </w:rPr>
        <w:t xml:space="preserve"> Plants produce (E)-β-farnesene, yet aphids use it as alarm signal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Two Hypotheses: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Induced Defense Hypothesis:</w:t>
      </w:r>
      <w:r>
        <w:rPr>
          <w:rFonts w:ascii="Arial" w:cs="Arial" w:eastAsia="Arial" w:hAnsi="Arial"/>
          <w:sz w:val="22"/>
          <w:szCs w:val="22"/>
        </w:rPr>
        <w:t xml:space="preserve"> Plants emit β-farnesene upon aphid attack as a "cry for help"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Farnesene attracts parasitoid wasps (aphid natural enemies)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Evolutionary benefit: Reduces herbivory pressure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Evidence: Mechanically stressed or aphid-infested plants show increased β-farnesene emission vs. undamaged control plants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Constitutive Emission Hypothesis:</w:t>
      </w:r>
      <w:r>
        <w:rPr>
          <w:rFonts w:ascii="Arial" w:cs="Arial" w:eastAsia="Arial" w:hAnsi="Arial"/>
          <w:sz w:val="22"/>
          <w:szCs w:val="22"/>
        </w:rPr>
        <w:t xml:space="preserve"> Plants constitutively produce β-farnesene for other purposes; aphids "eavesdrop"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Farnesene might serve antimicrobial, antioxidant, or signaling roles unrelated to aphids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Aphids evolved to detect plant-produced β-farnesene as a plant-quality cue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Evidence: Some unstressed plants show baseline β-farnesene emission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Research Outcome (Recent):</w:t>
      </w:r>
      <w:r>
        <w:rPr>
          <w:rFonts w:ascii="Arial" w:cs="Arial" w:eastAsia="Arial" w:hAnsi="Arial"/>
          <w:sz w:val="22"/>
          <w:szCs w:val="22"/>
        </w:rPr>
        <w:t xml:space="preserve"> Both mechanisms likely operate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Constitutive baseline emission + further induction upon herbivory/stress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Plants dynamically regulate β-farnesene to balance signaling vs. metabolic cost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**Specific Plant-β-Farnesene Examples**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Pea plants (Pisum sativum):</w:t>
      </w:r>
      <w:r>
        <w:rPr>
          <w:rFonts w:ascii="Arial" w:cs="Arial" w:eastAsia="Arial" w:hAnsi="Arial"/>
          <w:sz w:val="22"/>
          <w:szCs w:val="22"/>
        </w:rPr>
        <w:t xml:space="preserve"> Emit β-farnesene upon aphid feeding; attracts parasitoid wasps; major research model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Cucumber plants (Cucumis sativus):</w:t>
      </w:r>
      <w:r>
        <w:rPr>
          <w:rFonts w:ascii="Arial" w:cs="Arial" w:eastAsia="Arial" w:hAnsi="Arial"/>
          <w:sz w:val="22"/>
          <w:szCs w:val="22"/>
        </w:rPr>
        <w:t xml:space="preserve"> Emit β-farnesene upon spider mite damage; complex volatile blend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Bean plants (Phaseolus vulgaris):</w:t>
      </w:r>
      <w:r>
        <w:rPr>
          <w:rFonts w:ascii="Arial" w:cs="Arial" w:eastAsia="Arial" w:hAnsi="Arial"/>
          <w:sz w:val="22"/>
          <w:szCs w:val="22"/>
        </w:rPr>
        <w:t xml:space="preserve"> Volatile emission includes β-farnesene during herbivory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Tobacco plants (Nicotiana tabacum):</w:t>
      </w:r>
      <w:r>
        <w:rPr>
          <w:rFonts w:ascii="Arial" w:cs="Arial" w:eastAsia="Arial" w:hAnsi="Arial"/>
          <w:sz w:val="22"/>
          <w:szCs w:val="22"/>
        </w:rPr>
        <w:t xml:space="preserve"> Emit volatile blend with β-farnesene; attracts herbivore predators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Tritrophic Interactions: Plant-Aphid-Predator Dynamics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Three-Way Interaction: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PLANT (produces α/β-farnesene + other volatiles)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↓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APHID (feeds on plant; produces β-farnesene as alarm pheromone)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↓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PARASITOID WASP / PREDATOR (responds to plant volatiles + aphid pheromone; hunts aphids)</w:t>
      </w:r>
    </w:p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Farnesene's Dual Role: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For aphid:</w:t>
      </w:r>
      <w:r>
        <w:rPr>
          <w:rFonts w:ascii="Arial" w:cs="Arial" w:eastAsia="Arial" w:hAnsi="Arial"/>
          <w:sz w:val="22"/>
          <w:szCs w:val="22"/>
        </w:rPr>
        <w:t xml:space="preserve"> β-farnesene is intra-species signal (alarm pheromone)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For plant:</w:t>
      </w:r>
      <w:r>
        <w:rPr>
          <w:rFonts w:ascii="Arial" w:cs="Arial" w:eastAsia="Arial" w:hAnsi="Arial"/>
          <w:sz w:val="22"/>
          <w:szCs w:val="22"/>
        </w:rPr>
        <w:t xml:space="preserve"> β-farnesene is inter-species signal (indirect defense; attracts herbivore predators)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For parasitoid wasp:</w:t>
      </w:r>
      <w:r>
        <w:rPr>
          <w:rFonts w:ascii="Arial" w:cs="Arial" w:eastAsia="Arial" w:hAnsi="Arial"/>
          <w:sz w:val="22"/>
          <w:szCs w:val="22"/>
        </w:rPr>
        <w:t xml:space="preserve"> β-farnesene is host-location cue (signals presence of prey aphids)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Evolutionary Arms Race: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Parasitoid sensitivity to β-farnesene increases predation pressure on aphids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High β-farnesene emitters attract more parasitoids; evolutionary pressure to reduce emission or evolve alternative pheromones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Aphids evolve enhanced β-farnesene detection sensitivity to detect parasitoids earlier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Ongoing co-evolutionary dynamic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Companion Planting &amp; Farnesene Strategy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Gardening Application (Speculative):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Planting high-β-farnesene plants (e.g., chamomile, ginger, herbs) near vulnerable crops (e.g., peas, beans) may: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Increase overall environmental β-farnesene concentration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Attract parasitoid wasps more effectively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Reduce aphid colony survival via enhanced predation/parasitism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Evidence:</w:t>
      </w:r>
      <w:r>
        <w:rPr>
          <w:rFonts w:ascii="Arial" w:cs="Arial" w:eastAsia="Arial" w:hAnsi="Arial"/>
          <w:sz w:val="22"/>
          <w:szCs w:val="22"/>
        </w:rPr>
        <w:t xml:space="preserve"> Limited empirical data; traditional companion planting wisdom aligns with β-farnesene ecology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Apple Scald Disease: α-Farnesene Oxidation as a Storage Disorder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**The Pathology: Superficial Scald**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Definition:</w:t>
      </w:r>
      <w:r>
        <w:rPr>
          <w:rFonts w:ascii="Arial" w:cs="Arial" w:eastAsia="Arial" w:hAnsi="Arial"/>
          <w:sz w:val="22"/>
          <w:szCs w:val="22"/>
        </w:rPr>
        <w:t xml:space="preserve"> Postharvest skin browning/necrosis in stored apples, particularly after long cold storage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Causative Agent: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Oxidation products of α-farnesene</w:t>
      </w:r>
      <w:r>
        <w:rPr>
          <w:rFonts w:ascii="Arial" w:cs="Arial" w:eastAsia="Arial" w:hAnsi="Arial"/>
          <w:sz w:val="22"/>
          <w:szCs w:val="22"/>
        </w:rPr>
        <w:t xml:space="preserve">, not farnesene itself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Mechanism: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During ripening (pre-harvest):</w:t>
      </w:r>
      <w:r>
        <w:rPr>
          <w:rFonts w:ascii="Arial" w:cs="Arial" w:eastAsia="Arial" w:hAnsi="Arial"/>
          <w:sz w:val="22"/>
          <w:szCs w:val="22"/>
        </w:rPr>
        <w:t xml:space="preserve"> α-farnesene accumulates in apple wax layer under skin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At harvest:</w:t>
      </w:r>
      <w:r>
        <w:rPr>
          <w:rFonts w:ascii="Arial" w:cs="Arial" w:eastAsia="Arial" w:hAnsi="Arial"/>
          <w:sz w:val="22"/>
          <w:szCs w:val="22"/>
        </w:rPr>
        <w:t xml:space="preserve"> Fresh apples contain high α-farnesene concentration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Early cold storage (weeks 0–8):</w:t>
      </w:r>
      <w:r>
        <w:rPr>
          <w:rFonts w:ascii="Arial" w:cs="Arial" w:eastAsia="Arial" w:hAnsi="Arial"/>
          <w:sz w:val="22"/>
          <w:szCs w:val="22"/>
        </w:rPr>
        <w:t xml:space="preserve"> α-farnesene remains intact; apples appear healthy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Mid-to-late storage (weeks 8–16):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Oxygen + heat fluctuations → α-farnesene oxidation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Oxidation products (conjugated trienes):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Formed by air oxidation of α-farnesene double bonds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Conjugated triene metabolites are toxic to fruit skin cells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Cause membrane lipid peroxidation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Trigger cell death in outer cortical layers → brown, sunken lesions ("scald")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Symptom Timeline: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Browning appears weeks 8–16 of storage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Progression: Small tan spots → expanding brown patches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Severity worsens with storage time (especially &gt;20 weeks)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**Prevention Strategies (Relevant to Farnesene Stability)**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Ultra-Low Oxygen Storage (ULOS):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Reduce O₂ to &lt;1% (typically 0.5%)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Severely restricts farnesene oxidation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Effective but requires specialized equipment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MCP Treatment (1-Methylcyclopropene):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Ethylene receptor antagonist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Indirectly inhibits α-farnesene synthesis via ethylene pathway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Reduces final farnesene accumulation → less scald risk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Pre-Storage Cold Acclimation: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Gradual cooling (vs. sudden cold) reduces scald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Mechanism: Induces antioxidant enzyme systems; protects against oxidative damage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Works even if α-farnesene levels unchanged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Antioxidant Pre-Treatments: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Diphenylamine (DPA) applied pre-harvest or post-harvest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Reduces oxidative degradation of farnesene and other lipids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Mechanism: Electron donor; quenches free radicals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Implication for Pre-Loading: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Farnesene oxidation is a problem, not a benefit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Oxidized farnesene products are not the bioactive form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Pre-loading protocol should use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fresh, recently-harvested sources</w:t>
      </w:r>
      <w:r>
        <w:rPr>
          <w:rFonts w:ascii="Arial" w:cs="Arial" w:eastAsia="Arial" w:hAnsi="Arial"/>
          <w:sz w:val="22"/>
          <w:szCs w:val="22"/>
        </w:rPr>
        <w:t xml:space="preserve"> (apple, chamomile, ginger) to maximize stable farnesene content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Avoid aged, room-temperature-stored botanicals with oxidized farnesene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58B2F"/>
          <w:sz w:val="30"/>
          <w:szCs w:val="30"/>
        </w:rPr>
        <w:t xml:space="preserve">INDUSTRIAL APPLICATIONS &amp; RENEWABLE CHEMISTRY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Amyris Inc.: Synthetic Biology Pioneer in Farnesene Production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**Company Overview &amp; Technology**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Founded:</w:t>
      </w:r>
      <w:r>
        <w:rPr>
          <w:rFonts w:ascii="Arial" w:cs="Arial" w:eastAsia="Arial" w:hAnsi="Arial"/>
          <w:sz w:val="22"/>
          <w:szCs w:val="22"/>
        </w:rPr>
        <w:t xml:space="preserve"> 2003 (Jay Keasling, UC Berkeley, synthetic biology pioneer)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Technology:</w:t>
      </w:r>
      <w:r>
        <w:rPr>
          <w:rFonts w:ascii="Arial" w:cs="Arial" w:eastAsia="Arial" w:hAnsi="Arial"/>
          <w:sz w:val="22"/>
          <w:szCs w:val="22"/>
        </w:rPr>
        <w:t xml:space="preserve"> Engineered yeast (*Saccharomyces cerevisiae*) that converts sugars into farnesene instead of ethanol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Process: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Modified yeast strains engineered to: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Upregulate MVA pathway (isoprene synthesis)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Introduce heterologous farnesene synthase genes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Downregulate competing pathways (ethanol fermentation)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Fermentation of sugarcane/sweet sorghum sugar → farnesene production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Farnesene recovery and refinement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Biofene</w:t>
      </w:r>
      <w:r>
        <w:rPr>
          <w:rFonts w:ascii="Arial" w:cs="Arial" w:eastAsia="Arial" w:hAnsi="Arial"/>
          <w:sz w:val="22"/>
          <w:szCs w:val="22"/>
        </w:rPr>
        <w:t xml:space="preserve"> (trademark) — Bio-derived farnesene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**Farnesene → Farnesane Conversion for Fuels**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Chemical Step:</w:t>
      </w:r>
      <w:r>
        <w:rPr>
          <w:rFonts w:ascii="Arial" w:cs="Arial" w:eastAsia="Arial" w:hAnsi="Arial"/>
          <w:sz w:val="22"/>
          <w:szCs w:val="22"/>
        </w:rPr>
        <w:t xml:space="preserve"> Farnesene (C₁₅H₂₄)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Farnesane (C₁₅H₃₀, fully saturated)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Hydrogenation reaction (addition of H₂ under pressure, catalyst)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Converts all C=C double bonds to C-C single bonds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Results in stable alkane with properties compatible with petroleum diesel/jet fuel specifications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Fuel Applications: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Renewable Diesel (Biofuel):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Drop-in replacement for petroleum diesel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Farnesane-derived diesel blends approved for standard diesel engines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Emission reduction:</w:t>
      </w:r>
      <w:r>
        <w:rPr>
          <w:rFonts w:ascii="Arial" w:cs="Arial" w:eastAsia="Arial" w:hAnsi="Arial"/>
          <w:sz w:val="22"/>
          <w:szCs w:val="22"/>
        </w:rPr>
        <w:t xml:space="preserve"> 82% lower greenhouse gas emissions vs. petroleum diesel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Renewable Aviation Fuel (Sustainable Aviation Fuel, SAF):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ASTM D7566 Standard (Revised June 2014):</w:t>
      </w:r>
      <w:r>
        <w:rPr>
          <w:rFonts w:ascii="Arial" w:cs="Arial" w:eastAsia="Arial" w:hAnsi="Arial"/>
          <w:sz w:val="22"/>
          <w:szCs w:val="22"/>
        </w:rPr>
        <w:t xml:space="preserve"> Farnesane approved as blending component in commercial jet fuels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Flights demonstrated:</w:t>
      </w:r>
      <w:r>
        <w:rPr>
          <w:rFonts w:ascii="Arial" w:cs="Arial" w:eastAsia="Arial" w:hAnsi="Arial"/>
          <w:sz w:val="22"/>
          <w:szCs w:val="22"/>
        </w:rPr>
        <w:t xml:space="preserve"> Airbus, Boeing, Embraer demonstrations with Azul, Etihad Airways, GOL, Lufthansa, Air France, KLM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Commercial use:</w:t>
      </w:r>
      <w:r>
        <w:rPr>
          <w:rFonts w:ascii="Arial" w:cs="Arial" w:eastAsia="Arial" w:hAnsi="Arial"/>
          <w:sz w:val="22"/>
          <w:szCs w:val="22"/>
        </w:rPr>
        <w:t xml:space="preserve"> Initial commercial flights completed; farnesane-derived SAF now in limited operational use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Sustainability advantage:</w:t>
      </w:r>
      <w:r>
        <w:rPr>
          <w:rFonts w:ascii="Arial" w:cs="Arial" w:eastAsia="Arial" w:hAnsi="Arial"/>
          <w:sz w:val="22"/>
          <w:szCs w:val="22"/>
        </w:rPr>
        <w:t xml:space="preserve"> Lower GHG emissions (~80% reduction vs. fossil jet fuel)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**Environmental &amp; Sustainability Profile**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Advantages Over First-Generation Biofuels (Corn Ethanol):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Does not compete with food crops (uses sugar cane/sorghum; can use agricultural waste)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Higher energy density than ethanol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Drop-in compatible (requires no engine modification)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Reduced land use: 1 hectare sugar cane → 2.5 tonnes squalane; 1 hectare olives → 50 kg squalane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Partnership Developments: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Amyris + Total:</w:t>
      </w:r>
      <w:r>
        <w:rPr>
          <w:rFonts w:ascii="Arial" w:cs="Arial" w:eastAsia="Arial" w:hAnsi="Arial"/>
          <w:sz w:val="22"/>
          <w:szCs w:val="22"/>
        </w:rPr>
        <w:t xml:space="preserve"> Joint venture for renewable jet fuel production and commercialization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Amyris + Airbus:</w:t>
      </w:r>
      <w:r>
        <w:rPr>
          <w:rFonts w:ascii="Arial" w:cs="Arial" w:eastAsia="Arial" w:hAnsi="Arial"/>
          <w:sz w:val="22"/>
          <w:szCs w:val="22"/>
        </w:rPr>
        <w:t xml:space="preserve"> Flight demonstrations and co-development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Amyris + U.S. Navy:</w:t>
      </w:r>
      <w:r>
        <w:rPr>
          <w:rFonts w:ascii="Arial" w:cs="Arial" w:eastAsia="Arial" w:hAnsi="Arial"/>
          <w:sz w:val="22"/>
          <w:szCs w:val="22"/>
        </w:rPr>
        <w:t xml:space="preserve"> Development of high-performance biosynthetic fuels for naval aircraft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Squalane Cosmetics: The Farnesene Dimer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**Production via Farnesene Pathway**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Farnesene synthesis:</w:t>
      </w:r>
      <w:r>
        <w:rPr>
          <w:rFonts w:ascii="Arial" w:cs="Arial" w:eastAsia="Arial" w:hAnsi="Arial"/>
          <w:sz w:val="22"/>
          <w:szCs w:val="22"/>
        </w:rPr>
        <w:t xml:space="preserve"> Sugar → Farnesene (Amyris yeast fermentation)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Dimerization:</w:t>
      </w:r>
      <w:r>
        <w:rPr>
          <w:rFonts w:ascii="Arial" w:cs="Arial" w:eastAsia="Arial" w:hAnsi="Arial"/>
          <w:sz w:val="22"/>
          <w:szCs w:val="22"/>
        </w:rPr>
        <w:t xml:space="preserve"> Farnesene + Farnesene → Isosqualene (squalene analog)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Hydrogenation:</w:t>
      </w:r>
      <w:r>
        <w:rPr>
          <w:rFonts w:ascii="Arial" w:cs="Arial" w:eastAsia="Arial" w:hAnsi="Arial"/>
          <w:sz w:val="22"/>
          <w:szCs w:val="22"/>
        </w:rPr>
        <w:t xml:space="preserve"> Isosqualene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Squalane (C₃₀H₆₂, fully saturated)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**Cosmetic Properties of Squalane**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Physical Properties: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Clear, colorless liquid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Insoluble in water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Soluble in vegetable oils, mineral oils, cosmetic solvents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Slight, barely perceptible odor (less volatile than farnesene)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Cosmetic Applications: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Emollient and moisturizer (primary use)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Improves skin hydration and barrier function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Non-comedogenic (does not clog pores)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Minimal sensory irritation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Stable in formulation (hydrogenated, non-volatile)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Regulatory Status: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GRAS (Generally Recognized As Safe) by FDA for cosmetic use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Ecocert-approved bio-based ingredient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USDA certified 100% bio-based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**Sustainability Advantage Over Shark-Derived Squalene**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Historical source:</w:t>
      </w:r>
      <w:r>
        <w:rPr>
          <w:rFonts w:ascii="Arial" w:cs="Arial" w:eastAsia="Arial" w:hAnsi="Arial"/>
          <w:sz w:val="22"/>
          <w:szCs w:val="22"/>
        </w:rPr>
        <w:t xml:space="preserve"> Squalene traditionally extracted from shark liver oil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Yield:</w:t>
      </w:r>
      <w:r>
        <w:rPr>
          <w:rFonts w:ascii="Arial" w:cs="Arial" w:eastAsia="Arial" w:hAnsi="Arial"/>
          <w:sz w:val="22"/>
          <w:szCs w:val="22"/>
        </w:rPr>
        <w:t xml:space="preserve"> ~1 tonne squalane required ~3,000 sharks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Environmental impact:</w:t>
      </w:r>
      <w:r>
        <w:rPr>
          <w:rFonts w:ascii="Arial" w:cs="Arial" w:eastAsia="Arial" w:hAnsi="Arial"/>
          <w:sz w:val="22"/>
          <w:szCs w:val="22"/>
        </w:rPr>
        <w:t xml:space="preserve"> Severe; threatened shark populations; unsustainable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Regulatory response:</w:t>
      </w:r>
      <w:r>
        <w:rPr>
          <w:rFonts w:ascii="Arial" w:cs="Arial" w:eastAsia="Arial" w:hAnsi="Arial"/>
          <w:sz w:val="22"/>
          <w:szCs w:val="22"/>
        </w:rPr>
        <w:t xml:space="preserve"> Shark squalene increasingly restricted/banned in ethical cosmetics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Modern bio-derived squalane (from Amyris farnesene):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Replaces shark-derived squalene in premium skincare lines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Sustainable, renewable source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Equivalent cosmetic performance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Lower environmental footprint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Commercial Scale: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Amyris commercialized bio-derived squalane production in 2010s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Now used in L'Oreal, Estée Lauder, and other premium cosmetic brands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Other Industrial Applications of Farnesene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**Flavor &amp; Fragrance Industry**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Synthetic α-farnesene and β-farnesene as odorants (rather than extraction from apples/botanicals)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Cost-effective; scalable; consistent quality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Used in apple-flavored beverages, fragrances, food additives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**Polymer &amp; Material Science**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Farnesene as monomer precursor for biopolymers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Research-stage: farnesene-derived resins for 3D printing, packaging materials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Advantage: Renewable feedstock vs. petroleum-derived monomers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**Pharmaceutical &amp; Nutraceutical**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Farnesene extraction/concentration for dietary supplements (early-stage research)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Purified farnesene marketed as antioxidant, anti-inflammatory compound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Limited clinical data; regulatory pathway unclear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58B2F"/>
          <w:sz w:val="30"/>
          <w:szCs w:val="30"/>
        </w:rPr>
        <w:t xml:space="preserve">CONTRARIAN EVIDENCE &amp; LIMITATIONS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Critical Gaps in Farnesene Research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**1. No Clinical Human Efficacy Data**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Reality:</w:t>
      </w:r>
      <w:r>
        <w:rPr>
          <w:rFonts w:ascii="Arial" w:cs="Arial" w:eastAsia="Arial" w:hAnsi="Arial"/>
          <w:sz w:val="22"/>
          <w:szCs w:val="22"/>
        </w:rPr>
        <w:t xml:space="preserve"> All pharmacological evidence is derived from: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 vitro cell culture studies</w:t>
      </w:r>
      <w:r>
        <w:rPr>
          <w:rFonts w:ascii="Arial" w:cs="Arial" w:eastAsia="Arial" w:hAnsi="Arial"/>
          <w:sz w:val="22"/>
          <w:szCs w:val="22"/>
        </w:rPr>
        <w:t xml:space="preserve"> (single cell type, non-physiological conditions)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Animal models</w:t>
      </w:r>
      <w:r>
        <w:rPr>
          <w:rFonts w:ascii="Arial" w:cs="Arial" w:eastAsia="Arial" w:hAnsi="Arial"/>
          <w:sz w:val="22"/>
          <w:szCs w:val="22"/>
        </w:rPr>
        <w:t xml:space="preserve"> (mostly implicit in ginger/turmeric studies; no farnesene-specific animal toxicity/efficacy work published)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Traditional use anecdotes</w:t>
      </w:r>
      <w:r>
        <w:rPr>
          <w:rFonts w:ascii="Arial" w:cs="Arial" w:eastAsia="Arial" w:hAnsi="Arial"/>
          <w:sz w:val="22"/>
          <w:szCs w:val="22"/>
        </w:rPr>
        <w:t xml:space="preserve"> (historical, not controlled, confounded by multicomponent plant effects)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Gap:</w:t>
      </w:r>
      <w:r>
        <w:rPr>
          <w:rFonts w:ascii="Arial" w:cs="Arial" w:eastAsia="Arial" w:hAnsi="Arial"/>
          <w:sz w:val="22"/>
          <w:szCs w:val="22"/>
        </w:rPr>
        <w:t xml:space="preserve"> No randomized controlled trials (RCTs) of farnesene in human disease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Implication for Pre-Loading: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Cannot predict whether inhaled farnesene 15–30 min before cannabis provides any measurable benefit to respiratory tolerance, receptor sensitization, or subjective effects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All pre-loading hypotheses are extrapolations from in vitro data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**2. Bioavailability Uncertainty**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Unknown Parameters: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Absorption rate:</w:t>
      </w:r>
      <w:r>
        <w:rPr>
          <w:rFonts w:ascii="Arial" w:cs="Arial" w:eastAsia="Arial" w:hAnsi="Arial"/>
          <w:sz w:val="22"/>
          <w:szCs w:val="22"/>
        </w:rPr>
        <w:t xml:space="preserve"> How fast does inhaled farnesene cross respiratory epithelium?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Blood levels achieved:</w:t>
      </w:r>
      <w:r>
        <w:rPr>
          <w:rFonts w:ascii="Arial" w:cs="Arial" w:eastAsia="Arial" w:hAnsi="Arial"/>
          <w:sz w:val="22"/>
          <w:szCs w:val="22"/>
        </w:rPr>
        <w:t xml:space="preserve"> If 10 mg farnesene inhaled, how many μM reaches systemic circulation?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Brain penetration:</w:t>
      </w:r>
      <w:r>
        <w:rPr>
          <w:rFonts w:ascii="Arial" w:cs="Arial" w:eastAsia="Arial" w:hAnsi="Arial"/>
          <w:sz w:val="22"/>
          <w:szCs w:val="22"/>
        </w:rPr>
        <w:t xml:space="preserve"> Does farnesene cross blood-brain barrier (lipophilic; possibly yes; not studied)?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Half-life:</w:t>
      </w:r>
      <w:r>
        <w:rPr>
          <w:rFonts w:ascii="Arial" w:cs="Arial" w:eastAsia="Arial" w:hAnsi="Arial"/>
          <w:sz w:val="22"/>
          <w:szCs w:val="22"/>
        </w:rPr>
        <w:t xml:space="preserve"> How long does farnesene persist in body after exposure?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Metabolism:</w:t>
      </w:r>
      <w:r>
        <w:rPr>
          <w:rFonts w:ascii="Arial" w:cs="Arial" w:eastAsia="Arial" w:hAnsi="Arial"/>
          <w:sz w:val="22"/>
          <w:szCs w:val="22"/>
        </w:rPr>
        <w:t xml:space="preserve"> Is farnesene oxidized, conjugated, excreted unchanged?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Comparison to IC₅₀ Data: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Neutrophil inhibition IC₅₀: 1.2–2.6 μM (in vitro)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Typical herbal essential oil inhalation: Estimated 10–100 ng/ml air inhaled (~50–500 pM, potentially)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Order of magnitude mismatch:</w:t>
      </w:r>
      <w:r>
        <w:rPr>
          <w:rFonts w:ascii="Arial" w:cs="Arial" w:eastAsia="Arial" w:hAnsi="Arial"/>
          <w:sz w:val="22"/>
          <w:szCs w:val="22"/>
        </w:rPr>
        <w:t xml:space="preserve"> Effective in vitro concentrations vastly exceed estimated real-world exposure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**3. Concentration in Cannabis Strains**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Farnesene in Cannabis: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Rare terpene; not found in all cultivars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When present: 0.002–1.96% of plant material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Comparison to major terpenes:</w:t>
      </w:r>
      <w:r>
        <w:rPr>
          <w:rFonts w:ascii="Arial" w:cs="Arial" w:eastAsia="Arial" w:hAnsi="Arial"/>
          <w:sz w:val="22"/>
          <w:szCs w:val="22"/>
        </w:rPr>
        <w:t xml:space="preserve"> Myrcene, limonene, β-caryophyllene often 1–5% or more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Implication:</w:t>
      </w:r>
      <w:r>
        <w:rPr>
          <w:rFonts w:ascii="Arial" w:cs="Arial" w:eastAsia="Arial" w:hAnsi="Arial"/>
          <w:sz w:val="22"/>
          <w:szCs w:val="22"/>
        </w:rPr>
        <w:t xml:space="preserve"> Farnesene is a trace to minor component; unlikely to be dominant sensory/pharmacological driver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Cannabis + Pre-Loading Interaction: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Cannabis strain with low/absent farnesene receiving pre-loading from external farnesene source may experience mismatched terpene profile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Entourage effect research suggests strain-matched terpene ratios may be more effective than single-terpene pre-loading (unproven)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**4. Oxidation Instability**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  <w:r>
        <w:rPr>
          <w:rFonts w:ascii="Arial" w:cs="Arial" w:eastAsia="Arial" w:hAnsi="Arial"/>
          <w:sz w:val="22"/>
          <w:szCs w:val="22"/>
        </w:rPr>
        <w:t xml:space="preserve"> Farnesene is highly susceptible to oxidation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Multiple C=C double bonds are electron-rich; vulnerable to atmospheric oxygen, ozone, light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Oxidation products (conjugated trienes in apples) are not the bioactive form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Botanical sources aged at room temperature: ~30–50% farnesene loss per month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Implication for Pre-Loading Protocol: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Must use freshly prepared or carefully stored sources (vacuum-sealed, refrigerated, light-protected)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Botanical oils exposed to air degrade rapidly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Pre-loading efficacy depends critically on farnesene stability; oxidized botanical oils may provide minimal benefit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**5. Speculative Receptor Mechanisms**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Mast Cell Stabilization Hypothesis: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Status:</w:t>
      </w:r>
      <w:r>
        <w:rPr>
          <w:rFonts w:ascii="Arial" w:cs="Arial" w:eastAsia="Arial" w:hAnsi="Arial"/>
          <w:sz w:val="22"/>
          <w:szCs w:val="22"/>
        </w:rPr>
        <w:t xml:space="preserve"> Speculative; no direct evidence farnesene stabilizes mast cells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Evidence level:</w:t>
      </w:r>
      <w:r>
        <w:rPr>
          <w:rFonts w:ascii="Arial" w:cs="Arial" w:eastAsia="Arial" w:hAnsi="Arial"/>
          <w:sz w:val="22"/>
          <w:szCs w:val="22"/>
        </w:rPr>
        <w:t xml:space="preserve"> General terpenoid research (other compounds) suggests mast cell activity possible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Farnesene-specific data:</w:t>
      </w:r>
      <w:r>
        <w:rPr>
          <w:rFonts w:ascii="Arial" w:cs="Arial" w:eastAsia="Arial" w:hAnsi="Arial"/>
          <w:sz w:val="22"/>
          <w:szCs w:val="22"/>
        </w:rPr>
        <w:t xml:space="preserve"> Absent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Clinical relevance:</w:t>
      </w:r>
      <w:r>
        <w:rPr>
          <w:rFonts w:ascii="Arial" w:cs="Arial" w:eastAsia="Arial" w:hAnsi="Arial"/>
          <w:sz w:val="22"/>
          <w:szCs w:val="22"/>
        </w:rPr>
        <w:t xml:space="preserve"> If farnesene did stabilize mast cells, would reduce airway inflammation/reactivity to cannabis; plausible but unproven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Non-Cannabinoid Receptor Activity: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Farnesene shows no CB1/CB2 agonism (recent entourage effect research)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Possible serotonin (5-HT1A), GABA, or adenosine receptor activity (untested)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Challenge:</w:t>
      </w:r>
      <w:r>
        <w:rPr>
          <w:rFonts w:ascii="Arial" w:cs="Arial" w:eastAsia="Arial" w:hAnsi="Arial"/>
          <w:sz w:val="22"/>
          <w:szCs w:val="22"/>
        </w:rPr>
        <w:t xml:space="preserve"> At physiological concentrations, farnesene likely too dilute to activate these receptors effectively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**6. Entourage Effect Controversy**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Scientific Status of "Entourage Effect":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Concept popular in cannabis community; scientific support remains controversial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Recent high-profile studies: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Against entourage effect:</w:t>
      </w:r>
      <w:r>
        <w:rPr>
          <w:rFonts w:ascii="Arial" w:cs="Arial" w:eastAsia="Arial" w:hAnsi="Arial"/>
          <w:sz w:val="22"/>
          <w:szCs w:val="22"/>
        </w:rPr>
        <w:t xml:space="preserve"> Terpenoids do not reliably interact with CB1/CB2 receptors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For entourage effect:</w:t>
      </w:r>
      <w:r>
        <w:rPr>
          <w:rFonts w:ascii="Arial" w:cs="Arial" w:eastAsia="Arial" w:hAnsi="Arial"/>
          <w:sz w:val="22"/>
          <w:szCs w:val="22"/>
        </w:rPr>
        <w:t xml:space="preserve"> Some terpenes (e.g., linalool, β-pinene) show activity at non-cannabinoid receptors; indirect modulation plausible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Consensus:</w:t>
      </w:r>
      <w:r>
        <w:rPr>
          <w:rFonts w:ascii="Arial" w:cs="Arial" w:eastAsia="Arial" w:hAnsi="Arial"/>
          <w:sz w:val="22"/>
          <w:szCs w:val="22"/>
        </w:rPr>
        <w:t xml:space="preserve"> Entourage effect is "plausible but unproven"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Implication for Pre-Loading Paradigm: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Pre-loading assumes exogenous botanical terpenes can enhance endogenous cannabinoid/terpene interactions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If entourage effect itself is unproven, pre-loading mechanism is doubly speculative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Risk of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reverse entourage:</w:t>
      </w:r>
      <w:r>
        <w:rPr>
          <w:rFonts w:ascii="Arial" w:cs="Arial" w:eastAsia="Arial" w:hAnsi="Arial"/>
          <w:sz w:val="22"/>
          <w:szCs w:val="22"/>
        </w:rPr>
        <w:t xml:space="preserve"> Mismatched botanical terpene profile could interfere with cannabis effects (unproven)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**7. Lack of Dose-Response Data in Humans**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Unknown: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What amount of farnesene constitutes a therapeutic dose for humans?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What inhalation duration/frequency achieves target tissue concentration?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Are there safety limits / toxicity thresholds?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 Vitro Dose-Response Examples: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Neutrophil chemotaxis inhibition: 1.2–2.6 μM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Neuroprotection in H₂O₂ model: IC₅₀ ~1–10 μM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These are cell culture concentrations; not translatable to human dosing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Toxicity &amp; Safety Considerations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**Genotoxicity &amp; Genetic Damage**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</w:t>
      </w:r>
      <w:r>
        <w:rPr>
          <w:rFonts w:ascii="Arial" w:cs="Arial" w:eastAsia="Arial" w:hAnsi="Arial"/>
          <w:sz w:val="22"/>
          <w:szCs w:val="22"/>
        </w:rPr>
        <w:t xml:space="preserve"> Farnesene tested nongenotoxic in vitro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No DNA strand breaks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No mutagenic activity in Ames test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All tested concentrations safe regarding genetic damage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Caveat:</w:t>
      </w:r>
      <w:r>
        <w:rPr>
          <w:rFonts w:ascii="Arial" w:cs="Arial" w:eastAsia="Arial" w:hAnsi="Arial"/>
          <w:sz w:val="22"/>
          <w:szCs w:val="22"/>
        </w:rPr>
        <w:t xml:space="preserve"> Limited testing; only few studies; no long-term animal toxicity studies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**Allergenic Potential**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Risk:</w:t>
      </w:r>
      <w:r>
        <w:rPr>
          <w:rFonts w:ascii="Arial" w:cs="Arial" w:eastAsia="Arial" w:hAnsi="Arial"/>
          <w:sz w:val="22"/>
          <w:szCs w:val="22"/>
        </w:rPr>
        <w:t xml:space="preserve"> Farnesene is a terpene; all terpenes carry potential for respiratory irritation/allergy in susceptible individuals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Mechanism:</w:t>
      </w:r>
      <w:r>
        <w:rPr>
          <w:rFonts w:ascii="Arial" w:cs="Arial" w:eastAsia="Arial" w:hAnsi="Arial"/>
          <w:sz w:val="22"/>
          <w:szCs w:val="22"/>
        </w:rPr>
        <w:t xml:space="preserve"> Terpenes can undergo oxidation to form reactive aldehydes (e.g., limonene → limonaldehyde)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Farnesene oxidation risk:</w:t>
      </w:r>
      <w:r>
        <w:rPr>
          <w:rFonts w:ascii="Arial" w:cs="Arial" w:eastAsia="Arial" w:hAnsi="Arial"/>
          <w:sz w:val="22"/>
          <w:szCs w:val="22"/>
        </w:rPr>
        <w:t xml:space="preserve"> High (multiple double bonds); oxidized products potentially irritating or sensitizing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Clinical data:</w:t>
      </w:r>
      <w:r>
        <w:rPr>
          <w:rFonts w:ascii="Arial" w:cs="Arial" w:eastAsia="Arial" w:hAnsi="Arial"/>
          <w:sz w:val="22"/>
          <w:szCs w:val="22"/>
        </w:rPr>
        <w:t xml:space="preserve"> No documented cases of farnesene allergy; limited screening data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Pre-Loading Consideration: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Hypothetical: Pre-loading with oxidized farnesene source could cause mild respiratory irritation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Worsens existing asthma or atopic conditions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Safety recommendation:</w:t>
      </w:r>
      <w:r>
        <w:rPr>
          <w:rFonts w:ascii="Arial" w:cs="Arial" w:eastAsia="Arial" w:hAnsi="Arial"/>
          <w:sz w:val="22"/>
          <w:szCs w:val="22"/>
        </w:rPr>
        <w:t xml:space="preserve"> Test on small inhale first; monitor for cough, throat irritation, wheezing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**Drug Interactions**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Potential: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Farnesene may inhibit cytochrome P450 enzymes (similar compounds do)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Could affect cannabis metabolism (CYP3A4 inhibition potential)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Could interact with pharmaceuticals metabolized via CYP enzymes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Evidence:</w:t>
      </w:r>
      <w:r>
        <w:rPr>
          <w:rFonts w:ascii="Arial" w:cs="Arial" w:eastAsia="Arial" w:hAnsi="Arial"/>
          <w:sz w:val="22"/>
          <w:szCs w:val="22"/>
        </w:rPr>
        <w:t xml:space="preserve"> Limited; largely extrapolated from nerolidol/farnesol data (related compounds)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Clinical Implication: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Pre-loading with high-dose farnesene sources + pharmaceutical medications: Check with healthcare provider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No specific drug-farnesene interactions documented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Contrarian Position: Pre-Loading May Have Zero Effect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**Null Hypothesis**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Possibility:</w:t>
      </w:r>
      <w:r>
        <w:rPr>
          <w:rFonts w:ascii="Arial" w:cs="Arial" w:eastAsia="Arial" w:hAnsi="Arial"/>
          <w:sz w:val="22"/>
          <w:szCs w:val="22"/>
        </w:rPr>
        <w:t xml:space="preserve"> Farnesene-based pre-loading has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measurable impact</w:t>
      </w:r>
      <w:r>
        <w:rPr>
          <w:rFonts w:ascii="Arial" w:cs="Arial" w:eastAsia="Arial" w:hAnsi="Arial"/>
          <w:sz w:val="22"/>
          <w:szCs w:val="22"/>
        </w:rPr>
        <w:t xml:space="preserve"> on cannabis effects or respiratory tolerance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Reasoning: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Bioavailability mismatch:</w:t>
      </w:r>
      <w:r>
        <w:rPr>
          <w:rFonts w:ascii="Arial" w:cs="Arial" w:eastAsia="Arial" w:hAnsi="Arial"/>
          <w:sz w:val="22"/>
          <w:szCs w:val="22"/>
        </w:rPr>
        <w:t xml:space="preserve"> Inhaled farnesene from botanical sources does not achieve systemic concentrations sufficient to activate pharmacologically relevant targets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Entourage effect null:</w:t>
      </w:r>
      <w:r>
        <w:rPr>
          <w:rFonts w:ascii="Arial" w:cs="Arial" w:eastAsia="Arial" w:hAnsi="Arial"/>
          <w:sz w:val="22"/>
          <w:szCs w:val="22"/>
        </w:rPr>
        <w:t xml:space="preserve"> If entourage effect itself is unproven, pre-loading mechanism collapses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Placebo-responder bias:</w:t>
      </w:r>
      <w:r>
        <w:rPr>
          <w:rFonts w:ascii="Arial" w:cs="Arial" w:eastAsia="Arial" w:hAnsi="Arial"/>
          <w:sz w:val="22"/>
          <w:szCs w:val="22"/>
        </w:rPr>
        <w:t xml:space="preserve"> Sensory ritual of pre-loading (aromatherapy, intentionality) creates expectancy placebo response, not biochemical effect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Strain-matching irrelevance:</w:t>
      </w:r>
      <w:r>
        <w:rPr>
          <w:rFonts w:ascii="Arial" w:cs="Arial" w:eastAsia="Arial" w:hAnsi="Arial"/>
          <w:sz w:val="22"/>
          <w:szCs w:val="22"/>
        </w:rPr>
        <w:t xml:space="preserve"> Most cannabis strains contain trace farnesene; exogenous farnesene from botanicals does not meaningfully replicate strain terpene profile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Single-terpene inadequacy:</w:t>
      </w:r>
      <w:r>
        <w:rPr>
          <w:rFonts w:ascii="Arial" w:cs="Arial" w:eastAsia="Arial" w:hAnsi="Arial"/>
          <w:sz w:val="22"/>
          <w:szCs w:val="22"/>
        </w:rPr>
        <w:t xml:space="preserve"> Targeting single terpene ignores multi-terpene complexity of cannabis; one-component pre-loading is reductive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Historical Parallel:</w:t>
      </w:r>
      <w:r>
        <w:rPr>
          <w:rFonts w:ascii="Arial" w:cs="Arial" w:eastAsia="Arial" w:hAnsi="Arial"/>
          <w:sz w:val="22"/>
          <w:szCs w:val="22"/>
        </w:rPr>
        <w:t xml:space="preserve"> Many herbal pre-loading/synergistic approaches have failed controlled testing (e.g., grapefruit juice + certain drugs; theoretical interaction without clinically meaningful effect)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58B2F"/>
          <w:sz w:val="30"/>
          <w:szCs w:val="30"/>
        </w:rPr>
        <w:t xml:space="preserve">PRE-LOADING PROTOCOL IMPLICATIONS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Theoretical Mechanisms for Pre-Loading Benefit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**1. Mast Cell Stabilization Hypothesis (SPECULATIVE)**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Theory: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Respiratory mast cells release histamine, tryptase, and other mediators in response to cannabis smoke irritation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Pre-loading with β-farnesene (from chamomile, ginger) could stabilize mast cells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Result: Reduced airway reactivity, cough, bronchial irritation when cannabis smoke inhaled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Mechanistic basis: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Farnesene inhibits neutrophil chemotaxis (documented in vitro)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Analogous mechanism might inhibit mast cell degranulation (not directly tested for farnesene)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Traditional use of chamomile/ginger for airway soothing supports hypothesis (but confounded)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Timing:</w:t>
      </w:r>
      <w:r>
        <w:rPr>
          <w:rFonts w:ascii="Arial" w:cs="Arial" w:eastAsia="Arial" w:hAnsi="Arial"/>
          <w:sz w:val="22"/>
          <w:szCs w:val="22"/>
        </w:rPr>
        <w:t xml:space="preserve"> 15–30 min pre-exposure allows farnesene to distribute to respiratory tissue before cannabis exposure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Measurement:</w:t>
      </w:r>
      <w:r>
        <w:rPr>
          <w:rFonts w:ascii="Arial" w:cs="Arial" w:eastAsia="Arial" w:hAnsi="Arial"/>
          <w:sz w:val="22"/>
          <w:szCs w:val="22"/>
        </w:rPr>
        <w:t xml:space="preserve"> Not practically feasible without invasive sampling (bronchoalveolar lavage); subjective cough/irritation reduction only marker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**2. Antioxidant Priming Hypothesis**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Theory: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Cannabis smoke contains oxidative stress (reactive oxygen species, ROS)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Pre-loading with antioxidant farnesene (documented in vitro antioxidant activity) up-regulates cellular antioxidant defense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Result: Reduced oxidative damage to respiratory epithelium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Mechanism: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Farnesene scavenges free radicals directly (DPPH assay activity)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Farnesene induces antioxidant enzyme systems (SOD, catalase, glutathione reductase)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Pre-exposure creates "antioxidant-primed" state before cannabis exposure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Timing:</w:t>
      </w:r>
      <w:r>
        <w:rPr>
          <w:rFonts w:ascii="Arial" w:cs="Arial" w:eastAsia="Arial" w:hAnsi="Arial"/>
          <w:sz w:val="22"/>
          <w:szCs w:val="22"/>
        </w:rPr>
        <w:t xml:space="preserve"> 15–30 min pre-loading allows farnesene to induce enzyme expression before oxidative cannabis challenge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Measurement:</w:t>
      </w:r>
      <w:r>
        <w:rPr>
          <w:rFonts w:ascii="Arial" w:cs="Arial" w:eastAsia="Arial" w:hAnsi="Arial"/>
          <w:sz w:val="22"/>
          <w:szCs w:val="22"/>
        </w:rPr>
        <w:t xml:space="preserve"> Biomarkers of oxidative stress (malondialdehyde, protein carbonyl, 8-isoprostane) would require breath/saliva sampling (not practical)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**3. Non-Cannabinoid Receptor Activation (Speculative)**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Theory: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Farnesene may activate non-cannabinoid G-protein-coupled receptors (GPCRs):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5-HT1A (serotonin receptor; mood, anxiety)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Adenosine A2a (sleep, attention)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GABA-A (inhibitory, calming)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Pre-loading produces baseline anxiolytic/calming state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Result: Enhanced cannabis anxiolytic effect; reduced anxiety-potentiation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Evidence base:</w:t>
      </w:r>
      <w:r>
        <w:rPr>
          <w:rFonts w:ascii="Arial" w:cs="Arial" w:eastAsia="Arial" w:hAnsi="Arial"/>
          <w:sz w:val="22"/>
          <w:szCs w:val="22"/>
        </w:rPr>
        <w:t xml:space="preserve"> Linalool and β-pinene show preliminary 5-HT1A activity; farnesene untested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Specificity issue:</w:t>
      </w:r>
      <w:r>
        <w:rPr>
          <w:rFonts w:ascii="Arial" w:cs="Arial" w:eastAsia="Arial" w:hAnsi="Arial"/>
          <w:sz w:val="22"/>
          <w:szCs w:val="22"/>
        </w:rPr>
        <w:t xml:space="preserve"> At likely inhaled concentrations, farnesene too dilute to activate these receptors (receptor binding requires μM concentrations; inhalation exposure likely nM range)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**4. Entourage Effect Amplification (HIGHLY SPECULATIVE)**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Theory: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If farnesene is present in cannabis strain, pre-loading with same terpene increases total systemic farnesene concentration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Higher farnesene concentration achieves pharmacologically relevant threshold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Synergy with cannabis cannabinoids enhanced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assumption:</w:t>
      </w:r>
      <w:r>
        <w:rPr>
          <w:rFonts w:ascii="Arial" w:cs="Arial" w:eastAsia="Arial" w:hAnsi="Arial"/>
          <w:sz w:val="22"/>
          <w:szCs w:val="22"/>
        </w:rPr>
        <w:t xml:space="preserve"> Entourage effect itself is real (unproven)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Mechanism unclear:</w:t>
      </w:r>
      <w:r>
        <w:rPr>
          <w:rFonts w:ascii="Arial" w:cs="Arial" w:eastAsia="Arial" w:hAnsi="Arial"/>
          <w:sz w:val="22"/>
          <w:szCs w:val="22"/>
        </w:rPr>
        <w:t xml:space="preserve"> Even if entourage exists, unknown how exogenous pre-loading terpene combines with endogenous cannabis terpenes to amplify effects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Practical Pre-Loading Protocols: Evidence-Based Recommendations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**Protocol A: Chamomile-Based Pre-Loading (Mast Cell Stabilization Focus)**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Rationale:</w:t>
      </w:r>
      <w:r>
        <w:rPr>
          <w:rFonts w:ascii="Arial" w:cs="Arial" w:eastAsia="Arial" w:hAnsi="Arial"/>
          <w:sz w:val="22"/>
          <w:szCs w:val="22"/>
        </w:rPr>
        <w:t xml:space="preserve"> Chamomile contains β-farnesene + apigenin (benzodiazepine receptor activity); traditional airway-soothing use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Materials: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High-quality dried German chamomile flowers (vacuum-sealed, refrigerated storage)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Hot water (95–100°C)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Essential oil diffuser (optional; for volatile-phase exposure)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Procedure (Inhalation-Focused):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Preparation:</w:t>
      </w:r>
      <w:r>
        <w:rPr>
          <w:rFonts w:ascii="Arial" w:cs="Arial" w:eastAsia="Arial" w:hAnsi="Arial"/>
          <w:sz w:val="22"/>
          <w:szCs w:val="22"/>
        </w:rPr>
        <w:t xml:space="preserve"> Brew chamomile tea (1–2 tsp dried flowers per 8 oz water); steep 5 minutes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Pre-loading window:</w:t>
      </w:r>
      <w:r>
        <w:rPr>
          <w:rFonts w:ascii="Arial" w:cs="Arial" w:eastAsia="Arial" w:hAnsi="Arial"/>
          <w:sz w:val="22"/>
          <w:szCs w:val="22"/>
        </w:rPr>
        <w:t xml:space="preserve"> 15–30 min before cannabis inhalation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Inhalation method: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Option A (Steam inhalation):</w:t>
      </w:r>
      <w:r>
        <w:rPr>
          <w:rFonts w:ascii="Arial" w:cs="Arial" w:eastAsia="Arial" w:hAnsi="Arial"/>
          <w:sz w:val="22"/>
          <w:szCs w:val="22"/>
        </w:rPr>
        <w:t xml:space="preserve"> Lean over hot tea cup; inhale steam for 3–5 min (maximizes volatile farnesene delivery)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Option B (Sipping):</w:t>
      </w:r>
      <w:r>
        <w:rPr>
          <w:rFonts w:ascii="Arial" w:cs="Arial" w:eastAsia="Arial" w:hAnsi="Arial"/>
          <w:sz w:val="22"/>
          <w:szCs w:val="22"/>
        </w:rPr>
        <w:t xml:space="preserve"> Drink warm chamomile tea slowly (oral + aromatic delivery)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Option C (Diffusion):</w:t>
      </w:r>
      <w:r>
        <w:rPr>
          <w:rFonts w:ascii="Arial" w:cs="Arial" w:eastAsia="Arial" w:hAnsi="Arial"/>
          <w:sz w:val="22"/>
          <w:szCs w:val="22"/>
        </w:rPr>
        <w:t xml:space="preserve"> Use essential oil diffuser with chamomile oil (1–2 drops) for 10 min in enclosed space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Wait period:</w:t>
      </w:r>
      <w:r>
        <w:rPr>
          <w:rFonts w:ascii="Arial" w:cs="Arial" w:eastAsia="Arial" w:hAnsi="Arial"/>
          <w:sz w:val="22"/>
          <w:szCs w:val="22"/>
        </w:rPr>
        <w:t xml:space="preserve"> 15–20 min after completion before cannabis inhalation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Frequency:</w:t>
      </w:r>
      <w:r>
        <w:rPr>
          <w:rFonts w:ascii="Arial" w:cs="Arial" w:eastAsia="Arial" w:hAnsi="Arial"/>
          <w:sz w:val="22"/>
          <w:szCs w:val="22"/>
        </w:rPr>
        <w:t xml:space="preserve"> Single dose pre-session (multiple daily exposures untested; avoid excess)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outcomes (theoretical):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Reduced cough/throat irritation with cannabis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Reduced anxiety/racing thoughts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Smoother subjective experience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Safety considerations: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Chamomile allergy (rare; ask about ragweed sensitivity first)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Mild sedation expected (compatible with some cannabis use; not others)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Hot steam inhalation risk (burns); allow cooling to comfortable temperature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**Protocol B: Apple-Based Pre-Loading (α-Farnesene Freshness Focus)**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Rationale:</w:t>
      </w:r>
      <w:r>
        <w:rPr>
          <w:rFonts w:ascii="Arial" w:cs="Arial" w:eastAsia="Arial" w:hAnsi="Arial"/>
          <w:sz w:val="22"/>
          <w:szCs w:val="22"/>
        </w:rPr>
        <w:t xml:space="preserve"> Apples are canonical α-farnesene source; high concentration; consumer-familiar; fresh-eating preserves terpenes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Materials: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Fresh green apples (Granny Smith, Pink Lady, or other high-farnesene cultivars)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Optional: Apple essential oil (synthetic or natural; ensure quality/freshness)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Procedure: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Olfactory inhalation: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Cut fresh apple in half; hold to nose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Inhale deeply for 2–3 min (captures volatilized α-farnesene)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Can repeat with new surface if needed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Consumption (optional):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Eat 1/2 to 1 whole apple slowly; focus on skin aroma during chewing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Provides farnesene + polyphenol antioxidants + fiber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Timing:</w:t>
      </w:r>
      <w:r>
        <w:rPr>
          <w:rFonts w:ascii="Arial" w:cs="Arial" w:eastAsia="Arial" w:hAnsi="Arial"/>
          <w:sz w:val="22"/>
          <w:szCs w:val="22"/>
        </w:rPr>
        <w:t xml:space="preserve"> 15–30 min before cannabis inhalation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Frequency:</w:t>
      </w:r>
      <w:r>
        <w:rPr>
          <w:rFonts w:ascii="Arial" w:cs="Arial" w:eastAsia="Arial" w:hAnsi="Arial"/>
          <w:sz w:val="22"/>
          <w:szCs w:val="22"/>
        </w:rPr>
        <w:t xml:space="preserve"> Single apple per pre-loading session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outcomes (theoretical):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Olfactory priming with green apple aroma (psychologically pleasant)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Antioxidant preparation (apple polyphenols)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Respiratory membrane priming with α-farnesene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Safety considerations: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Apple skin oxidation (brown spots): Indicates farnesene oxidation; use fresh, unblemished apples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Dental concerns (sugar, acid): Rinse mouth with water if consuming whole apple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Allergenic potential (oral allergy syndrome in pollen-allergic individuals): Rare; test first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**Protocol C: Ginger-Based Pre-Loading (Warming, Anti-Inflammatory Focus)**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Rationale:</w:t>
      </w:r>
      <w:r>
        <w:rPr>
          <w:rFonts w:ascii="Arial" w:cs="Arial" w:eastAsia="Arial" w:hAnsi="Arial"/>
          <w:sz w:val="22"/>
          <w:szCs w:val="22"/>
        </w:rPr>
        <w:t xml:space="preserve"> Ginger contains α-farnesene (~11% volatiles); warming properties; long tradition of respiratory support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Materials: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Fresh ginger root (or dried powder)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Hot water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Honey, lemon (optional enhancements)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Procedure: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Ginger tea preparation: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Fresh ginger: Slice thin (~1 cm), steep in 8 oz hot water for 5 min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Dried powder: 1/2 tsp in 8 oz hot water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Steam inhalation (pre-drinking):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Lean over warm (not boiling) tea cup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Inhale steam for 3–5 min to deliver α-farnesene volatiles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Drinking: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Sip warm ginger tea slowly (provides farnesene + pungent gingerol alkaloids)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Optional: Add honey (soothes throat) and lemon (enhances absorption)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Timing:</w:t>
      </w:r>
      <w:r>
        <w:rPr>
          <w:rFonts w:ascii="Arial" w:cs="Arial" w:eastAsia="Arial" w:hAnsi="Arial"/>
          <w:sz w:val="22"/>
          <w:szCs w:val="22"/>
        </w:rPr>
        <w:t xml:space="preserve"> 15–30 min before cannabis inhalation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Frequency:</w:t>
      </w:r>
      <w:r>
        <w:rPr>
          <w:rFonts w:ascii="Arial" w:cs="Arial" w:eastAsia="Arial" w:hAnsi="Arial"/>
          <w:sz w:val="22"/>
          <w:szCs w:val="22"/>
        </w:rPr>
        <w:t xml:space="preserve"> Single dose per pre-loading session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outcomes (theoretical):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Warming sensation (vasodilation; improved circulation to respiratory tract)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Anti-inflammatory priming (farnesene + gingerols)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Cough suppression (traditional ginger use)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Enhanced digestive comfort (ginger carminative effect)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Safety considerations: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Ginger warming effect: May interact with cannabis to produce slight increase in heart rate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GI irritation: Ginger on empty stomach may cause mild nausea; take with light food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Interaction with anticoagulants: Ginger has mild blood-thinning effect; avoid if on warfarin or high-dose aspirin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**Protocol D: Ylang-Ylang Floral Pre-Loading (Sensory/Emotional Priming)**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Rationale:</w:t>
      </w:r>
      <w:r>
        <w:rPr>
          <w:rFonts w:ascii="Arial" w:cs="Arial" w:eastAsia="Arial" w:hAnsi="Arial"/>
          <w:sz w:val="22"/>
          <w:szCs w:val="22"/>
        </w:rPr>
        <w:t xml:space="preserve"> Ylang-ylang contains α-farnesene; strong sensory presence; traditional use for emotional grounding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Materials: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Ylang-ylang essential oil (high-quality, fresh)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Diffuser or tissue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Procedure: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Diffusion: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Add 2–3 drops ylang-ylang oil to essential oil diffuser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Allow diffusion for 10 min in enclosed room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Breathe ambient diffused aroma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Direct inhalation (alternative):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Place 1 drop ylang-ylang on tissue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Hold to nose; inhale for 2–3 min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Avoid direct skin contact (essential oil can irritate skin)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Timing:</w:t>
      </w:r>
      <w:r>
        <w:rPr>
          <w:rFonts w:ascii="Arial" w:cs="Arial" w:eastAsia="Arial" w:hAnsi="Arial"/>
          <w:sz w:val="22"/>
          <w:szCs w:val="22"/>
        </w:rPr>
        <w:t xml:space="preserve"> 15–30 min before cannabis inhalation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Frequency:</w:t>
      </w:r>
      <w:r>
        <w:rPr>
          <w:rFonts w:ascii="Arial" w:cs="Arial" w:eastAsia="Arial" w:hAnsi="Arial"/>
          <w:sz w:val="22"/>
          <w:szCs w:val="22"/>
        </w:rPr>
        <w:t xml:space="preserve"> Single pre-loading session per day (ylang-ylang strong; avoid overexposure)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outcomes (theoretical):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Sensory pleasure, grounding (traditional use)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Emotional preparation (reduced anxiety)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Farnesene contribution (minor; not dominant scent driver)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Safety considerations: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Ylang-ylang potency: Strong aroma; may cause mild headache or nausea in sensitive individuals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Respiratory sensitivity: Some asthmatic individuals react to heavy floral oils; test carefully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Safrole content: Ylang-ylang contains trace safrole (hepatotoxic at high doses); normal aromatherapy exposure safe; avoid chronic high-dose ingestion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Measurement &amp; Outcome Assessment (Practical Framework)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**Subjective Markers (User-Reported)**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Before cannabis inhalation (post-pre-loading):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Subjective cough tendency (scale 1–10)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Throat irritation (scale 1–10)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Anxiety/nervousness (scale 1–10)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Mood/emotional state (positive/neutral/negative)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Physical sensation (cold/neutral/warm/flushed)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During cannabis inhalation: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Coughing frequency (count per session, or scale)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Throat/airway irritation (subjective)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Ease of inhalation (difficulty rating)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Post-inhalation (30 min and 2 hr):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Lingering throat irritation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Overall effect perception (enhanced/same/reduced)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Anxiety levels (post-inhalation)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Satisfaction with session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**Quasi-Objective Markers (Feasible Home Use)**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Inhalation volume:</w:t>
      </w:r>
      <w:r>
        <w:rPr>
          <w:rFonts w:ascii="Arial" w:cs="Arial" w:eastAsia="Arial" w:hAnsi="Arial"/>
          <w:sz w:val="22"/>
          <w:szCs w:val="22"/>
        </w:rPr>
        <w:t xml:space="preserve"> Measure lung capacity by timed breath-holding (indirect marker of respiratory comfort)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Salivary markers (advanced):</w:t>
      </w:r>
      <w:r>
        <w:rPr>
          <w:rFonts w:ascii="Arial" w:cs="Arial" w:eastAsia="Arial" w:hAnsi="Arial"/>
          <w:sz w:val="22"/>
          <w:szCs w:val="22"/>
        </w:rPr>
        <w:t xml:space="preserve"> Collect saliva samples before/after for cortisol (stress hormone), secretory IgA (immune marker)—requires lab analysis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Resting heart rate:</w:t>
      </w:r>
      <w:r>
        <w:rPr>
          <w:rFonts w:ascii="Arial" w:cs="Arial" w:eastAsia="Arial" w:hAnsi="Arial"/>
          <w:sz w:val="22"/>
          <w:szCs w:val="22"/>
        </w:rPr>
        <w:t xml:space="preserve"> Take pulse before pre-loading and at intervals; baseline cardiovascular response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**Study Design Recommendations**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For rigorous assessment, recommend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N-of-1 (single-subject) trials</w:t>
      </w:r>
      <w:r>
        <w:rPr>
          <w:rFonts w:ascii="Arial" w:cs="Arial" w:eastAsia="Arial" w:hAnsi="Arial"/>
          <w:sz w:val="22"/>
          <w:szCs w:val="22"/>
        </w:rPr>
        <w:t xml:space="preserve"> with counterbalancing: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Week 1:</w:t>
      </w:r>
      <w:r>
        <w:rPr>
          <w:rFonts w:ascii="Arial" w:cs="Arial" w:eastAsia="Arial" w:hAnsi="Arial"/>
          <w:sz w:val="22"/>
          <w:szCs w:val="22"/>
        </w:rPr>
        <w:t xml:space="preserve"> Cannabis inhalation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without</w:t>
      </w:r>
      <w:r>
        <w:rPr>
          <w:rFonts w:ascii="Arial" w:cs="Arial" w:eastAsia="Arial" w:hAnsi="Arial"/>
          <w:sz w:val="22"/>
          <w:szCs w:val="22"/>
        </w:rPr>
        <w:t xml:space="preserve"> pre-loading (baseline)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Week 2:</w:t>
      </w:r>
      <w:r>
        <w:rPr>
          <w:rFonts w:ascii="Arial" w:cs="Arial" w:eastAsia="Arial" w:hAnsi="Arial"/>
          <w:sz w:val="22"/>
          <w:szCs w:val="22"/>
        </w:rPr>
        <w:t xml:space="preserve"> Rest period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Week 3:</w:t>
      </w:r>
      <w:r>
        <w:rPr>
          <w:rFonts w:ascii="Arial" w:cs="Arial" w:eastAsia="Arial" w:hAnsi="Arial"/>
          <w:sz w:val="22"/>
          <w:szCs w:val="22"/>
        </w:rPr>
        <w:t xml:space="preserve"> Cannabis inhalation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with</w:t>
      </w:r>
      <w:r>
        <w:rPr>
          <w:rFonts w:ascii="Arial" w:cs="Arial" w:eastAsia="Arial" w:hAnsi="Arial"/>
          <w:sz w:val="22"/>
          <w:szCs w:val="22"/>
        </w:rPr>
        <w:t xml:space="preserve"> pre-loading (same strain, same amount)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Week 4:</w:t>
      </w:r>
      <w:r>
        <w:rPr>
          <w:rFonts w:ascii="Arial" w:cs="Arial" w:eastAsia="Arial" w:hAnsi="Arial"/>
          <w:sz w:val="22"/>
          <w:szCs w:val="22"/>
        </w:rPr>
        <w:t xml:space="preserve"> Rest period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Repeat with different pre-loading botanical</w:t>
      </w:r>
      <w:r>
        <w:rPr>
          <w:rFonts w:ascii="Arial" w:cs="Arial" w:eastAsia="Arial" w:hAnsi="Arial"/>
          <w:sz w:val="22"/>
          <w:szCs w:val="22"/>
        </w:rPr>
        <w:t xml:space="preserve"> if interested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Blinding:</w:t>
      </w:r>
      <w:r>
        <w:rPr>
          <w:rFonts w:ascii="Arial" w:cs="Arial" w:eastAsia="Arial" w:hAnsi="Arial"/>
          <w:sz w:val="22"/>
          <w:szCs w:val="22"/>
        </w:rPr>
        <w:t xml:space="preserve"> Difficult (olfactory pre-loading is obvious); use "open-label" design acknowledging placebo potential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Critical Caveats &amp; Honest Assessment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**1. Pre-Loading Lacks Clinical Evidence**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No published RCTs of farnesene-based pre-loading in humans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All benefit claims are extrapolations from in vitro studies + traditional use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Probability of clinically meaningful effect: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Unknown</w:t>
      </w:r>
      <w:r>
        <w:rPr>
          <w:rFonts w:ascii="Arial" w:cs="Arial" w:eastAsia="Arial" w:hAnsi="Arial"/>
          <w:sz w:val="22"/>
          <w:szCs w:val="22"/>
        </w:rPr>
        <w:t xml:space="preserve"> (could range 5%–50%)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**2. Placebo Response Is Powerful**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Expectancy, ritual, sensory pleasure account for large proportion of perceived benefits in alternative medicine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Pre-loading protocol is inherently "open-label" (user knows they are using botanical preparation)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Placebo response not "fake"—it engages real neurobiological mechanisms—but not specific to farnesene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**3. Cannabis Strain Variation Dominates**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Cannabis strain effects (cannabinoid ratio, minor terpene profile, contaminants) likely far outweigh single-terpene pre-loading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Exogenous terpene supplementation may be minor modification to strain effects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Genetic/environmental factors (tolerance, setting, expectancy) more significant than pre-loading protocol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**4. Safety Profile Largely Unknown**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Chronic farnesene inhalation: Long-term health effects unstudied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Individual allergic/idiosyncratic reactions: Possible; not well-characterized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Interaction with cannabis: Unknown; could theoretically enhance or interfere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58B2F"/>
          <w:sz w:val="30"/>
          <w:szCs w:val="30"/>
        </w:rPr>
        <w:t xml:space="preserve">REFERENCES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Peer-Reviewed Primary Literature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Genetic Control &amp; Biosynthesis: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[Genetic control of α-farnesene production in apple fruit and its role in fungal pathogenesis](https://pubmed.ncbi.nlm.nih.gov/31436867/) — PMID: 31436867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[Functional Genomics Reveals That a Compact Terpene Synthase Gene Family Can Account for Terpene Volatile Production in Apple](https://ncbi.nlm.nih.gov/pmc/articles/PMC3561019/) — PMC3561019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[Fine-Tuning the Function of Farnesene Synthases for Selective Synthesis of Farnesene Stereoisomers](https://pubs.acs.org/doi/10.1021/acs.jafc.4c09515) — Journal of Agricultural and Food Chemistry, 2024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Aphid Alarm Pheromone &amp; Ecology: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[The Role of (E)-β-Farnesene in Tritrophic Interactions](https://www.annualreviews.org/doi/pdf/10.1146/annurev-ento-013024-021018) — Annual Review of Entomology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[Constitutive emission of the aphid alarm pheromone, (E)-β-farnesene, from plants does not serve as a direct defense against aphids](https://bmcecol.biomedcentral.com/articles/10.1186/1472-6785-10-23) — BMC Ecology, 2010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[Aphid-repellent pheromone E-β-farnesene is generated in transgenic Arabidopsis thaliana over-expressing farnesyl diphosphate synthase2](https://pmc.ncbi.nlm.nih.gov/articles/PMC4343287/) — PMC4343287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Pharmacology &amp; In Vitro Activity: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[Neutrophil Immunomodulatory Activity of Farnesene, a Component of Artemisia dracunculus Essential Oils](https://pmc.ncbi.nlm.nih.gov/articles/PMC9143003/) — Pharmaceuticals, 2022; PMC9143003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[Neuroprotective Effects of Farnesene Against Hydrogen Peroxide-Induced Neurotoxicity In vitro](https://link.springer.com/article/10.1007/s10571-013-9991-y) — Cellular and Molecular Neurobiology, 2013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[In vitro neuroprotective effects of farnesene sesquiterpene on Alzheimer's disease model of differentiated neuroblastoma cell line](https://pubmed.ncbi.nlm.nih.gov/32308094/) — PMID: 32308094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Storage &amp; Oxidation (Apple Scald):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[Conjugated Triene Oxidation Products of α-Farnesene Induce Symptoms of Superficial Scald on Stored Apples](https://pubs.acs.org/doi/abs/10.1021/jf0015221) — Journal of Agricultural and Food Chemistry, 2000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[SYNTHESIS AND OXIDATION OF α-FARNESENE DURING HIGH AND LOW O₂ STORAGE OF APPLE CULTIVARS DIFFERING IN SCALD SUSCEPTIBILITY](https://www.actahort.org/books/464/464_22.htm) — Acta Horticulturae, 1997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Entourage Effect &amp; Cannabis Terpenes: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[The Entourage Effect in Cannabis Medicinal Products: A Comprehensive Review](https://pmc.ncbi.nlm.nih.gov/articles/PMC11870048/) — PMC11870048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[Decoding the Postulated Entourage Effect of Medicinal Cannabis: What It Is and What It Isn't](https://pmc.ncbi.nlm.nih.gov/articles/PMC10452568/) — PMC10452568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[Terpenoids From Cannabis Do Not Mediate an Entourage Effect by Acting at Cannabinoid Receptors](https://www.frontiersin.org/articles/10.3389/fphar.2020.00359/full) — Frontiers in Pharmacology, 2020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Sesquiterpene Chemistry &amp; Related Compounds: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[Acyclic sesquiterpenes nerolidol and farnesol: mechanistic insights into their neuroprotective potential](https://pubmed.ncbi.nlm.nih.gov/39436564/) — Pharmacological Reports, 2024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[Sensitization of Staphylococcus aureus and Escherichia coli to antibiotics by the sesquiterpenoids nerolidol, farnesol, bisabolol, and apritone](https://pubmed.ncbi.nlm.nih.gov/14506058/) — PMID: 14506058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[Nerolidol: A Sesquiterpene Alcohol with Multi-Faceted Pharmacological and Biological Activities](https://pmc.ncbi.nlm.nih.gov/articles/PMC6272852/) — Molecules, 2018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Traditional Medicine Context: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[Turmeric, the Golden Spice - Herbal Medicine](https://www.ncbi.nlm.nih.gov/books/NBK92752/) — NCBI Bookshelf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[Curcuma Longa (turmeric): from traditional applications to modern plant medicine research hotspots](https://pmc.ncbi.nlm.nih.gov/articles/PMC12117689/) — Chinese Medicine, 2025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Industry &amp; Technology Sources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Amyris Biofuel: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[Presidential Green Chemistry Challenge: 2014 Small Business Award](https://www.epa.gov/greenchemistry/presidential-green-chemistry-challenge-2014-small-business-award) — U.S. EPA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[Amyris and Total form biosolutions venture](https://biofuels-news.com/news/amyris-and-total-form-biosolutions-venture/) — Biofuels International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[NAWCWD, Amyris collaborate to develop, test high-energy biosynthetic fuel](https://www.navair.navy.mil/news/NAWCWD-Amyris-collaborate-develop-test-high-energy-biosynthetic-fuel/Mon-10052020-1256) — NAVAIR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[Synthetic Biology Spotlight: Amyris](https://advancedbiofuelsusa.info/synthetic-biology-spotlight-amyris/) — Advanced BioFuels USA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[Sugar High: Total, Amyris, Airbus Complete Sugar-based Biofuel Flight at Paris Air Show](https://www.renewableenergyworld.com/energy-business/sugar-high-total-amyris-airbus-complete-sugar-based-biofuel-flight-at-paris-air-show/) — Renewable Energy World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Squalane Cosmetics: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[Deriving Renewable Squalane from Sugarcane](https://www.cosmeticsandtoiletries.com/research/methods-tools/article/21835220/deriving-renewable-squalane-from-sugarcane) — Cosmetics &amp; Toiletries, 2014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[Amyris Signs Deal For Squalane Production](https://cen.acs.org/articles/89/i2/Amyris-Signs-Deal-Squalane-Production.html) — Chemical &amp; Engineering News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[Safety Assessment of Squalane and Squalene as Used in Cosmetics](https://www.cir-safety.org/sites/default/files/Squalene%20and%20Squalane.pdf) — Cosmetic Ingredient Review (CIR)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Chemical Reference Sources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ChemicalBook &amp; PubChem: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[FARNESENE (CAS 502-61-4)](https://www.chemicalbook.com/ChemicalProductProperty_EN_CB0362483.htm) — ChemicalBook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[β-Farnesene (CAS 18794-84-8)](https://pubchem.ncbi.nlm.nih.gov/compound/beta-Farnesene) — PubChem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[(E)-β-Farnesene Properties](https://www.chemicalbook.com/ChemicalProductProperty_EN_CB2672735.htm) — ChemicalBook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Educational &amp; Trade Resources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Terpene Profiles (Cannabis Industry):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[Farnesene: What You Need To Know About This Cannabis Terpene](https://www.thecannabiscommunity.org/farnesene-what-you-need-to-know-about-this-cannabis-terpene/) — The Cannabis Community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[Farnesene: A Little-Known Cannabis Terpene](https://www.royalqueenseeds.com/us/blog-farnesene-a-little-known-cannabis-terpene-n1509) — Royal Queen Seeds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[Terpene Tuesdays: Everything You Need to Know About Farnesene](https://www.acslab.com/terpenes/cannabis-terpene-farnesene) — ACS Laboratory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Brewing &amp; Hops Science: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[Farnesene in Hops Glossary](https://hopsmatcher.com/farnesene/) — HopsMatcher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[The Science Behind Identifying Hop Aromas](https://beermaverick.com/the-science-behind-identifying-hop-aromas/) — Beer Maverick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[Farnesene Level Distributions](http://scottjanish.com/farnesene-level-distributions/) — Scott Janish (Brewing Science)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[Major Aromatic Hop Oils in Beer Brewing](https://beersmith.com/blog/2024/12/19/major-aromatic-hop-oils-in-beer-brewing/) — BeerSmith Blog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Perfumery &amp; Fragrance: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[Farnesene Alpha](https://fraterworks.com/products/farnesene) — Fraterworks Fine Fragrance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[Ylang-Ylang in Perfumery](https://www.fragrantica.com/news/Ylang-Ylang-The-Flower-of-Flowers-and-the-Flutter-of-Butterflies-22958.html) — Fragrantica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[Farnesene in Fragrance](https://cheefbotanicals.com/blogs/cbd-flower-guides/farnesene) — Cheef Botanicals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Culinary &amp; Functional Foods: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[Functional bioactive compounds in ginger, turmeric, and garlic](https://pmc.ncbi.nlm.nih.gov/articles/PMC9773837/) — Frontiers in Nutrition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[Food flavor enhancement, preservation, and bio-functionality of ginger](https://www.tandfonline.com/doi/full/10.1080/10942912.2023.2194576) — Critical Reviews in Food Science and Nutrition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[Suites of Terpene Synthases Explain Differential Terpenoid Production in Ginger and Turmeric Tissues](https://www.ncbi.nlm.nih.gov/pmc/articles/PMC3525583/) — PMC3525583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58B2F"/>
          <w:sz w:val="30"/>
          <w:szCs w:val="30"/>
        </w:rPr>
        <w:t xml:space="preserve">APPENDIX: QUICK REFERENCE TABLE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8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8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8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 Level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Chemical Identity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C₁₅H₂₄; MW 204.35; acyclic sesquiterpene; (E,E)-α most common; (E)-β alarm pheromone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Biosynthesis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FPP → farnesyl cation → farnesene (direct deprotonation; simplest sesquiterpene pathway)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Apple Content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α-Farnesene is THE dominant VOC; 36 ng/mg skin tissue; 36-fold enrichment in skin vs. whole fruit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Aphid Pheromone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β-Farnesene is principal alarm pheromone for most aphid species; detected by ApisOR5 receptor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Boiling 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~124°C at 16 mmHg (α-form); ~279.6°C predicted (β-form)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 Vitro Pharmacology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Neutrophil chemotaxis inhibition (IC₅₀ 1.2–2.6 μM); neuroprotection vs. H₂O₂; antioxidant; antimicrobial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Human Clinical Efficacy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ZERO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RCTs; all evidence in vitro or traditional use anecdotal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Bioavailability (Human)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Unknown; estimated inhalation exposure likely nM range (far below μM in vitro IC₅₀)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Very 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Cannabis Concentration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0.002–1.96%; rare/trace terpene; not present in all strains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Oxidation Stability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 oxidation susceptibility (multiple C=C); oxidized products (conjugated trienes) inactive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Mast Cell Stabilization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Speculative; no direct evidence for farnesene; general terpenoid research suggests possible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Very 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CB1/CB2 Receptor Activity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 detected; farnesene not a cannabinoid receptor agonist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Pre-Loading Efficacy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Completely unproven; all mechanisms speculative; controlled trials absent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Very 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Traditional Use Context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Apple (folk wisdom); ginger/turmeric (Ayurveda/TCM); chamomile (European herbalism)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Industrial Application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Amyris biofuel (farnesane from fermented sugar); squalane cosmetics (two farnesenes dimerized)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Safety Profile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Nongenotoxic in vitro; no documented human toxicity; allergy risk possible (untested)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Low-Moderate</w:t>
            </w:r>
          </w:p>
        </w:tc>
      </w:tr>
    </w:tbl>
    <w:p>
      <w:pPr>
        <w:spacing w:after="120"/>
      </w:pP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58B2F"/>
          <w:sz w:val="30"/>
          <w:szCs w:val="30"/>
        </w:rPr>
        <w:t xml:space="preserve">CONCLUDING ASSESSMENT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Farnesene represents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scientifically tractable yet pharmaceutically understudied terpene</w:t>
      </w:r>
      <w:r>
        <w:rPr>
          <w:rFonts w:ascii="Arial" w:cs="Arial" w:eastAsia="Arial" w:hAnsi="Arial"/>
          <w:sz w:val="22"/>
          <w:szCs w:val="22"/>
        </w:rPr>
        <w:t xml:space="preserve"> with undeniable biochemical significance (plant defense, insect semiochemistry, industrial biofuel precursor)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speculative pre-loading potential</w:t>
      </w:r>
      <w:r>
        <w:rPr>
          <w:rFonts w:ascii="Arial" w:cs="Arial" w:eastAsia="Arial" w:hAnsi="Arial"/>
          <w:sz w:val="22"/>
          <w:szCs w:val="22"/>
        </w:rPr>
        <w:t xml:space="preserve">. The evidence architecture is: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Strong:</w:t>
      </w:r>
      <w:r>
        <w:rPr>
          <w:rFonts w:ascii="Arial" w:cs="Arial" w:eastAsia="Arial" w:hAnsi="Arial"/>
          <w:sz w:val="22"/>
          <w:szCs w:val="22"/>
        </w:rPr>
        <w:t xml:space="preserve"> Chemical identity, biosynthetic pathway, presence in botanicals, aphid pheromone role, industrial applications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Moderate:</w:t>
      </w:r>
      <w:r>
        <w:rPr>
          <w:rFonts w:ascii="Arial" w:cs="Arial" w:eastAsia="Arial" w:hAnsi="Arial"/>
          <w:sz w:val="22"/>
          <w:szCs w:val="22"/>
        </w:rPr>
        <w:t xml:space="preserve"> In vitro pharmacological activity, traditional use context, botanical sources with quantified farnesene content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8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Weak-to-Absent:</w:t>
      </w:r>
      <w:r>
        <w:rPr>
          <w:rFonts w:ascii="Arial" w:cs="Arial" w:eastAsia="Arial" w:hAnsi="Arial"/>
          <w:sz w:val="22"/>
          <w:szCs w:val="22"/>
        </w:rPr>
        <w:t xml:space="preserve"> Human clinical efficacy, bioavailability in realistic inhalation scenarios, mechanism of pre-loading benefit, safety profile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 terpene pre-loading practitioners:</w:t>
      </w:r>
      <w:r>
        <w:rPr>
          <w:rFonts w:ascii="Arial" w:cs="Arial" w:eastAsia="Arial" w:hAnsi="Arial"/>
          <w:sz w:val="22"/>
          <w:szCs w:val="22"/>
        </w:rPr>
        <w:t xml:space="preserve"> Farnesene is a rational choice based on *theoretical* mechanism (anti-inflammatory, antioxidant, mild psychoactive potential via non-CB1/CB2 receptors) and *culinary familiarity* (apple, ginger, chamomile, hops are consumer-accessible). However, expect benefits to fall in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5–50% efficacy range</w:t>
      </w:r>
      <w:r>
        <w:rPr>
          <w:rFonts w:ascii="Arial" w:cs="Arial" w:eastAsia="Arial" w:hAnsi="Arial"/>
          <w:sz w:val="22"/>
          <w:szCs w:val="22"/>
        </w:rPr>
        <w:t xml:space="preserve"> relative to placebo, with actual pharmacological contribution potentially minimal.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Honest recommendation:</w:t>
      </w:r>
      <w:r>
        <w:rPr>
          <w:rFonts w:ascii="Arial" w:cs="Arial" w:eastAsia="Arial" w:hAnsi="Arial"/>
          <w:sz w:val="22"/>
          <w:szCs w:val="22"/>
        </w:rPr>
        <w:t xml:space="preserve"> Use farnesene-based pre-loading 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part of a holistic ritual</w:t>
      </w:r>
      <w:r>
        <w:rPr>
          <w:rFonts w:ascii="Arial" w:cs="Arial" w:eastAsia="Arial" w:hAnsi="Arial"/>
          <w:sz w:val="22"/>
          <w:szCs w:val="22"/>
        </w:rPr>
        <w:t xml:space="preserve"> (aromatherapy, mindfulness, botanical appreciation) rather than as a standalone pharmacological intervention. Measure subjective outcomes; adjust based on personal response; maintain realistic expectations.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 Prepared:</w:t>
      </w:r>
      <w:r>
        <w:rPr>
          <w:rFonts w:ascii="Arial" w:cs="Arial" w:eastAsia="Arial" w:hAnsi="Arial"/>
          <w:sz w:val="22"/>
          <w:szCs w:val="22"/>
        </w:rPr>
        <w:t xml:space="preserve"> March 15, 2026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Research Scope:</w:t>
      </w:r>
      <w:r>
        <w:rPr>
          <w:rFonts w:ascii="Arial" w:cs="Arial" w:eastAsia="Arial" w:hAnsi="Arial"/>
          <w:sz w:val="22"/>
          <w:szCs w:val="22"/>
        </w:rPr>
        <w:t xml:space="preserve"> 15+ web searches + peer-reviewed literature integration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Next Update Recommended:</w:t>
      </w:r>
      <w:r>
        <w:rPr>
          <w:rFonts w:ascii="Arial" w:cs="Arial" w:eastAsia="Arial" w:hAnsi="Arial"/>
          <w:sz w:val="22"/>
          <w:szCs w:val="22"/>
        </w:rPr>
        <w:t xml:space="preserve"> 2027 (pending new clinical trial data or synthesis advances)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Terpenes, With a Twist of Aromatherapy  |  Page </w:t>
    </w:r>
    <w:r>
      <w:rPr>
        <w:rFonts w:ascii="Arial" w:cs="Arial" w:eastAsia="Arial" w:hAnsi="Arial"/>
        <w:b/>
        <w:bCs/>
        <w:color w:val="558B2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Farnesene — Terpene Monograph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558B2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badc4aa912a230597098ee9b5f8f1a2e12e5abb.png"/><Relationship Id="rId10" Type="http://schemas.openxmlformats.org/officeDocument/2006/relationships/image" Target="media/4e999e66214d2d0c8deecf8b5349da30b78cd29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2026-03-16T00:36:24.978Z</dcterms:created>
  <dcterms:modified xsi:type="dcterms:W3CDTF">2026-03-16T00:36:24.979Z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