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drawing>
          <wp:inline distT="0" distB="0" distL="0" distR="0">
            <wp:extent cx="6191250" cy="2324100"/>
            <wp:effectExtent t="0" r="0" b="0" l="0"/>
            <wp:docPr id="1" name="cover" descr="Cover image for Citronellol monograph" title="Citronell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AD1457"/>
          <w:spacing w:val="200"/>
          <w:sz w:val="28"/>
          <w:szCs w:val="28"/>
        </w:rPr>
        <w:t xml:space="preserve">TERPENE MONOGRAPH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Terpenes, With a Twist of Aromatherapy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Terpene Pre-Loading Knowledge Base</w:t>
      </w:r>
    </w:p>
    <w:p>
      <w:pPr>
        <w:spacing w:before="1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AD1457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AD1457"/>
          <w:sz w:val="30"/>
          <w:szCs w:val="30"/>
        </w:rPr>
        <w:t xml:space="preserve">Cannabis Terpene Profile &amp; Pre-Loading Botanical Vehicle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 Comprehensive Knowledge Base Entry for Terpene Pre-Loading Protocols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AD1457"/>
          <w:sz w:val="30"/>
          <w:szCs w:val="30"/>
        </w:rPr>
        <w:t xml:space="preserve">1. CHEMICAL IDENTITY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IUPAC Nomenclature &amp; Molecular Formula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IUPAC Name:</w:t>
      </w:r>
      <w:r>
        <w:rPr>
          <w:rFonts w:ascii="Arial" w:cs="Arial" w:eastAsia="Arial" w:hAnsi="Arial"/>
          <w:sz w:val="22"/>
          <w:szCs w:val="22"/>
        </w:rPr>
        <w:t xml:space="preserve"> 3,7-Dimethyloct-6-en-1-ol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Alternate Names:</w:t>
      </w:r>
      <w:r>
        <w:rPr>
          <w:rFonts w:ascii="Arial" w:cs="Arial" w:eastAsia="Arial" w:hAnsi="Arial"/>
          <w:sz w:val="22"/>
          <w:szCs w:val="22"/>
        </w:rPr>
        <w:t xml:space="preserve"> Dihydrogeraniol, Rhodinol (when referring to specific enantiomers), β-citronellol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Molecular Formula:</w:t>
      </w:r>
      <w:r>
        <w:rPr>
          <w:rFonts w:ascii="Arial" w:cs="Arial" w:eastAsia="Arial" w:hAnsi="Arial"/>
          <w:sz w:val="22"/>
          <w:szCs w:val="22"/>
        </w:rPr>
        <w:t xml:space="preserve"> C₁₀H₂₀O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Molecular Weight:</w:t>
      </w:r>
      <w:r>
        <w:rPr>
          <w:rFonts w:ascii="Arial" w:cs="Arial" w:eastAsia="Arial" w:hAnsi="Arial"/>
          <w:sz w:val="22"/>
          <w:szCs w:val="22"/>
        </w:rPr>
        <w:t xml:space="preserve"> 156.27 g/mol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CAS Number:</w:t>
      </w:r>
      <w:r>
        <w:rPr>
          <w:rFonts w:ascii="Arial" w:cs="Arial" w:eastAsia="Arial" w:hAnsi="Arial"/>
          <w:sz w:val="22"/>
          <w:szCs w:val="22"/>
        </w:rPr>
        <w:t xml:space="preserve"> 106-22-9 (racemic/DL-citronellol); 7540-51-4 (S-(-)-citronellol); other CAS numbers for specific enantiomers exist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Chemical Classification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Citronellol is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natural acyclic monoterpene alcohol</w:t>
      </w:r>
      <w:r>
        <w:rPr>
          <w:rFonts w:ascii="Arial" w:cs="Arial" w:eastAsia="Arial" w:hAnsi="Arial"/>
          <w:sz w:val="22"/>
          <w:szCs w:val="22"/>
        </w:rPr>
        <w:t xml:space="preserve"> (monoterpenol) belonging to the larger family of monoterpenoid compounds found in essential oils. As an alcohol, it contains a single primary hydroxyl (-OH) functional group located at the C1 carbon position.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Structural Relationships &amp; Molecular Cousins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Citronellol occupies a crucial position in the monoterpenoid chemical landscape: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Parent Compound:</w:t>
      </w:r>
      <w:r>
        <w:rPr>
          <w:rFonts w:ascii="Arial" w:cs="Arial" w:eastAsia="Arial" w:hAnsi="Arial"/>
          <w:sz w:val="22"/>
          <w:szCs w:val="22"/>
        </w:rPr>
        <w:t xml:space="preserve"> Geraniol (3,7-dimethylocta-2,6-dien-1-ol) — identical except for an additional C2=C3 double bond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Isomeric Relationship:</w:t>
      </w:r>
      <w:r>
        <w:rPr>
          <w:rFonts w:ascii="Arial" w:cs="Arial" w:eastAsia="Arial" w:hAnsi="Arial"/>
          <w:sz w:val="22"/>
          <w:szCs w:val="22"/>
        </w:rPr>
        <w:t xml:space="preserve"> Nerol is the cis-isomer of geraniol (same structure, different 2,3-double bond geometry)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Reduction Pathway:</w:t>
      </w:r>
      <w:r>
        <w:rPr>
          <w:rFonts w:ascii="Arial" w:cs="Arial" w:eastAsia="Arial" w:hAnsi="Arial"/>
          <w:sz w:val="22"/>
          <w:szCs w:val="22"/>
        </w:rPr>
        <w:t xml:space="preserve"> Citronellol = Geraniol with the 2,3-double bond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reduced (saturated)</w:t>
      </w:r>
      <w:r>
        <w:rPr>
          <w:rFonts w:ascii="Arial" w:cs="Arial" w:eastAsia="Arial" w:hAnsi="Arial"/>
          <w:sz w:val="22"/>
          <w:szCs w:val="22"/>
        </w:rPr>
        <w:t xml:space="preserve"> to a single bond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Oxidized Analog:</w:t>
      </w:r>
      <w:r>
        <w:rPr>
          <w:rFonts w:ascii="Arial" w:cs="Arial" w:eastAsia="Arial" w:hAnsi="Arial"/>
          <w:sz w:val="22"/>
          <w:szCs w:val="22"/>
        </w:rPr>
        <w:t xml:space="preserve"> Citronellal (3,7-dimethyloct-6-en-1-al) — citronellol with the primary alcohol oxidized to an aldehyde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Related Monoterpenols:</w:t>
      </w:r>
      <w:r>
        <w:rPr>
          <w:rFonts w:ascii="Arial" w:cs="Arial" w:eastAsia="Arial" w:hAnsi="Arial"/>
          <w:sz w:val="22"/>
          <w:szCs w:val="22"/>
        </w:rPr>
        <w:t xml:space="preserve"> Linalool (acyclic, isomeric with geraniol/nerol), Menthol (cyclized monoterpenol, formula C₁₀H₂₀O)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Other Rose Alcohols:</w:t>
      </w:r>
      <w:r>
        <w:rPr>
          <w:rFonts w:ascii="Arial" w:cs="Arial" w:eastAsia="Arial" w:hAnsi="Arial"/>
          <w:sz w:val="22"/>
          <w:szCs w:val="22"/>
        </w:rPr>
        <w:t xml:space="preserve"> β-Phenylethyl alcohol, nerol, linalool — all found together in rose oil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Physical &amp; Chemical Properties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Boiling 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~225°C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Estimated; relatively high for a monoterpenol due to H-bonding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Density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0.855 g/cm³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 room temperature; slightly less dense than water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Appearance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Colorless to pale yellow liquid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Odor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Sweet, floral, rose-like, fresh, citrusy, green notes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primary sensory identity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Solubility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Soluble in ethanol, oils; slightly soluble in water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Amphipathic nature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Refractive Index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~1.455-1.460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pKa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~15-16 (estimated)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Weak alcohol; does not dissociate significantly at physiological pH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Enantiomeric Forms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Citronellol exists as two enantiomeric forms with distinctly different sensory and biological properties: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S-(−)-Citronellol (L-Citronellol)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The naturally predominant form in rose oils, geranium oils, and other botanical sources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Often called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"Rhodinol"</w:t>
      </w:r>
      <w:r>
        <w:rPr>
          <w:rFonts w:ascii="Arial" w:cs="Arial" w:eastAsia="Arial" w:hAnsi="Arial"/>
          <w:sz w:val="22"/>
          <w:szCs w:val="22"/>
        </w:rPr>
        <w:t xml:space="preserve"> when referring to purified or concentrated S-(-)-forms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Sensory profile: Sweeter, more floral, peach-like undertones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Flavor: Sweet, peach-like quality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Significantly more abundant in nature (18–55% of rose oil)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R-(+)-Citronellol (D-Citronellol)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More common in citronella grass (Cymbopogon nardus) oils (~50% of citronella oil)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Sensory profile: Similar floral-rose character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Flavor: Reported to have more bitter undertones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Represents the predominant form in some Cymbopogon species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Racemic Mixture (DL-Citronellol)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 1:1 mixture of both enantiomers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Often used in synthetic fragrance applications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Combines sensory characteristics of both forms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More economical for industrial applications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 on Nomenclature:</w:t>
      </w:r>
      <w:r>
        <w:rPr>
          <w:rFonts w:ascii="Arial" w:cs="Arial" w:eastAsia="Arial" w:hAnsi="Arial"/>
          <w:sz w:val="22"/>
          <w:szCs w:val="22"/>
        </w:rPr>
        <w:t xml:space="preserve"> "Rhodinol" is a perfumery term historically referring to L-citronellol or mixtures containing predominantly citronellol with some geraniol. In modern literature, "Rhodinol 70" refers to a specific commercial blend: ~62% citronellol, ~35% geraniol, ~1% nerol.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AD1457"/>
          <w:sz w:val="30"/>
          <w:szCs w:val="30"/>
        </w:rPr>
        <w:t xml:space="preserve">2. BIOSYNTHESIS &amp; CHEMICAL PATHWAY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The MEP Pathway (2-C-Methyl-D-Erythritol 4-Phosphate Pathway)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Citronellol biosynthesis begins with the universal monoterpene precursor: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MEP Pathway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IPP/DMAPP (Isopentenyl diphosphate / Dimethylallyl diphosphate)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Geranyl Diphosphate (GPP) — C10 precursor for all monoterpenes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Geraniol Synthase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GERANIOL (3,7-dimethylocta-2,6-dien-1-ol) — the parent alcohol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The Critical Reduction Step: Geraniol → Citronellol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conversion of geraniol to citronellol involves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reduction of the allylic C2=C3 double bond</w:t>
      </w:r>
      <w:r>
        <w:rPr>
          <w:rFonts w:ascii="Arial" w:cs="Arial" w:eastAsia="Arial" w:hAnsi="Arial"/>
          <w:sz w:val="22"/>
          <w:szCs w:val="22"/>
        </w:rPr>
        <w:t xml:space="preserve"> to a single bond: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Enzymatic Pathways Identified: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Direct Reduction (Old Yellow Enzyme - OYE Pathway)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Old Yellow Enzyme (OYE) catalyzes direct reduction of the C2=C3 double bond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First identified enzyme capable of converting geraniol → citronellol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Uses NAD(P)H as reducing agent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Relatively efficient, though not universally expressed in all plants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Multi-Step Pathway (Most Complex)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Geraniol → Geranial (oxidation via geraniol dehydrogenase, GeDH)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Geranial → Citronellal (reduction via geraniol 10-aldehyde reductase, GER)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Citronellal → Citronellol (reduction via citronellal reductase, CAR from SDR family)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Additional involvement of 12-oxophytodienoic acid reductases (OPRs) in stereoselective conversion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Reductase Enzymes Involved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Progesterone 5β-reductase and/or iridoid synthase-like enzymes (identified in Pelargonium)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Nudix hydrolase (required in cytosolic geraniol/citronellol biosynthesis in Pelargonium graveolens)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SDR family reductases (short-chain dehydrogenase/reductase superfamily)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Genetic Regulation in Rosa damascena (Damask Rose)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Damask rose (Rosa damascena) is the most studied botanical source for citronellol biosynthesis: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Rosa damascena maintains genetic control over citronellol:geraniol ratios through differential expression of reductase enzymes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Fermentation of rose flowers affects the citronellol/geraniol balance: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36 hours fermentation at 25°C:</w:t>
      </w:r>
      <w:r>
        <w:rPr>
          <w:rFonts w:ascii="Arial" w:cs="Arial" w:eastAsia="Arial" w:hAnsi="Arial"/>
          <w:sz w:val="22"/>
          <w:szCs w:val="22"/>
        </w:rPr>
        <w:t xml:space="preserve"> Citronellol increases from 25.3% to 67.9%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Same conditions:</w:t>
      </w:r>
      <w:r>
        <w:rPr>
          <w:rFonts w:ascii="Arial" w:cs="Arial" w:eastAsia="Arial" w:hAnsi="Arial"/>
          <w:sz w:val="22"/>
          <w:szCs w:val="22"/>
        </w:rPr>
        <w:t xml:space="preserve"> Geraniol decreases from 44.7% to 6.7%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Implication:</w:t>
      </w:r>
      <w:r>
        <w:rPr>
          <w:rFonts w:ascii="Arial" w:cs="Arial" w:eastAsia="Arial" w:hAnsi="Arial"/>
          <w:sz w:val="22"/>
          <w:szCs w:val="22"/>
        </w:rPr>
        <w:t xml:space="preserve"> Post-harvest handling and fermentation time manipulate monoterpenol ratios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The industry-preferred C/G (citronellol:geraniol) ratio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1.25–1.30</w:t>
      </w:r>
      <w:r>
        <w:rPr>
          <w:rFonts w:ascii="Arial" w:cs="Arial" w:eastAsia="Arial" w:hAnsi="Arial"/>
          <w:sz w:val="22"/>
          <w:szCs w:val="22"/>
        </w:rPr>
        <w:t xml:space="preserve"> for high-quality rose oils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Cytosolic vs. Plastidial Biosynthesis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Recent research indicates: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Geraniol and citronellol biosynthesis may occur in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cytosol</w:t>
      </w:r>
      <w:r>
        <w:rPr>
          <w:rFonts w:ascii="Arial" w:cs="Arial" w:eastAsia="Arial" w:hAnsi="Arial"/>
          <w:sz w:val="22"/>
          <w:szCs w:val="22"/>
        </w:rPr>
        <w:t xml:space="preserve">, not solely in plastids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Requires specific Nudix hydrolase activity and other co-factors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Represents a distinct secondary metabolic pathway from standard MEP/plastidial monoterpene synthesis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Suggests multiple cellular compartments and regulatory mechanisms control citronellol accumulation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AD1457"/>
          <w:sz w:val="30"/>
          <w:szCs w:val="30"/>
        </w:rPr>
        <w:t xml:space="preserve">3. SENSORY PROFILE &amp; OLFACTORY CHARACTERISTICS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Odor Descriptor Profile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Citronellol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one of the most universally pleasant and positively perceived floral aromas</w:t>
      </w:r>
      <w:r>
        <w:rPr>
          <w:rFonts w:ascii="Arial" w:cs="Arial" w:eastAsia="Arial" w:hAnsi="Arial"/>
          <w:sz w:val="22"/>
          <w:szCs w:val="22"/>
        </w:rPr>
        <w:t xml:space="preserve"> in the monoterpenoid family: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Sensory Dimension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Rose, floral, sweet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Secondary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Fresh, green, citrusy, clean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Tertiary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Slightly waxy, leathery, powdery undertones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Hedonic Tone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Highly positive; universally liked across cultures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Top/Heart Note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Primarily heart note (middle register) in fragrance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Olfactory Receptor Binding &amp; Neurobiology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hOR1A2 Binding Mechanism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main ingredients of rose scent—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geraniol and citronellol</w:t>
      </w:r>
      <w:r>
        <w:rPr>
          <w:rFonts w:ascii="Arial" w:cs="Arial" w:eastAsia="Arial" w:hAnsi="Arial"/>
          <w:sz w:val="22"/>
          <w:szCs w:val="22"/>
        </w:rPr>
        <w:t xml:space="preserve">—specifically bind to the human olfactory receptor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hOR1A1 and hOR1A2</w:t>
      </w:r>
      <w:r>
        <w:rPr>
          <w:rFonts w:ascii="Arial" w:cs="Arial" w:eastAsia="Arial" w:hAnsi="Arial"/>
          <w:sz w:val="22"/>
          <w:szCs w:val="22"/>
        </w:rPr>
        <w:t xml:space="preserve"> (olfactory receptor 1A family):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Citronellol exhibits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extremely high binding sensitivity:</w:t>
      </w:r>
      <w:r>
        <w:rPr>
          <w:rFonts w:ascii="Arial" w:cs="Arial" w:eastAsia="Arial" w:hAnsi="Arial"/>
          <w:sz w:val="22"/>
          <w:szCs w:val="22"/>
        </w:rPr>
        <w:t xml:space="preserve"> detectable at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10 femtomolar (fM)</w:t>
      </w:r>
      <w:r>
        <w:rPr>
          <w:rFonts w:ascii="Arial" w:cs="Arial" w:eastAsia="Arial" w:hAnsi="Arial"/>
          <w:sz w:val="22"/>
          <w:szCs w:val="22"/>
        </w:rPr>
        <w:t xml:space="preserve"> concentrations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Geraniol similarly detectable at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 fM</w:t>
      </w:r>
      <w:r>
        <w:rPr>
          <w:rFonts w:ascii="Arial" w:cs="Arial" w:eastAsia="Arial" w:hAnsi="Arial"/>
          <w:sz w:val="22"/>
          <w:szCs w:val="22"/>
        </w:rPr>
        <w:t xml:space="preserve"> — among the most sensitive olfactory interactions known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Structural Basis:</w:t>
      </w:r>
      <w:r>
        <w:rPr>
          <w:rFonts w:ascii="Arial" w:cs="Arial" w:eastAsia="Arial" w:hAnsi="Arial"/>
          <w:sz w:val="22"/>
          <w:szCs w:val="22"/>
        </w:rPr>
        <w:t xml:space="preserve"> OR1A1 and OR1A2 odorant profiles are centered around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citronellic terpenoid structures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Amino Acid Requirements:</w:t>
      </w:r>
      <w:r>
        <w:rPr>
          <w:rFonts w:ascii="Arial" w:cs="Arial" w:eastAsia="Arial" w:hAnsi="Arial"/>
          <w:sz w:val="22"/>
          <w:szCs w:val="22"/>
        </w:rPr>
        <w:t xml:space="preserve"> Evolutionarily conserved amino acid residues in transmembrane domain 3 are necessary for responsiveness to S-(-)-citronellol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Signal Transduction:</w:t>
      </w:r>
      <w:r>
        <w:rPr>
          <w:rFonts w:ascii="Arial" w:cs="Arial" w:eastAsia="Arial" w:hAnsi="Arial"/>
          <w:sz w:val="22"/>
          <w:szCs w:val="22"/>
        </w:rPr>
        <w:t xml:space="preserve"> Upon binding, hOR1A2 undergoes conformational change initiating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cAMP pathway activation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Enantiomer Specificity:</w:t>
      </w:r>
      <w:r>
        <w:rPr>
          <w:rFonts w:ascii="Arial" w:cs="Arial" w:eastAsia="Arial" w:hAnsi="Arial"/>
          <w:sz w:val="22"/>
          <w:szCs w:val="22"/>
        </w:rPr>
        <w:t xml:space="preserve"> Interaction sites for citronellal and citronellol differ between OR1A1 and OR1A2; S-citronellol shows differential binding patterns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Detection Thresholds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While direct threshold data for citronellol is limited, related compounds provide context: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Geraniol:</w:t>
      </w:r>
      <w:r>
        <w:rPr>
          <w:rFonts w:ascii="Arial" w:cs="Arial" w:eastAsia="Arial" w:hAnsi="Arial"/>
          <w:sz w:val="22"/>
          <w:szCs w:val="22"/>
        </w:rPr>
        <w:t xml:space="preserve"> ~0.5-2.5 ppb (parts per billion) in air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Linalool:</w:t>
      </w:r>
      <w:r>
        <w:rPr>
          <w:rFonts w:ascii="Arial" w:cs="Arial" w:eastAsia="Arial" w:hAnsi="Arial"/>
          <w:sz w:val="22"/>
          <w:szCs w:val="22"/>
        </w:rPr>
        <w:t xml:space="preserve"> ~0.007-4 ppb (highly variable)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Citronellol:</w:t>
      </w:r>
      <w:r>
        <w:rPr>
          <w:rFonts w:ascii="Arial" w:cs="Arial" w:eastAsia="Arial" w:hAnsi="Arial"/>
          <w:sz w:val="22"/>
          <w:szCs w:val="22"/>
        </w:rPr>
        <w:t xml:space="preserve"> Estimated in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10-500 ppb range</w:t>
      </w:r>
      <w:r>
        <w:rPr>
          <w:rFonts w:ascii="Arial" w:cs="Arial" w:eastAsia="Arial" w:hAnsi="Arial"/>
          <w:sz w:val="22"/>
          <w:szCs w:val="22"/>
        </w:rPr>
        <w:t xml:space="preserve"> based on structural similarity and receptor binding data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Practical Implication:</w:t>
      </w:r>
      <w:r>
        <w:rPr>
          <w:rFonts w:ascii="Arial" w:cs="Arial" w:eastAsia="Arial" w:hAnsi="Arial"/>
          <w:sz w:val="22"/>
          <w:szCs w:val="22"/>
        </w:rPr>
        <w:t xml:space="preserve"> Citronellol is detectable at extremely low concentrations; even trace amounts can activate olfactory pathways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Perceptual Interactions &amp; Synergy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In complex fragrance matrices (as found in rose oils and essential oil blends):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Ester Enhancement:</w:t>
      </w:r>
      <w:r>
        <w:rPr>
          <w:rFonts w:ascii="Arial" w:cs="Arial" w:eastAsia="Arial" w:hAnsi="Arial"/>
          <w:sz w:val="22"/>
          <w:szCs w:val="22"/>
        </w:rPr>
        <w:t xml:space="preserve"> Esters enhance the sweet, floral, and fruity traits of citronellol, especially at subthreshold levels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Mixture Perception:</w:t>
      </w:r>
      <w:r>
        <w:rPr>
          <w:rFonts w:ascii="Arial" w:cs="Arial" w:eastAsia="Arial" w:hAnsi="Arial"/>
          <w:sz w:val="22"/>
          <w:szCs w:val="22"/>
        </w:rPr>
        <w:t xml:space="preserve"> Citronellol's aroma perception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modulated by co-occurring compounds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Rose Oil Synergy:</w:t>
      </w:r>
      <w:r>
        <w:rPr>
          <w:rFonts w:ascii="Arial" w:cs="Arial" w:eastAsia="Arial" w:hAnsi="Arial"/>
          <w:sz w:val="22"/>
          <w:szCs w:val="22"/>
        </w:rPr>
        <w:t xml:space="preserve"> In rose absolute/otto, the combination of citronellol + geraniol + phenylethyl alcohol + nerol creates the characteristic rose character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Cultural Universality:</w:t>
      </w:r>
      <w:r>
        <w:rPr>
          <w:rFonts w:ascii="Arial" w:cs="Arial" w:eastAsia="Arial" w:hAnsi="Arial"/>
          <w:sz w:val="22"/>
          <w:szCs w:val="22"/>
        </w:rPr>
        <w:t xml:space="preserve"> Rose/citronellol aroma shows remarkable cross-cultural positive perception, suggesting evolutionary significance in pollinator attraction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AD1457"/>
          <w:sz w:val="30"/>
          <w:szCs w:val="30"/>
        </w:rPr>
        <w:t xml:space="preserve">4. PHARMACOLOGY &amp; BIOLOGICAL MECHANISMS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Anti-Inflammatory Activity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 Vitro &amp; In Vivo Evidence: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Citronellol demonstrates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dose-dependent anti-inflammatory effects</w:t>
      </w:r>
      <w:r>
        <w:rPr>
          <w:rFonts w:ascii="Arial" w:cs="Arial" w:eastAsia="Arial" w:hAnsi="Arial"/>
          <w:sz w:val="22"/>
          <w:szCs w:val="22"/>
        </w:rPr>
        <w:t xml:space="preserve"> across multiple models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Reduces inflammatory mediator production (TNF-α, IL-6, IL-1β) in macrophage and microglial cell cultures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Down-regulates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COX-2 and NF-κB signaling pathways</w:t>
      </w:r>
      <w:r>
        <w:rPr>
          <w:rFonts w:ascii="Arial" w:cs="Arial" w:eastAsia="Arial" w:hAnsi="Arial"/>
          <w:sz w:val="22"/>
          <w:szCs w:val="22"/>
        </w:rPr>
        <w:t xml:space="preserve"> — major drivers of inflammation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Mechanism appears to involve suppression of nuclear factor-κB (NF-κB) phosphorylation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Study Examples: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Anti-inflammatory and redox-protective activities demonstrated in rodent models of inflammation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Citronellol showed dose-dependent inhibition of inflammatory cytokine production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Antinociceptive (Analgesic) Activity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Compelling Preclinical Evidence: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Citronellol (25, 50, 100 mg/kg, i.p.)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significantly reduced writhing</w:t>
      </w:r>
      <w:r>
        <w:rPr>
          <w:rFonts w:ascii="Arial" w:cs="Arial" w:eastAsia="Arial" w:hAnsi="Arial"/>
          <w:sz w:val="22"/>
          <w:szCs w:val="22"/>
        </w:rPr>
        <w:t xml:space="preserve"> in acetic-acid-induced abdominal pain tests in mice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formalin tests</w:t>
      </w:r>
      <w:r>
        <w:rPr>
          <w:rFonts w:ascii="Arial" w:cs="Arial" w:eastAsia="Arial" w:hAnsi="Arial"/>
          <w:sz w:val="22"/>
          <w:szCs w:val="22"/>
        </w:rPr>
        <w:t xml:space="preserve"> (pain two-phase model): Citronellol inhibited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both</w:t>
      </w:r>
      <w:r>
        <w:rPr>
          <w:rFonts w:ascii="Arial" w:cs="Arial" w:eastAsia="Arial" w:hAnsi="Arial"/>
          <w:sz w:val="22"/>
          <w:szCs w:val="22"/>
        </w:rPr>
        <w:t xml:space="preserve"> the early neurogenic phase AND late inflammatory phase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Suggests dual analgesic mechanisms: direct nociceptor suppression + inflammatory pain reduction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Estimated efficacy comparable to or better than some conventional analgesics at equivalent doses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Presumed Mechanisms: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Possible interaction with opioid receptors (μ, δ, κ)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COX inhibition reducing prostaglandin-mediated pain sensitization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Possible GABA-A receptor modulation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TRP channel interactions (see below)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TRP Channel Interactions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Limited but Emerging Evidence: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While citronellol itself has not been extensively studied for TRP channel interactions, closely related compounds provide mechanistic insights: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Citronellal</w:t>
      </w:r>
      <w:r>
        <w:rPr>
          <w:rFonts w:ascii="Arial" w:cs="Arial" w:eastAsia="Arial" w:hAnsi="Arial"/>
          <w:sz w:val="22"/>
          <w:szCs w:val="22"/>
        </w:rPr>
        <w:t xml:space="preserve"> (the aldehyde form) shows evidence of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TRPA1 activation</w:t>
      </w:r>
      <w:r>
        <w:rPr>
          <w:rFonts w:ascii="Arial" w:cs="Arial" w:eastAsia="Arial" w:hAnsi="Arial"/>
          <w:sz w:val="22"/>
          <w:szCs w:val="22"/>
        </w:rPr>
        <w:t xml:space="preserve"> in sensory neurons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TRPA1 activation involves two pathways in mosquito olfaction; amplified response to citronellal following TRPA1 loss suggests rapid neurotransmitter depletion dampening overall response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Geraniol</w:t>
      </w:r>
      <w:r>
        <w:rPr>
          <w:rFonts w:ascii="Arial" w:cs="Arial" w:eastAsia="Arial" w:hAnsi="Arial"/>
          <w:sz w:val="22"/>
          <w:szCs w:val="22"/>
        </w:rPr>
        <w:t xml:space="preserve"> (parent compound) may interact with TRPV1/TRPV3 channels based on structural similarity to other monoterpenols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Menthol</w:t>
      </w:r>
      <w:r>
        <w:rPr>
          <w:rFonts w:ascii="Arial" w:cs="Arial" w:eastAsia="Arial" w:hAnsi="Arial"/>
          <w:sz w:val="22"/>
          <w:szCs w:val="22"/>
        </w:rPr>
        <w:t xml:space="preserve"> (cyclized relative) is a well-characterized TRPM8 agonist and TRPA1 bimodal modulator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Implication for Pre-Loading:</w:t>
      </w:r>
      <w:r>
        <w:rPr>
          <w:rFonts w:ascii="Arial" w:cs="Arial" w:eastAsia="Arial" w:hAnsi="Arial"/>
          <w:sz w:val="22"/>
          <w:szCs w:val="22"/>
        </w:rPr>
        <w:t xml:space="preserve"> TRP channel priming could contribute to altered pain perception and sensory gating before cannabis consumption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Anxiolytic Activity — Mixed Evidence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Supporting Evidence: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Citronellol demonstrates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anxiolytic-like effects</w:t>
      </w:r>
      <w:r>
        <w:rPr>
          <w:rFonts w:ascii="Arial" w:cs="Arial" w:eastAsia="Arial" w:hAnsi="Arial"/>
          <w:sz w:val="22"/>
          <w:szCs w:val="22"/>
        </w:rPr>
        <w:t xml:space="preserve"> in elevated plus-maze and other anxiety models in rodents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Mechanism may involve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GABA-A receptor modulation</w:t>
      </w:r>
      <w:r>
        <w:rPr>
          <w:rFonts w:ascii="Arial" w:cs="Arial" w:eastAsia="Arial" w:hAnsi="Arial"/>
          <w:sz w:val="22"/>
          <w:szCs w:val="22"/>
        </w:rPr>
        <w:t xml:space="preserve"> and/or serotonergic pathways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Cited in systematic reviews of citronellol pharmacology as having anxiolytic properties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Geraniol (parent compound) shows clear anxiolytic effects via limbic system modulation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Contradictory Evidence: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One study reported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increased anxiety-related behavior in mice following β-citronellol inhalation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Elevated plus-maze and open field tests showed elevated anxiety markers after citronellol inhalation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Suggests possible dose-dependent or context-dependent anxiolytic effects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May depend on concentration, enantiomer, route of administration, or individual baseline anxiety state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Clinical Interpretation:</w:t>
      </w:r>
      <w:r>
        <w:rPr>
          <w:rFonts w:ascii="Arial" w:cs="Arial" w:eastAsia="Arial" w:hAnsi="Arial"/>
          <w:sz w:val="22"/>
          <w:szCs w:val="22"/>
        </w:rPr>
        <w:t xml:space="preserve"> The anxiolytic effect appears variable and requires careful dosing/concentration optimization. The pre-loading context may leverage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rose aromatherapy's broader anxiolytic effects</w:t>
      </w:r>
      <w:r>
        <w:rPr>
          <w:rFonts w:ascii="Arial" w:cs="Arial" w:eastAsia="Arial" w:hAnsi="Arial"/>
          <w:sz w:val="22"/>
          <w:szCs w:val="22"/>
        </w:rPr>
        <w:t xml:space="preserve"> more than citronellol alone.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Antimicrobial &amp; Antifungal Activity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Broad-Spectrum Microbial Effects: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β-Citronellol from rose geranium (Pelargonium graveolens) exhibits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extensive antibacterial activity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Effective against pathogenic bacteria (Staphylococcus, Streptococcus, E. coli, etc.) in vitro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Antifungal activity demonstrated against Candida species and other fungi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Mechanism: Likely involves cell membrane disruption and oxidative stress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Generally recognized as safe (GRAS) by the FDA for food use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Anticonvulsant Activity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Emerging Evidence: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Citronellol has been studied for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anticonvulsant effects</w:t>
      </w:r>
      <w:r>
        <w:rPr>
          <w:rFonts w:ascii="Arial" w:cs="Arial" w:eastAsia="Arial" w:hAnsi="Arial"/>
          <w:sz w:val="22"/>
          <w:szCs w:val="22"/>
        </w:rPr>
        <w:t xml:space="preserve"> in rodent seizure models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Mechanism potentially involves GABAergic system potentiation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Limited human data; primarily preclinical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Smooth Muscle Relaxant Properties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Direct Airway Relaxation (Recently Characterized):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 critical finding for pre-loading considerations: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Beta-citronellol relaxed pre-contracted murine tracheal rings by 85%</w:t>
      </w:r>
      <w:r>
        <w:rPr>
          <w:rFonts w:ascii="Arial" w:cs="Arial" w:eastAsia="Arial" w:hAnsi="Arial"/>
          <w:sz w:val="22"/>
          <w:szCs w:val="22"/>
        </w:rPr>
        <w:t xml:space="preserve"> in isolated tissue studies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When combined with isoproterenol (standard β2-adrenergic agonist):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Synergistic effect achieved 85-120% relaxation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Nerol showed superior potency (EC50 ~500 µM) compared to other cannabis terpenes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Other citronellol-containing terpenes showed comparable airway relaxation: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Terpinolene: 87%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Eugenol: 120%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α-Pinene: 101%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β-Pinene: 88%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Mechanism:</w:t>
      </w:r>
      <w:r>
        <w:rPr>
          <w:rFonts w:ascii="Arial" w:cs="Arial" w:eastAsia="Arial" w:hAnsi="Arial"/>
          <w:sz w:val="22"/>
          <w:szCs w:val="22"/>
        </w:rPr>
        <w:t xml:space="preserve"> Likely involves: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Calcium channel modulation (reduced Ca²⁺ influx → reduced muscle contraction)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Possible PKA (protein kinase A) pathway activation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Interaction with adrenergic or muscarinic receptors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Direct myorelaxant effects on smooth muscle cells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Implications:</w:t>
      </w:r>
      <w:r>
        <w:rPr>
          <w:rFonts w:ascii="Arial" w:cs="Arial" w:eastAsia="Arial" w:hAnsi="Arial"/>
          <w:sz w:val="22"/>
          <w:szCs w:val="22"/>
        </w:rPr>
        <w:t xml:space="preserve"> Citronellol inhalation 15-30 minutes before cannabis could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prime airway smooth muscle for bronchodilation</w:t>
      </w:r>
      <w:r>
        <w:rPr>
          <w:rFonts w:ascii="Arial" w:cs="Arial" w:eastAsia="Arial" w:hAnsi="Arial"/>
          <w:sz w:val="22"/>
          <w:szCs w:val="22"/>
        </w:rPr>
        <w:t xml:space="preserve">, facilitating easier inhalation and potentially enhancing cannabinoid delivery.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AD1457"/>
          <w:sz w:val="30"/>
          <w:szCs w:val="30"/>
        </w:rPr>
        <w:t xml:space="preserve">5. CLINICAL EVIDENCE &amp; HUMAN STUDIES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Mosquito Repellent Efficacy (Most Robust Evidence)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Systematic Evidence: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Citronella essential oil (containing citronellol, citronellal, geraniol, and other components) is the most extensively studied natural mosquito repellent: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Efficacy Data: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Pure citronella oil: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97.9% protection at 0 hours, declining to 71.4% at 1 hour, 57.7% at 2 hours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DEET (industry standard):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&gt;90% protection for 6+ hours</w:t>
      </w:r>
      <w:r>
        <w:rPr>
          <w:rFonts w:ascii="Arial" w:cs="Arial" w:eastAsia="Arial" w:hAnsi="Arial"/>
          <w:sz w:val="22"/>
          <w:szCs w:val="22"/>
        </w:rPr>
        <w:t xml:space="preserve"> (superior duration)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Citronellal derivatives (mixture):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95% protection for ≤3.5 hours</w:t>
      </w:r>
      <w:r>
        <w:rPr>
          <w:rFonts w:ascii="Arial" w:cs="Arial" w:eastAsia="Arial" w:hAnsi="Arial"/>
          <w:sz w:val="22"/>
          <w:szCs w:val="22"/>
        </w:rPr>
        <w:t xml:space="preserve"> — approaching DEET at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four-fold higher doses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CDC/EPA Recommendation:</w:t>
      </w:r>
      <w:r>
        <w:rPr>
          <w:rFonts w:ascii="Arial" w:cs="Arial" w:eastAsia="Arial" w:hAnsi="Arial"/>
          <w:sz w:val="22"/>
          <w:szCs w:val="22"/>
        </w:rPr>
        <w:t xml:space="preserve"> Oil of lemon eucalyptus (OLE, containing PMD) preferred over citronella for longest duration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Species-Specific Mechanism: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Citronellol and related compounds detected via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TRPA1 and other chemoreceptors</w:t>
      </w:r>
      <w:r>
        <w:rPr>
          <w:rFonts w:ascii="Arial" w:cs="Arial" w:eastAsia="Arial" w:hAnsi="Arial"/>
          <w:sz w:val="22"/>
          <w:szCs w:val="22"/>
        </w:rPr>
        <w:t xml:space="preserve"> on mosquito legs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Mosquitoes can detect very low concentrations through efficient leg-based chemoreceptor delivery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Mechanism: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Sensory-mediated avoidance</w:t>
      </w:r>
      <w:r>
        <w:rPr>
          <w:rFonts w:ascii="Arial" w:cs="Arial" w:eastAsia="Arial" w:hAnsi="Arial"/>
          <w:sz w:val="22"/>
          <w:szCs w:val="22"/>
        </w:rPr>
        <w:t xml:space="preserve"> rather than neural toxicity (vs. DEET mechanism)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Limitations: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Shorter duration than DEET (1-3 hours vs. 6+ hours)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More volatile; requires reapplication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Lower potency on some Anopheles species (malaria vectors)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Combined approaches (e.g., citronella + vanillin) extend protection time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Anti-Inflammatory Human Studies — Limited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Aromatherapy studies:</w:t>
      </w:r>
      <w:r>
        <w:rPr>
          <w:rFonts w:ascii="Arial" w:cs="Arial" w:eastAsia="Arial" w:hAnsi="Arial"/>
          <w:sz w:val="22"/>
          <w:szCs w:val="22"/>
        </w:rPr>
        <w:t xml:space="preserve"> Rosa damascena essential oil (rich in citronellol/geraniol) reduced inflammatory markers in some human studies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Topical application:</w:t>
      </w:r>
      <w:r>
        <w:rPr>
          <w:rFonts w:ascii="Arial" w:cs="Arial" w:eastAsia="Arial" w:hAnsi="Arial"/>
          <w:sz w:val="22"/>
          <w:szCs w:val="22"/>
        </w:rPr>
        <w:t xml:space="preserve"> Limited evidence for citronellol-specific effects; mostly geranium/rose oil generalizations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Systematic reviews:</w:t>
      </w:r>
      <w:r>
        <w:rPr>
          <w:rFonts w:ascii="Arial" w:cs="Arial" w:eastAsia="Arial" w:hAnsi="Arial"/>
          <w:sz w:val="22"/>
          <w:szCs w:val="22"/>
        </w:rPr>
        <w:t xml:space="preserve"> Citronellol identified in 32 articles; 21 demonstrated some activity; only 11 confirmed in vivo properties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Clinical gap:</w:t>
      </w:r>
      <w:r>
        <w:rPr>
          <w:rFonts w:ascii="Arial" w:cs="Arial" w:eastAsia="Arial" w:hAnsi="Arial"/>
          <w:sz w:val="22"/>
          <w:szCs w:val="22"/>
        </w:rPr>
        <w:t xml:space="preserve"> Few rigorous Phase 2/3 human trials specifically testing citronellol monotherapy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Aromatherapy &amp; Relaxation/Anxiety — Well-Established (Rose Oil)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Rose Oil (Rich in Citronellol + Geraniol) Human Evidence: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Physiological Changes:</w:t>
      </w:r>
      <w:r>
        <w:rPr>
          <w:rFonts w:ascii="Arial" w:cs="Arial" w:eastAsia="Arial" w:hAnsi="Arial"/>
          <w:sz w:val="22"/>
          <w:szCs w:val="22"/>
        </w:rPr>
        <w:t xml:space="preserve"> Rosa damascena aromatherapy caused: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Decreased breathing rate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Decreased blood oxygen saturation (paradoxically, suggesting parasympathetic activation)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Decreased systolic blood pressure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Subjective reports: "More calm," "More relaxed," "Less alert"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Systematic Review Findings:</w:t>
      </w:r>
      <w:r>
        <w:rPr>
          <w:rFonts w:ascii="Arial" w:cs="Arial" w:eastAsia="Arial" w:hAnsi="Arial"/>
          <w:sz w:val="22"/>
          <w:szCs w:val="22"/>
        </w:rPr>
        <w:t xml:space="preserve"> Rosa damascena aromatherapy effectively alleviates: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Anxiety in healthy individuals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Depressive moods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Stress-related symptoms (surgical anxiety, childbirth anxiety, burn injuries, severe illness)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Sleep disturbance — improved sleep quality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Mechanism (Olfactory-Limbic Pathway):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Odor molecules bind olfactory receptors → electrical signals transmitted via olfactory nerve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Signals reach limbic system (amygdala, hippocampus, hypothalamus)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Mitigates excessive amygdala activity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Balances HPA (hypothalamic-pituitary-adrenal) axis stress response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Geraniol and phenylethyl alcohol (both in rose oil) shown to alleviate stress/anxiety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Pre-Loading Relevance:</w:t>
      </w:r>
      <w:r>
        <w:rPr>
          <w:rFonts w:ascii="Arial" w:cs="Arial" w:eastAsia="Arial" w:hAnsi="Arial"/>
          <w:sz w:val="22"/>
          <w:szCs w:val="22"/>
        </w:rPr>
        <w:t xml:space="preserve">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aromatherapy route activates limbic pathways independent of oral/inhaled cannabinoid absorption</w:t>
      </w:r>
      <w:r>
        <w:rPr>
          <w:rFonts w:ascii="Arial" w:cs="Arial" w:eastAsia="Arial" w:hAnsi="Arial"/>
          <w:sz w:val="22"/>
          <w:szCs w:val="22"/>
        </w:rPr>
        <w:t xml:space="preserve">, providing pre-consumption relaxation priming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Toxicity &amp; Safety Profile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FDA Classification:</w:t>
      </w:r>
      <w:r>
        <w:rPr>
          <w:rFonts w:ascii="Arial" w:cs="Arial" w:eastAsia="Arial" w:hAnsi="Arial"/>
          <w:sz w:val="22"/>
          <w:szCs w:val="22"/>
        </w:rPr>
        <w:t xml:space="preserve"> Citronellol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GRAS (Generally Recognized as Safe)</w:t>
      </w:r>
      <w:r>
        <w:rPr>
          <w:rFonts w:ascii="Arial" w:cs="Arial" w:eastAsia="Arial" w:hAnsi="Arial"/>
          <w:sz w:val="22"/>
          <w:szCs w:val="22"/>
        </w:rPr>
        <w:t xml:space="preserve"> for food use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LD50 (Lethal Dose):</w:t>
      </w:r>
      <w:r>
        <w:rPr>
          <w:rFonts w:ascii="Arial" w:cs="Arial" w:eastAsia="Arial" w:hAnsi="Arial"/>
          <w:sz w:val="22"/>
          <w:szCs w:val="22"/>
        </w:rPr>
        <w:t xml:space="preserve"> Very high; essentially non-toxic at practical exposure levels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Skin Safety:</w:t>
      </w:r>
      <w:r>
        <w:rPr>
          <w:rFonts w:ascii="Arial" w:cs="Arial" w:eastAsia="Arial" w:hAnsi="Arial"/>
          <w:sz w:val="22"/>
          <w:szCs w:val="22"/>
        </w:rPr>
        <w:t xml:space="preserve"> Pure citronellol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non-allergenic</w:t>
      </w:r>
      <w:r>
        <w:rPr>
          <w:rFonts w:ascii="Arial" w:cs="Arial" w:eastAsia="Arial" w:hAnsi="Arial"/>
          <w:sz w:val="22"/>
          <w:szCs w:val="22"/>
        </w:rPr>
        <w:t xml:space="preserve">; see Section 14 (Contrarian Evidence) for oxidation-related concerns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AD1457"/>
          <w:sz w:val="30"/>
          <w:szCs w:val="30"/>
        </w:rPr>
        <w:t xml:space="preserve">6. CROSS-BOTANICAL SOURCES &amp; CONCENTRATION DATA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Rosa damascena (Damask Rose) — THE Premier Source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Global Importance: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Damask rose is the primary botanical source for commercial citronellol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ISO 9842 (2003) International Standard specifies rose oil composition: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Citronellol: 20–34%</w:t>
      </w:r>
      <w:r>
        <w:rPr>
          <w:rFonts w:ascii="Arial" w:cs="Arial" w:eastAsia="Arial" w:hAnsi="Arial"/>
          <w:sz w:val="22"/>
          <w:szCs w:val="22"/>
        </w:rPr>
        <w:t xml:space="preserve"> (typically 30–34% in premium oils)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Geraniol: 15–22%</w:t>
      </w:r>
      <w:r>
        <w:rPr>
          <w:rFonts w:ascii="Arial" w:cs="Arial" w:eastAsia="Arial" w:hAnsi="Arial"/>
          <w:sz w:val="22"/>
          <w:szCs w:val="22"/>
        </w:rPr>
        <w:t xml:space="preserve"> (complementary to citronellol)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Nonadecane: 8–15%</w:t>
      </w:r>
      <w:r>
        <w:rPr>
          <w:rFonts w:ascii="Arial" w:cs="Arial" w:eastAsia="Arial" w:hAnsi="Arial"/>
          <w:sz w:val="22"/>
          <w:szCs w:val="22"/>
        </w:rPr>
        <w:t xml:space="preserve"> (saturated hydrocarbon)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Variability by Geography &amp; Cultivar: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Reported ranges (literature):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Citronellol: 15.9–35.3% (most studies)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Citronellol: 30.24–31.15% (Kashan, Iran specific data)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Citronellol: 14.5–47.5% (extreme range across Iran)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Citronellol/Geraniol (C/G) Ratio: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Optimal for perfumery: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1.25–1.30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Reflects enzymatic regulation and fermentation effects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Production Notes: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~2–4 tons of petals required to produce 1 kg of rose oil (see Section 9)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Bulgaria and Turkey produce 80–90% of global rose oil supply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Iran historically produced rose oil since 7th century AD; still a major producer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Pelargonium graveolens (Rose Geranium) — High Citronellol Source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Citronellol Percentages: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Typical range: 20–37%</w:t>
      </w:r>
      <w:r>
        <w:rPr>
          <w:rFonts w:ascii="Arial" w:cs="Arial" w:eastAsia="Arial" w:hAnsi="Arial"/>
          <w:sz w:val="22"/>
          <w:szCs w:val="22"/>
        </w:rPr>
        <w:t xml:space="preserve"> of essential oil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Egyptian geranium:</w:t>
      </w:r>
      <w:r>
        <w:rPr>
          <w:rFonts w:ascii="Arial" w:cs="Arial" w:eastAsia="Arial" w:hAnsi="Arial"/>
          <w:sz w:val="22"/>
          <w:szCs w:val="22"/>
        </w:rPr>
        <w:t xml:space="preserve"> 35.17% citronellol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Iranian varieties:</w:t>
      </w:r>
      <w:r>
        <w:rPr>
          <w:rFonts w:ascii="Arial" w:cs="Arial" w:eastAsia="Arial" w:hAnsi="Arial"/>
          <w:sz w:val="22"/>
          <w:szCs w:val="22"/>
        </w:rPr>
        <w:t xml:space="preserve"> Up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48.44%</w:t>
      </w:r>
      <w:r>
        <w:rPr>
          <w:rFonts w:ascii="Arial" w:cs="Arial" w:eastAsia="Arial" w:hAnsi="Arial"/>
          <w:sz w:val="22"/>
          <w:szCs w:val="22"/>
        </w:rPr>
        <w:t xml:space="preserve"> citronellol (exceptionally high)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Australian hybrid:</w:t>
      </w:r>
      <w:r>
        <w:rPr>
          <w:rFonts w:ascii="Arial" w:cs="Arial" w:eastAsia="Arial" w:hAnsi="Arial"/>
          <w:sz w:val="22"/>
          <w:szCs w:val="22"/>
        </w:rPr>
        <w:t xml:space="preserve"> 31.7% citronellol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Mixed reports:</w:t>
      </w:r>
      <w:r>
        <w:rPr>
          <w:rFonts w:ascii="Arial" w:cs="Arial" w:eastAsia="Arial" w:hAnsi="Arial"/>
          <w:sz w:val="22"/>
          <w:szCs w:val="22"/>
        </w:rPr>
        <w:t xml:space="preserve"> 21.9%–37.5% depending on cultivar and location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Geranium Oil Advantages: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More widely cultivated than Damask rose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More consistent year-round availability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Slightly higher citronellol in some cultivars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Often more affordable than rose absolute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Cymbopogon nardus (Citronella Grass) — (+)-Citronellol Dominant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Citronellol Composition: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Reported range: 3.17–11% citronellol</w:t>
      </w:r>
      <w:r>
        <w:rPr>
          <w:rFonts w:ascii="Arial" w:cs="Arial" w:eastAsia="Arial" w:hAnsi="Arial"/>
          <w:sz w:val="22"/>
          <w:szCs w:val="22"/>
        </w:rPr>
        <w:t xml:space="preserve"> (varies significantly by source/conditions)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Typical: 4–8% citronellol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Java-type citronella oil:</w:t>
      </w:r>
      <w:r>
        <w:rPr>
          <w:rFonts w:ascii="Arial" w:cs="Arial" w:eastAsia="Arial" w:hAnsi="Arial"/>
          <w:sz w:val="22"/>
          <w:szCs w:val="22"/>
        </w:rPr>
        <w:t xml:space="preserve"> 11–15% citronellol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Major Components (For Context):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Geraniol: 35.7% (primary component)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Trans-citral: 22.7%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Cis-citral: 14.2%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Geranyl acetate: 9.7%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Citronellal: 5.8%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Citronellol: 4.6% (typical)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Enantiomeric Dominance: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Cymbopogon nardus rich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(+)-citronellol (R-enantiomer)</w:t>
      </w:r>
      <w:r>
        <w:rPr>
          <w:rFonts w:ascii="Arial" w:cs="Arial" w:eastAsia="Arial" w:hAnsi="Arial"/>
          <w:sz w:val="22"/>
          <w:szCs w:val="22"/>
        </w:rPr>
        <w:t xml:space="preserve"> — opposite from rose's (-)-citronellol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Geographically variable (Java vs. Ceylon types differ)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Cymbopogon citratus (Lemongrass) — Trace Citronellol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Composition: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Citral (geranial + neral): 65–85%</w:t>
      </w:r>
      <w:r>
        <w:rPr>
          <w:rFonts w:ascii="Arial" w:cs="Arial" w:eastAsia="Arial" w:hAnsi="Arial"/>
          <w:sz w:val="22"/>
          <w:szCs w:val="22"/>
        </w:rPr>
        <w:t xml:space="preserve"> — the dominant volatile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Citronellol: present but minor</w:t>
      </w:r>
      <w:r>
        <w:rPr>
          <w:rFonts w:ascii="Arial" w:cs="Arial" w:eastAsia="Arial" w:hAnsi="Arial"/>
          <w:sz w:val="22"/>
          <w:szCs w:val="22"/>
        </w:rPr>
        <w:t xml:space="preserve"> (~1–5% estimated)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Other: Myrcene, citronellal, linalool, geraniol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Notes: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More lemon-forward aroma than citronellol-dominated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Traditional Southeast Asian cuisine (Thai, Vietnamese)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Antimicrobial and anthelmintic properties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Eucalyptus citriodora (Lemon Eucalyptus) — PMD Precursor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Citronellol Status: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Citronellol: trace amounts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PMD (p-menthane-3,8-diol): 50–90%</w:t>
      </w:r>
      <w:r>
        <w:rPr>
          <w:rFonts w:ascii="Arial" w:cs="Arial" w:eastAsia="Arial" w:hAnsi="Arial"/>
          <w:sz w:val="22"/>
          <w:szCs w:val="22"/>
        </w:rPr>
        <w:t xml:space="preserve"> of oil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Relationship:</w:t>
      </w:r>
      <w:r>
        <w:rPr>
          <w:rFonts w:ascii="Arial" w:cs="Arial" w:eastAsia="Arial" w:hAnsi="Arial"/>
          <w:sz w:val="22"/>
          <w:szCs w:val="22"/>
        </w:rPr>
        <w:t xml:space="preserve"> PMD is derived from citral via isomerization; not a direct citronellol product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Repellent Profile: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PMD-based oils (Citriodiol®, OLE) superior mosquito repellent to citronella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CDC/EPA recommended for 4–6+ hour protection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More potent per unit concentration than citronellol/citronellal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Lavandula spp. (Lavender) — Trace to Moderate Citronellol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Composition Varies by Species: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Lavandula angustifolia (English): 5–15% citronellol (variable)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Lavandula latifolia (Spike): 10–20% citronellol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Other major: Linalool (20–40%), camphor, 1,8-cineole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Synergistic Pairing: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Lavender + citronellol (via geranium/rose oils) create complementary sedating/relaxing profiles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Often blended in aromatherapy preparations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Melissa officinalis (Lemon Balm) — Significant Citronellol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Citronellol Composition: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Citronellol: 18.3%</w:t>
      </w:r>
      <w:r>
        <w:rPr>
          <w:rFonts w:ascii="Arial" w:cs="Arial" w:eastAsia="Arial" w:hAnsi="Arial"/>
          <w:sz w:val="22"/>
          <w:szCs w:val="22"/>
        </w:rPr>
        <w:t xml:space="preserve"> (one detailed study)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Citronellal: 31.1%</w:t>
      </w:r>
      <w:r>
        <w:rPr>
          <w:rFonts w:ascii="Arial" w:cs="Arial" w:eastAsia="Arial" w:hAnsi="Arial"/>
          <w:sz w:val="22"/>
          <w:szCs w:val="22"/>
        </w:rPr>
        <w:t xml:space="preserve"> (major aldehyde component)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Other: Geraniol (3.6%), citral, β-caryophyllene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Anxiety Relevance: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Melissa essential oil and citronellal shown to modulate anxiety-related symptoms (in vitro and in vivo)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Often combined with rose oils for enhanced anxiolytic effect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Neroli (Citrus aurantium Flower) — Floral Citronellol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Composition: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Citronellol: 15–30%</w:t>
      </w:r>
      <w:r>
        <w:rPr>
          <w:rFonts w:ascii="Arial" w:cs="Arial" w:eastAsia="Arial" w:hAnsi="Arial"/>
          <w:sz w:val="22"/>
          <w:szCs w:val="22"/>
        </w:rPr>
        <w:t xml:space="preserve"> (significant floral component)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Nerol: 10–20%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Linalool: 10–20%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Limonene: 5–10%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Other esters: Linalyl acetate, geranyl acetate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Synergistic Profile: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Citronellol in neroli combines with limonene (citrus top note) + linalool (floral middle note)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Often used in "floral-citrus" fragrance accords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Pre-loading potential: Combines citronellol's rose character with uplifting citrus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AD1457"/>
          <w:sz w:val="30"/>
          <w:szCs w:val="30"/>
        </w:rPr>
        <w:t xml:space="preserve">7. WINE &amp; BEVERAGE APPLICATIONS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Gewürztraminer Wine — THE Paradigmatic Example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Aroma Chemistry Basis: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Gewürztraminer is the classical example of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wine richness in monoterpene alcohols</w:t>
      </w:r>
      <w:r>
        <w:rPr>
          <w:rFonts w:ascii="Arial" w:cs="Arial" w:eastAsia="Arial" w:hAnsi="Arial"/>
          <w:sz w:val="22"/>
          <w:szCs w:val="22"/>
        </w:rPr>
        <w:t xml:space="preserve">, including citronellol: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Volatile Compounds: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Cis-rose oxide</w:t>
      </w:r>
      <w:r>
        <w:rPr>
          <w:rFonts w:ascii="Arial" w:cs="Arial" w:eastAsia="Arial" w:hAnsi="Arial"/>
          <w:sz w:val="22"/>
          <w:szCs w:val="22"/>
        </w:rPr>
        <w:t xml:space="preserve"> (characteristic "rose" note)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Geraniol:</w:t>
      </w:r>
      <w:r>
        <w:rPr>
          <w:rFonts w:ascii="Arial" w:cs="Arial" w:eastAsia="Arial" w:hAnsi="Arial"/>
          <w:sz w:val="22"/>
          <w:szCs w:val="22"/>
        </w:rPr>
        <w:t xml:space="preserve"> Rose aroma compound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Citronellol:</w:t>
      </w:r>
      <w:r>
        <w:rPr>
          <w:rFonts w:ascii="Arial" w:cs="Arial" w:eastAsia="Arial" w:hAnsi="Arial"/>
          <w:sz w:val="22"/>
          <w:szCs w:val="22"/>
        </w:rPr>
        <w:t xml:space="preserve"> Rose/floral secondary character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Nerol:</w:t>
      </w:r>
      <w:r>
        <w:rPr>
          <w:rFonts w:ascii="Arial" w:cs="Arial" w:eastAsia="Arial" w:hAnsi="Arial"/>
          <w:sz w:val="22"/>
          <w:szCs w:val="22"/>
        </w:rPr>
        <w:t xml:space="preserve"> Floral/rose tertiary notes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Linalool:</w:t>
      </w:r>
      <w:r>
        <w:rPr>
          <w:rFonts w:ascii="Arial" w:cs="Arial" w:eastAsia="Arial" w:hAnsi="Arial"/>
          <w:sz w:val="22"/>
          <w:szCs w:val="22"/>
        </w:rPr>
        <w:t xml:space="preserve"> Floral-fruity character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β-Damascenone:</w:t>
      </w:r>
      <w:r>
        <w:rPr>
          <w:rFonts w:ascii="Arial" w:cs="Arial" w:eastAsia="Arial" w:hAnsi="Arial"/>
          <w:sz w:val="22"/>
          <w:szCs w:val="22"/>
        </w:rPr>
        <w:t xml:space="preserve"> Fruity/complex aroma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Shared Odorants with Lychee &amp; Rose: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Gewürztraminer wine shares 12 common odor-active volatile compounds with: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Lychee fruit</w:t>
      </w:r>
      <w:r>
        <w:rPr>
          <w:rFonts w:ascii="Arial" w:cs="Arial" w:eastAsia="Arial" w:hAnsi="Arial"/>
          <w:sz w:val="22"/>
          <w:szCs w:val="22"/>
        </w:rPr>
        <w:t xml:space="preserve"> (Litchi chinensis)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Rose petals</w:t>
      </w:r>
      <w:r>
        <w:rPr>
          <w:rFonts w:ascii="Arial" w:cs="Arial" w:eastAsia="Arial" w:hAnsi="Arial"/>
          <w:sz w:val="22"/>
          <w:szCs w:val="22"/>
        </w:rPr>
        <w:t xml:space="preserve"> (Rosa spp.)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These include: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Cis-rose oxide, ethyl hexanoate/isohexanoate, β-damascenone, linalool, geraniol,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citronellol</w:t>
      </w:r>
      <w:r>
        <w:rPr>
          <w:rFonts w:ascii="Arial" w:cs="Arial" w:eastAsia="Arial" w:hAnsi="Arial"/>
          <w:sz w:val="22"/>
          <w:szCs w:val="22"/>
        </w:rPr>
        <w:t xml:space="preserve">, phenethyl acetate, vanillin, furaneol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Sensory Profile: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Distinctive lychee + rose aroma on the nose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White wine (typically off-dry)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Floral, fruity, subtly spicy character (hence "Gewürz" = spice in German)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Relevance: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Wine as botanical vehicle:</w:t>
      </w:r>
      <w:r>
        <w:rPr>
          <w:rFonts w:ascii="Arial" w:cs="Arial" w:eastAsia="Arial" w:hAnsi="Arial"/>
          <w:sz w:val="22"/>
          <w:szCs w:val="22"/>
        </w:rPr>
        <w:t xml:space="preserve"> A glass of Gewürztraminer 15–30 minutes before cannabis consumption delivers: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Oral/olfactory citronellol + geraniol priming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Mild alcohol for mucosal absorption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Mood elevation (alcohol + olfaction + expectation)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Pleasant sensory anchoring before cannabis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Ritualistic/experiential component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Practical considerations: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Alcohol may slightly increase THC absorption (lipid solubilization)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Citronellol/geraniol priming both olfactory and perhaps systemic receptors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Gewürztraminer's complexity masks any individual terpene dominance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Other Aromatic Wines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Rose Wine Varieties: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Many Mediterranean rosés contain elevated geraniol/citronellol from grape skin contact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Provence rosés particularly aromatic in floral volatiles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Muscat Variants: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Muscat Blanc: High linalool, some geraniol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Muscat of Alexandria: Rose-like aromatics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White Wines: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Riesling: Geraniol + citronellol in aromatic clones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Sauvignon Blanc: Geraniol (herbaceous green note)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Beverages With Rose Water/Distillates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Traditional Formulations Containing Citronellol: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Rose Lassi</w:t>
      </w:r>
      <w:r>
        <w:rPr>
          <w:rFonts w:ascii="Arial" w:cs="Arial" w:eastAsia="Arial" w:hAnsi="Arial"/>
          <w:sz w:val="22"/>
          <w:szCs w:val="22"/>
        </w:rPr>
        <w:t xml:space="preserve"> (India): Yogurt + rose water + citronellol/geraniol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Rose Ice Cream</w:t>
      </w:r>
      <w:r>
        <w:rPr>
          <w:rFonts w:ascii="Arial" w:cs="Arial" w:eastAsia="Arial" w:hAnsi="Arial"/>
          <w:sz w:val="22"/>
          <w:szCs w:val="22"/>
        </w:rPr>
        <w:t xml:space="preserve"> (Middle East/South Asia): Cream + rose water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Turkish Beverages:</w:t>
      </w:r>
      <w:r>
        <w:rPr>
          <w:rFonts w:ascii="Arial" w:cs="Arial" w:eastAsia="Arial" w:hAnsi="Arial"/>
          <w:sz w:val="22"/>
          <w:szCs w:val="22"/>
        </w:rPr>
        <w:t xml:space="preserve"> Rose water infusions, rose cordials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Middle Eastern Cocktails:</w:t>
      </w:r>
      <w:r>
        <w:rPr>
          <w:rFonts w:ascii="Arial" w:cs="Arial" w:eastAsia="Arial" w:hAnsi="Arial"/>
          <w:sz w:val="22"/>
          <w:szCs w:val="22"/>
        </w:rPr>
        <w:t xml:space="preserve"> Geranium leaf in drinks; rose-infused spirits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AD1457"/>
          <w:sz w:val="30"/>
          <w:szCs w:val="30"/>
        </w:rPr>
        <w:t xml:space="preserve">8. PERFUMERY &amp; FRAGRANCE APPLICATIONS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Citronellol's Central Role in Fine Fragrances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 Significance: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Citronellol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one of THE most important fragrance ingredients globally</w:t>
      </w:r>
      <w:r>
        <w:rPr>
          <w:rFonts w:ascii="Arial" w:cs="Arial" w:eastAsia="Arial" w:hAnsi="Arial"/>
          <w:sz w:val="22"/>
          <w:szCs w:val="22"/>
        </w:rPr>
        <w:t xml:space="preserve">, found in: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Virtually all fine fragrances containing floral notes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Rose accords and peony/lily compositions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Fresh-floral fragrances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Women's, men's, and unisex perfumes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Luxury and mass-market categories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Chemical &amp; Olfactory Functions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Roles: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Heart Note/Middle Register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Provides soft, sweet, rounded floral character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Bridges top notes (citrus, aldehydes) and base notes (woods, musks)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Acts as "floral backbone" in multi-layered compositions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Realism in Rose Accords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R-(+)-Citronellol offers softer, rounder, more realistic rose aroma than synthetic alternatives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Geraniol alone is too sharp; citronellol adds sweetness and smoothness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Combined geraniol + citronellol + nerol = authentic rose scent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Blending Power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Excellent "fixative" — helps stabilize lighter top notes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Blends seamlessly with: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Geranium (Pelargonium) absolutes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Rose absolutes and rose ottoes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Jasmine (adds spicy-floral depth)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Oakmoss and woody bases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Musk compounds (adds warmth)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Ester Synergy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When combined with fruity esters (ethyl butyrate, hexanoate, etc.), enhances floral perception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Esters amplify sweetness and fruitiness at subthreshold levels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Rose Absolute &amp; Rose Otto Production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Rose Absolute (Solvent Extraction)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Production ratio: ~7 lbs oil per 10,000 lbs rose petals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Superior yield to distillation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Contains citronellol, geraniol, phenethyl alcohol, and trace compounds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Darker color; richer, more realistic rose scent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Contains residual solvent trace (if solvent-extracted)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Rose Otto (Steam Distillation)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Production ratio: ~1 lb oil per 10,000 lbs rose petals (0.01% yield)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Requires 2,000–4,000 kg of petals for 1 kg of oil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Fresh, more delicate aroma profile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Contains primarily: Citronellol (20–34%), geraniol (15–22%), linalool, nerol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Highest level of rose oil purity and naturalness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Petal Requirement: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It takes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all the petals from 30–50 rose blossoms</w:t>
      </w:r>
      <w:r>
        <w:rPr>
          <w:rFonts w:ascii="Arial" w:cs="Arial" w:eastAsia="Arial" w:hAnsi="Arial"/>
          <w:sz w:val="22"/>
          <w:szCs w:val="22"/>
        </w:rPr>
        <w:t xml:space="preserve"> to produce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one drop of Rose Otto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Rose blossoms contain only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~0.02% essential oil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This scarcity explains the high cost and luxury status of rose perfumes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Famous Rose Fragrances &amp; Citronellol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Examples featuring prominently: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Chanel No. 5 (aldehydic floral — contains citronellol in heart)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Dior's Miss Dior (classic rose-floral)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Estée Lauder's Youth-Dew (opulent floral)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Many niche fragrances: Miller Harris, Diptyque, Penhaligon's (rose-focused)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AD1457"/>
          <w:sz w:val="30"/>
          <w:szCs w:val="30"/>
        </w:rPr>
        <w:t xml:space="preserve">9. CULINARY APPLICATIONS &amp; ROSE WATER TRADITIONS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Rose Water in Middle Eastern Cuisine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Historical &amp; Cultural Context: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Rose water is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fundamental ingredient in Middle Eastern cuisine</w:t>
      </w:r>
      <w:r>
        <w:rPr>
          <w:rFonts w:ascii="Arial" w:cs="Arial" w:eastAsia="Arial" w:hAnsi="Arial"/>
          <w:sz w:val="22"/>
          <w:szCs w:val="22"/>
        </w:rPr>
        <w:t xml:space="preserve">, with uses dating back over 1,000 years to the development of distillation technology in Persia/Arab regions.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Culinary Applications: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Savory Dishes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Lamb Stews:</w:t>
      </w:r>
      <w:r>
        <w:rPr>
          <w:rFonts w:ascii="Arial" w:cs="Arial" w:eastAsia="Arial" w:hAnsi="Arial"/>
          <w:sz w:val="22"/>
          <w:szCs w:val="22"/>
        </w:rPr>
        <w:t xml:space="preserve"> Ras el Hanout spice blends (which may include rose) paired with lamb, cinnamon, cumin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Rice Dishes:</w:t>
      </w:r>
      <w:r>
        <w:rPr>
          <w:rFonts w:ascii="Arial" w:cs="Arial" w:eastAsia="Arial" w:hAnsi="Arial"/>
          <w:sz w:val="22"/>
          <w:szCs w:val="22"/>
        </w:rPr>
        <w:t xml:space="preserve"> Biryani (Indian/Persian rice pilaf) flavored with rose water, geraniol, citronellol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Sauces:</w:t>
      </w:r>
      <w:r>
        <w:rPr>
          <w:rFonts w:ascii="Arial" w:cs="Arial" w:eastAsia="Arial" w:hAnsi="Arial"/>
          <w:sz w:val="22"/>
          <w:szCs w:val="22"/>
        </w:rPr>
        <w:t xml:space="preserve"> Rose water as aromatic finishing agent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Spice Synergy:</w:t>
      </w:r>
      <w:r>
        <w:rPr>
          <w:rFonts w:ascii="Arial" w:cs="Arial" w:eastAsia="Arial" w:hAnsi="Arial"/>
          <w:sz w:val="22"/>
          <w:szCs w:val="22"/>
        </w:rPr>
        <w:t xml:space="preserve"> Pairs beautifully with cardamom, coriander, cumin, saffron, ginger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Desserts &amp; Sweets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Turkish Delight (Lokum):</w:t>
      </w:r>
      <w:r>
        <w:rPr>
          <w:rFonts w:ascii="Arial" w:cs="Arial" w:eastAsia="Arial" w:hAnsi="Arial"/>
          <w:sz w:val="22"/>
          <w:szCs w:val="22"/>
        </w:rPr>
        <w:t xml:space="preserve"> Rose water as primary flavoring; citronellol/geraniol give characteristic aroma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Middle Eastern Pastries:</w:t>
      </w:r>
      <w:r>
        <w:rPr>
          <w:rFonts w:ascii="Arial" w:cs="Arial" w:eastAsia="Arial" w:hAnsi="Arial"/>
          <w:sz w:val="22"/>
          <w:szCs w:val="22"/>
        </w:rPr>
        <w:t xml:space="preserve"> Baklava, ma'amoul (rose water in filling)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Syrups:</w:t>
      </w:r>
      <w:r>
        <w:rPr>
          <w:rFonts w:ascii="Arial" w:cs="Arial" w:eastAsia="Arial" w:hAnsi="Arial"/>
          <w:sz w:val="22"/>
          <w:szCs w:val="22"/>
        </w:rPr>
        <w:t xml:space="preserve"> Rose-scented simple syrups for desserts and cocktails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Beverages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Rose Lassi:</w:t>
      </w:r>
      <w:r>
        <w:rPr>
          <w:rFonts w:ascii="Arial" w:cs="Arial" w:eastAsia="Arial" w:hAnsi="Arial"/>
          <w:sz w:val="22"/>
          <w:szCs w:val="22"/>
        </w:rPr>
        <w:t xml:space="preserve"> Yogurt drink + rose water (India)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Rose Cordials:</w:t>
      </w:r>
      <w:r>
        <w:rPr>
          <w:rFonts w:ascii="Arial" w:cs="Arial" w:eastAsia="Arial" w:hAnsi="Arial"/>
          <w:sz w:val="22"/>
          <w:szCs w:val="22"/>
        </w:rPr>
        <w:t xml:space="preserve"> Rose water mixed with sugar and water for refreshing drinks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Middle Eastern Coffee:</w:t>
      </w:r>
      <w:r>
        <w:rPr>
          <w:rFonts w:ascii="Arial" w:cs="Arial" w:eastAsia="Arial" w:hAnsi="Arial"/>
          <w:sz w:val="22"/>
          <w:szCs w:val="22"/>
        </w:rPr>
        <w:t xml:space="preserve"> Optional rose water infusion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Cocktails:</w:t>
      </w:r>
      <w:r>
        <w:rPr>
          <w:rFonts w:ascii="Arial" w:cs="Arial" w:eastAsia="Arial" w:hAnsi="Arial"/>
          <w:sz w:val="22"/>
          <w:szCs w:val="22"/>
        </w:rPr>
        <w:t xml:space="preserve"> Geranium leaves, rose water as botanical ingredients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Indian Cuisine &amp; Ayurvedic Rose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Culinary Uses: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Gulab Jamun:</w:t>
      </w:r>
      <w:r>
        <w:rPr>
          <w:rFonts w:ascii="Arial" w:cs="Arial" w:eastAsia="Arial" w:hAnsi="Arial"/>
          <w:sz w:val="22"/>
          <w:szCs w:val="22"/>
        </w:rPr>
        <w:t xml:space="preserve"> Deep-fried milk solids soaked in rose-scented sugar syrup (citronellol/geraniol aroma)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Rose Lassi:</w:t>
      </w:r>
      <w:r>
        <w:rPr>
          <w:rFonts w:ascii="Arial" w:cs="Arial" w:eastAsia="Arial" w:hAnsi="Arial"/>
          <w:sz w:val="22"/>
          <w:szCs w:val="22"/>
        </w:rPr>
        <w:t xml:space="preserve"> Cooling yogurt beverage with citronellol-rich rose water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Kheer:</w:t>
      </w:r>
      <w:r>
        <w:rPr>
          <w:rFonts w:ascii="Arial" w:cs="Arial" w:eastAsia="Arial" w:hAnsi="Arial"/>
          <w:sz w:val="22"/>
          <w:szCs w:val="22"/>
        </w:rPr>
        <w:t xml:space="preserve"> Rice pudding with rose water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Candy &amp; Confections:</w:t>
      </w:r>
      <w:r>
        <w:rPr>
          <w:rFonts w:ascii="Arial" w:cs="Arial" w:eastAsia="Arial" w:hAnsi="Arial"/>
          <w:sz w:val="22"/>
          <w:szCs w:val="22"/>
        </w:rPr>
        <w:t xml:space="preserve"> Rose water as natural flavoring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Spice Blends:</w:t>
      </w:r>
      <w:r>
        <w:rPr>
          <w:rFonts w:ascii="Arial" w:cs="Arial" w:eastAsia="Arial" w:hAnsi="Arial"/>
          <w:sz w:val="22"/>
          <w:szCs w:val="22"/>
        </w:rPr>
        <w:t xml:space="preserve"> Rose with cardamom, cinnamon, clove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Flavor Profile Logic: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Rose (citronellol/geraniol) provides sweet, floral top note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Spices (cumin, cardamom, cinnamon) provide warm, aromatic base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Together: Complex, emotionally warming culinary experience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Turkish &amp; Balkan Cuisine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Prominent Applications: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Turkish Delight (Lokum):</w:t>
      </w:r>
      <w:r>
        <w:rPr>
          <w:rFonts w:ascii="Arial" w:cs="Arial" w:eastAsia="Arial" w:hAnsi="Arial"/>
          <w:sz w:val="22"/>
          <w:szCs w:val="22"/>
        </w:rPr>
        <w:t xml:space="preserve"> The iconic rose water dessert; citronellol/geraniol give distinctive scent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Turkish Coffee:</w:t>
      </w:r>
      <w:r>
        <w:rPr>
          <w:rFonts w:ascii="Arial" w:cs="Arial" w:eastAsia="Arial" w:hAnsi="Arial"/>
          <w:sz w:val="22"/>
          <w:szCs w:val="22"/>
        </w:rPr>
        <w:t xml:space="preserve"> Sometimes infused with rose water or rose petals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Pastries:</w:t>
      </w:r>
      <w:r>
        <w:rPr>
          <w:rFonts w:ascii="Arial" w:cs="Arial" w:eastAsia="Arial" w:hAnsi="Arial"/>
          <w:sz w:val="22"/>
          <w:szCs w:val="22"/>
        </w:rPr>
        <w:t xml:space="preserve"> Rolls, cookies, traditional sweets flavored with rose water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Rosewater as Gateway:</w:t>
      </w:r>
      <w:r>
        <w:rPr>
          <w:rFonts w:ascii="Arial" w:cs="Arial" w:eastAsia="Arial" w:hAnsi="Arial"/>
          <w:sz w:val="22"/>
          <w:szCs w:val="22"/>
        </w:rPr>
        <w:t xml:space="preserve"> Introduces people to floral aromatics in food context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Rose Water as Botanical Perfume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Byproduct of Rose Oil Distillation:</w:t>
      </w:r>
      <w:r>
        <w:rPr>
          <w:rFonts w:ascii="Arial" w:cs="Arial" w:eastAsia="Arial" w:hAnsi="Arial"/>
          <w:sz w:val="22"/>
          <w:szCs w:val="22"/>
        </w:rPr>
        <w:t xml:space="preserve"> Created during steam distillation of rose petals for essential oil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Hydrosol/Hydrolat:</w:t>
      </w:r>
      <w:r>
        <w:rPr>
          <w:rFonts w:ascii="Arial" w:cs="Arial" w:eastAsia="Arial" w:hAnsi="Arial"/>
          <w:sz w:val="22"/>
          <w:szCs w:val="22"/>
        </w:rPr>
        <w:t xml:space="preserve"> The aqueous phase containing volatile compounds dispersed in water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Citronellol in Solution:</w:t>
      </w:r>
      <w:r>
        <w:rPr>
          <w:rFonts w:ascii="Arial" w:cs="Arial" w:eastAsia="Arial" w:hAnsi="Arial"/>
          <w:sz w:val="22"/>
          <w:szCs w:val="22"/>
        </w:rPr>
        <w:t xml:space="preserve"> Rose water contains dissolved citronellol, geraniol, and other volatiles at lower concentration than essential oil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Culinary Sourcing: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Food-Grade Rose Water:</w:t>
      </w:r>
      <w:r>
        <w:rPr>
          <w:rFonts w:ascii="Arial" w:cs="Arial" w:eastAsia="Arial" w:hAnsi="Arial"/>
          <w:sz w:val="22"/>
          <w:szCs w:val="22"/>
        </w:rPr>
        <w:t xml:space="preserve"> Must meet purity standards; free from pesticides, additives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Potency:</w:t>
      </w:r>
      <w:r>
        <w:rPr>
          <w:rFonts w:ascii="Arial" w:cs="Arial" w:eastAsia="Arial" w:hAnsi="Arial"/>
          <w:sz w:val="22"/>
          <w:szCs w:val="22"/>
        </w:rPr>
        <w:t xml:space="preserve"> Varies based on distillation method and source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Common Sources:</w:t>
      </w:r>
      <w:r>
        <w:rPr>
          <w:rFonts w:ascii="Arial" w:cs="Arial" w:eastAsia="Arial" w:hAnsi="Arial"/>
          <w:sz w:val="22"/>
          <w:szCs w:val="22"/>
        </w:rPr>
        <w:t xml:space="preserve"> Iran, Turkey, Bulgaria, India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Cost:</w:t>
      </w:r>
      <w:r>
        <w:rPr>
          <w:rFonts w:ascii="Arial" w:cs="Arial" w:eastAsia="Arial" w:hAnsi="Arial"/>
          <w:sz w:val="22"/>
          <w:szCs w:val="22"/>
        </w:rPr>
        <w:t xml:space="preserve"> Mid-range (cheaper than essential oil, more expensive than water)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AD1457"/>
          <w:sz w:val="30"/>
          <w:szCs w:val="30"/>
        </w:rPr>
        <w:t xml:space="preserve">10. TRADITIONAL MEDICINE &amp; HISTORICAL USE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Persian &amp; Arab Medicine (7th Century AD – Present)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Historical Development: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history of citronellol in medicine is inseparable from rose oil and rose water in Persian/Arab traditional medicine: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Early Documentation: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7th Century AD:</w:t>
      </w:r>
      <w:r>
        <w:rPr>
          <w:rFonts w:ascii="Arial" w:cs="Arial" w:eastAsia="Arial" w:hAnsi="Arial"/>
          <w:sz w:val="22"/>
          <w:szCs w:val="22"/>
        </w:rPr>
        <w:t xml:space="preserve"> Rose oil distillation initiated in Iran; marked beginning of systematic rose water production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9th Century:</w:t>
      </w:r>
      <w:r>
        <w:rPr>
          <w:rFonts w:ascii="Arial" w:cs="Arial" w:eastAsia="Arial" w:hAnsi="Arial"/>
          <w:sz w:val="22"/>
          <w:szCs w:val="22"/>
        </w:rPr>
        <w:t xml:space="preserve"> Arab physician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Al-Kindi</w:t>
      </w:r>
      <w:r>
        <w:rPr>
          <w:rFonts w:ascii="Arial" w:cs="Arial" w:eastAsia="Arial" w:hAnsi="Arial"/>
          <w:sz w:val="22"/>
          <w:szCs w:val="22"/>
        </w:rPr>
        <w:t xml:space="preserve"> (Alkindus) documented therapeutic uses of rose preparations: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Ulcers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Stomach pain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Sore throat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Liver disorders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Mouth disorders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Burns and wounds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Medieval Islamic Scholars: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Ibn Sina (Avicenna, 980–1037 AD):</w:t>
      </w:r>
      <w:r>
        <w:rPr>
          <w:rFonts w:ascii="Arial" w:cs="Arial" w:eastAsia="Arial" w:hAnsi="Arial"/>
          <w:sz w:val="22"/>
          <w:szCs w:val="22"/>
        </w:rPr>
        <w:t xml:space="preserve"> First scientist to emphasize beneficial effects of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rose essence on the heart and brain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Praised rose water for effects on "mind and soul"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Recommended for emotional and cognitive benefit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Ibn Jazla (11th Century):</w:t>
      </w:r>
      <w:r>
        <w:rPr>
          <w:rFonts w:ascii="Arial" w:cs="Arial" w:eastAsia="Arial" w:hAnsi="Arial"/>
          <w:sz w:val="22"/>
          <w:szCs w:val="22"/>
        </w:rPr>
        <w:t xml:space="preserve"> Documented rose water effects: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Strengthened gums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Strengthened stomach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Antiemetic (anti-nausea)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Geographic Trade: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Geographer Al-Dimashqi</w:t>
      </w:r>
      <w:r>
        <w:rPr>
          <w:rFonts w:ascii="Arial" w:cs="Arial" w:eastAsia="Arial" w:hAnsi="Arial"/>
          <w:sz w:val="22"/>
          <w:szCs w:val="22"/>
        </w:rPr>
        <w:t xml:space="preserve"> recorded that Damascus exported rose water throughout the Arab world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Rose cultivation in Sassanid Persia predates Islamic period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Trade routes distributed rose oil/water from Persia to India, Europe, North Africa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Ayurvedic Medicine &amp; "Shatapatri" (Rose)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Ayurvedic Classification: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In Ayurveda,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rose (Shatapatri = "hundred petals")</w:t>
      </w:r>
      <w:r>
        <w:rPr>
          <w:rFonts w:ascii="Arial" w:cs="Arial" w:eastAsia="Arial" w:hAnsi="Arial"/>
          <w:sz w:val="22"/>
          <w:szCs w:val="22"/>
        </w:rPr>
        <w:t xml:space="preserve"> is classified as: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Taste (Rasa):</w:t>
      </w:r>
      <w:r>
        <w:rPr>
          <w:rFonts w:ascii="Arial" w:cs="Arial" w:eastAsia="Arial" w:hAnsi="Arial"/>
          <w:sz w:val="22"/>
          <w:szCs w:val="22"/>
        </w:rPr>
        <w:t xml:space="preserve"> Bitter, astringent, sweet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Energy (Virya):</w:t>
      </w:r>
      <w:r>
        <w:rPr>
          <w:rFonts w:ascii="Arial" w:cs="Arial" w:eastAsia="Arial" w:hAnsi="Arial"/>
          <w:sz w:val="22"/>
          <w:szCs w:val="22"/>
        </w:rPr>
        <w:t xml:space="preserve"> Cool/cold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Post-digestive effect (Vipaka):</w:t>
      </w:r>
      <w:r>
        <w:rPr>
          <w:rFonts w:ascii="Arial" w:cs="Arial" w:eastAsia="Arial" w:hAnsi="Arial"/>
          <w:sz w:val="22"/>
          <w:szCs w:val="22"/>
        </w:rPr>
        <w:t xml:space="preserve"> Sweet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Dosha Effects:</w:t>
      </w:r>
      <w:r>
        <w:rPr>
          <w:rFonts w:ascii="Arial" w:cs="Arial" w:eastAsia="Arial" w:hAnsi="Arial"/>
          <w:sz w:val="22"/>
          <w:szCs w:val="22"/>
        </w:rPr>
        <w:t xml:space="preserve"> Balances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Pitta dosha</w:t>
      </w:r>
      <w:r>
        <w:rPr>
          <w:rFonts w:ascii="Arial" w:cs="Arial" w:eastAsia="Arial" w:hAnsi="Arial"/>
          <w:sz w:val="22"/>
          <w:szCs w:val="22"/>
        </w:rPr>
        <w:t xml:space="preserve"> (cooling, calming to hot/inflammatory conditions)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Qualities:</w:t>
      </w:r>
      <w:r>
        <w:rPr>
          <w:rFonts w:ascii="Arial" w:cs="Arial" w:eastAsia="Arial" w:hAnsi="Arial"/>
          <w:sz w:val="22"/>
          <w:szCs w:val="22"/>
        </w:rPr>
        <w:t xml:space="preserve"> Drying, light, subtle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Traditional Indications: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Emotional/Psychological: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Enhances emotional stability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Calms the mind ("rajasic" clearing)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Heart-opening (emotional center balance)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Mood elevation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Skin Health: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Anti-inflammatory for sensitive skin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Wound healing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Skin rejuvenation (both internal and external)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Internal Health: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Digestive support (with warming spices)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Liver support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Reproductive health support (in women's formulations)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Specific Formulations: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Rose water + cardamom + milk: digestive and calming drink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Rose petals + ghee: skin and tissue support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Rose water external: wound healing, eye wash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Modern Ayurvedic Use: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Rose water remains central to Ayurvedic preparatory medicines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Often combined with other cooling herbs: hibiscus, coconut water, mint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Part of formulas for Pitta imbalance (inflammation, heat, irritability)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Traditional Chinese Medicine (TCM) — Limited Direct Documentation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Rose Connections: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While rose-specific traditional formulas are limited in classical TCM texts, rose is sometimes incorporated into modern TCM: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Cooling, yin-tonifying applications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Emotional regulation (Shen/spirit balance)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Used in some contemporary herbal blends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Related:</w:t>
      </w:r>
      <w:r>
        <w:rPr>
          <w:rFonts w:ascii="Arial" w:cs="Arial" w:eastAsia="Arial" w:hAnsi="Arial"/>
          <w:sz w:val="22"/>
          <w:szCs w:val="22"/>
        </w:rPr>
        <w:t xml:space="preserve"> TCM uses aromatic herbs (osmanthus, plum blossom) with similar light, uplifting properties to rose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European Herbal Traditions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Medieval European Uses: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Rose water used as perfume and medicinal water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Incorporated into distilled waters for wound healing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Rose petals in poultices and herbal preparations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Historical medical texts document rose water for: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Eye disorders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Digestive upset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Emotional balance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AD1457"/>
          <w:sz w:val="30"/>
          <w:szCs w:val="30"/>
        </w:rPr>
        <w:t xml:space="preserve">11. FOREST ECOLOGY &amp; EVOLUTIONARY FUNCTION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Pollinator Attraction &amp; Rose Evolution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Evolutionary Significance of Citronellol + Geraniol in Roses: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prominent expression of citronellol and geraniol in rose petals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 accidental</w:t>
      </w:r>
      <w:r>
        <w:rPr>
          <w:rFonts w:ascii="Arial" w:cs="Arial" w:eastAsia="Arial" w:hAnsi="Arial"/>
          <w:sz w:val="22"/>
          <w:szCs w:val="22"/>
        </w:rPr>
        <w:t xml:space="preserve">—these compounds evolved specifically for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pollinator communication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Genetic Evidence: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Transcriptome analysis confirmed candidate genes controlling biosynthesis of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β-citronellol (one of two major pollinator attractants)</w:t>
      </w:r>
      <w:r>
        <w:rPr>
          <w:rFonts w:ascii="Arial" w:cs="Arial" w:eastAsia="Arial" w:hAnsi="Arial"/>
          <w:sz w:val="22"/>
          <w:szCs w:val="22"/>
        </w:rPr>
        <w:t xml:space="preserve"> from geraniol in Pelargonium graveolens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Differential expression of reductase enzymes directly relates to citronellol accumulation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Rose cultivars with higher citronellol show stronger pollinator visitation (in some studies)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Volatile Profile in Modern Roses: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predominant scent compounds in hybrid Rugosa roses are: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Phenyl ethyl alcohol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β-Citronellol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Nerol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Geraniol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Pollinator Recognition: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Honeybees and other pollinators show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species-specific preference for rose volatiles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Citronellol + geraniol combination creates characteristic "rose" olfactory signature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These compounds activate specific olfactory receptor circuits in pollinator nervous systems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Temporal emission:</w:t>
      </w:r>
      <w:r>
        <w:rPr>
          <w:rFonts w:ascii="Arial" w:cs="Arial" w:eastAsia="Arial" w:hAnsi="Arial"/>
          <w:sz w:val="22"/>
          <w:szCs w:val="22"/>
        </w:rPr>
        <w:t xml:space="preserve"> Roses release citronellol/geraniol volatiles in circadian patterns aligned with peak pollinator activity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Herbivore Deterrence &amp; Defense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Dual-Function Volatiles: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Floral scent compounds simultaneously attract pollinators and deter herbivores: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Mechanisms: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Temporal Regulation: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Scent emission follows circadian rhythm aligned with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pollinator activity</w:t>
      </w:r>
      <w:r>
        <w:rPr>
          <w:rFonts w:ascii="Arial" w:cs="Arial" w:eastAsia="Arial" w:hAnsi="Arial"/>
          <w:sz w:val="22"/>
          <w:szCs w:val="22"/>
        </w:rPr>
        <w:t xml:space="preserve"> (often dawn/dusk)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Timing minimizes plant visibility to herbivores, which forage at different times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Example: Rose scent strongest when bees are active; reduced when herbivorous insects forage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Antimicrobial Activity: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β-Citronellol's antimicrobial properties may deter microbial pathogens on floral surfaces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Protects pollen from fungal/bacterial degradation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Herbivore Behavior Modulation: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Some evidence suggests volatile blends deter certain herbivorous insects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May trigger avoidance behavior or neurotoxic effects at high concentrations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Partial trade-off: Attraction to beneficial insects vs. deterrence of pests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Research Gap:</w:t>
      </w:r>
      <w:r>
        <w:rPr>
          <w:rFonts w:ascii="Arial" w:cs="Arial" w:eastAsia="Arial" w:hAnsi="Arial"/>
          <w:sz w:val="22"/>
          <w:szCs w:val="22"/>
        </w:rPr>
        <w:t xml:space="preserve"> The specific herbivore-deterrent role of citronellol itself remains understudied; most evidence is for the volatile blend or individual compounds like geraniol.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Ecosystem Roles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Rose in Native Habitats: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Rosa damascena:</w:t>
      </w:r>
      <w:r>
        <w:rPr>
          <w:rFonts w:ascii="Arial" w:cs="Arial" w:eastAsia="Arial" w:hAnsi="Arial"/>
          <w:sz w:val="22"/>
          <w:szCs w:val="22"/>
        </w:rPr>
        <w:t xml:space="preserve"> Originated in Mediterranean region; now cultivated globally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Rose hip production:</w:t>
      </w:r>
      <w:r>
        <w:rPr>
          <w:rFonts w:ascii="Arial" w:cs="Arial" w:eastAsia="Arial" w:hAnsi="Arial"/>
          <w:sz w:val="22"/>
          <w:szCs w:val="22"/>
        </w:rPr>
        <w:t xml:space="preserve"> Supports bird and mammal nutrition (high in vitamin C)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Early-season blooming:</w:t>
      </w:r>
      <w:r>
        <w:rPr>
          <w:rFonts w:ascii="Arial" w:cs="Arial" w:eastAsia="Arial" w:hAnsi="Arial"/>
          <w:sz w:val="22"/>
          <w:szCs w:val="22"/>
        </w:rPr>
        <w:t xml:space="preserve"> Provides important nectar source for spring pollinators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Genetic diversity:</w:t>
      </w:r>
      <w:r>
        <w:rPr>
          <w:rFonts w:ascii="Arial" w:cs="Arial" w:eastAsia="Arial" w:hAnsi="Arial"/>
          <w:sz w:val="22"/>
          <w:szCs w:val="22"/>
        </w:rPr>
        <w:t xml:space="preserve"> Wild roses maintain genetic diversity; commercial cultivation narrows diversity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AD1457"/>
          <w:sz w:val="30"/>
          <w:szCs w:val="30"/>
        </w:rPr>
        <w:t xml:space="preserve">12. INDUSTRIAL PRODUCTION &amp; COMMERCE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Rose Oil Industry — Global Scale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Market Size &amp; Significance: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rose oil industry is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major global commodity</w:t>
      </w:r>
      <w:r>
        <w:rPr>
          <w:rFonts w:ascii="Arial" w:cs="Arial" w:eastAsia="Arial" w:hAnsi="Arial"/>
          <w:sz w:val="22"/>
          <w:szCs w:val="22"/>
        </w:rPr>
        <w:t xml:space="preserve">, with complex supply chains: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Production Volumes: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Global rose oil production:</w:t>
      </w:r>
      <w:r>
        <w:rPr>
          <w:rFonts w:ascii="Arial" w:cs="Arial" w:eastAsia="Arial" w:hAnsi="Arial"/>
          <w:sz w:val="22"/>
          <w:szCs w:val="22"/>
        </w:rPr>
        <w:t xml:space="preserve"> ~4.5 tons/year (remarkably small for such high-value commodity)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Turkey:</w:t>
      </w:r>
      <w:r>
        <w:rPr>
          <w:rFonts w:ascii="Arial" w:cs="Arial" w:eastAsia="Arial" w:hAnsi="Arial"/>
          <w:sz w:val="22"/>
          <w:szCs w:val="22"/>
        </w:rPr>
        <w:t xml:space="preserve"> 2–2.5 tons/year (~50% of global supply)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Bulgaria:</w:t>
      </w:r>
      <w:r>
        <w:rPr>
          <w:rFonts w:ascii="Arial" w:cs="Arial" w:eastAsia="Arial" w:hAnsi="Arial"/>
          <w:sz w:val="22"/>
          <w:szCs w:val="22"/>
        </w:rPr>
        <w:t xml:space="preserve"> 1.5 tons/year (~33% of global supply)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Combined Turkey + Bulgaria:</w:t>
      </w:r>
      <w:r>
        <w:rPr>
          <w:rFonts w:ascii="Arial" w:cs="Arial" w:eastAsia="Arial" w:hAnsi="Arial"/>
          <w:sz w:val="22"/>
          <w:szCs w:val="22"/>
        </w:rPr>
        <w:t xml:space="preserve"> 80–90% of global production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Other producers:</w:t>
      </w:r>
      <w:r>
        <w:rPr>
          <w:rFonts w:ascii="Arial" w:cs="Arial" w:eastAsia="Arial" w:hAnsi="Arial"/>
          <w:sz w:val="22"/>
          <w:szCs w:val="22"/>
        </w:rPr>
        <w:t xml:space="preserve"> Iran, Morocco, India, Mexico (secondary suppliers)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Geographic Centers: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Bulgaria:</w:t>
      </w:r>
      <w:r>
        <w:rPr>
          <w:rFonts w:ascii="Arial" w:cs="Arial" w:eastAsia="Arial" w:hAnsi="Arial"/>
          <w:sz w:val="22"/>
          <w:szCs w:val="22"/>
        </w:rPr>
        <w:t xml:space="preserve"> Rose Valley (Kazanlak region) — historically dominated; long-standing agricultural tradition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Turkey:</w:t>
      </w:r>
      <w:r>
        <w:rPr>
          <w:rFonts w:ascii="Arial" w:cs="Arial" w:eastAsia="Arial" w:hAnsi="Arial"/>
          <w:sz w:val="22"/>
          <w:szCs w:val="22"/>
        </w:rPr>
        <w:t xml:space="preserve"> Isparta Province — major current producer; modern cultivation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Iran:</w:t>
      </w:r>
      <w:r>
        <w:rPr>
          <w:rFonts w:ascii="Arial" w:cs="Arial" w:eastAsia="Arial" w:hAnsi="Arial"/>
          <w:sz w:val="22"/>
          <w:szCs w:val="22"/>
        </w:rPr>
        <w:t xml:space="preserve"> Kashan, Isfahan regions — historical producer; quality focus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Morocco:</w:t>
      </w:r>
      <w:r>
        <w:rPr>
          <w:rFonts w:ascii="Arial" w:cs="Arial" w:eastAsia="Arial" w:hAnsi="Arial"/>
          <w:sz w:val="22"/>
          <w:szCs w:val="22"/>
        </w:rPr>
        <w:t xml:space="preserve"> Grasse region (also perfume hub); specialty cultivation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India:</w:t>
      </w:r>
      <w:r>
        <w:rPr>
          <w:rFonts w:ascii="Arial" w:cs="Arial" w:eastAsia="Arial" w:hAnsi="Arial"/>
          <w:sz w:val="22"/>
          <w:szCs w:val="22"/>
        </w:rPr>
        <w:t xml:space="preserve"> Grasse-influenced regions; developing sector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Economic Value &amp; Pricing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Premium Commodity Status: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Rose Otto (Essential Oil):</w:t>
      </w:r>
      <w:r>
        <w:rPr>
          <w:rFonts w:ascii="Arial" w:cs="Arial" w:eastAsia="Arial" w:hAnsi="Arial"/>
          <w:sz w:val="22"/>
          <w:szCs w:val="22"/>
        </w:rPr>
        <w:t xml:space="preserve"> $5,000–$10,000+ per kg (luxury/retail)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Rose Absolute:</w:t>
      </w:r>
      <w:r>
        <w:rPr>
          <w:rFonts w:ascii="Arial" w:cs="Arial" w:eastAsia="Arial" w:hAnsi="Arial"/>
          <w:sz w:val="22"/>
          <w:szCs w:val="22"/>
        </w:rPr>
        <w:t xml:space="preserve"> $2,000–$5,000+ per kg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Rose Water (Culinary/Pharmaceutical):</w:t>
      </w:r>
      <w:r>
        <w:rPr>
          <w:rFonts w:ascii="Arial" w:cs="Arial" w:eastAsia="Arial" w:hAnsi="Arial"/>
          <w:sz w:val="22"/>
          <w:szCs w:val="22"/>
        </w:rPr>
        <w:t xml:space="preserve"> $10–$100 per liter (much lower cost)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Total market value:</w:t>
      </w:r>
      <w:r>
        <w:rPr>
          <w:rFonts w:ascii="Arial" w:cs="Arial" w:eastAsia="Arial" w:hAnsi="Arial"/>
          <w:sz w:val="22"/>
          <w:szCs w:val="22"/>
        </w:rPr>
        <w:t xml:space="preserve"> Millions of dollars annually globally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Labor Intensity: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Hand-harvesting of rose petals (dawn collection for optimal freshness)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Small-scale distilleries required to maintain quality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Seasonal employment in rose-producing regions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Cultural and agricultural heritage tied to rose cultivation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Chemical Composition in Commercial Products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Quality Control &amp; Standardization: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ISO 9842:2003 (International Standard for Rose Oil):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Citronellol: 20–34%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Geraniol: 15–22%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Nonadecane: 8–15%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Nerol, phenethyl alcohol, linalool:</w:t>
      </w:r>
      <w:r>
        <w:rPr>
          <w:rFonts w:ascii="Arial" w:cs="Arial" w:eastAsia="Arial" w:hAnsi="Arial"/>
          <w:sz w:val="22"/>
          <w:szCs w:val="22"/>
        </w:rPr>
        <w:t xml:space="preserve"> Minor components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Esters (geranyl acetate, neryl acetate):</w:t>
      </w:r>
      <w:r>
        <w:rPr>
          <w:rFonts w:ascii="Arial" w:cs="Arial" w:eastAsia="Arial" w:hAnsi="Arial"/>
          <w:sz w:val="22"/>
          <w:szCs w:val="22"/>
        </w:rPr>
        <w:t xml:space="preserve"> Variable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Fermentation Effects on C/G Ratio: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Fermentation is used to manipulate citronellol:geraniol ratio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36 hours at 25°C:</w:t>
      </w:r>
      <w:r>
        <w:rPr>
          <w:rFonts w:ascii="Arial" w:cs="Arial" w:eastAsia="Arial" w:hAnsi="Arial"/>
          <w:sz w:val="22"/>
          <w:szCs w:val="22"/>
        </w:rPr>
        <w:t xml:space="preserve"> Citronellol increases from 25.3% → 67.9%; geraniol decreases 44.7% → 6.7%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Industry preference:</w:t>
      </w:r>
      <w:r>
        <w:rPr>
          <w:rFonts w:ascii="Arial" w:cs="Arial" w:eastAsia="Arial" w:hAnsi="Arial"/>
          <w:sz w:val="22"/>
          <w:szCs w:val="22"/>
        </w:rPr>
        <w:t xml:space="preserve"> C/G ratio of 1.25–1.30 (more citronellol than geraniol)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Application:</w:t>
      </w:r>
      <w:r>
        <w:rPr>
          <w:rFonts w:ascii="Arial" w:cs="Arial" w:eastAsia="Arial" w:hAnsi="Arial"/>
          <w:sz w:val="22"/>
          <w:szCs w:val="22"/>
        </w:rPr>
        <w:t xml:space="preserve"> Different ratios suit different fragrance categories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Citronella Oil Production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Cymbopogon nardus Cultivation: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Geographic sources:</w:t>
      </w:r>
      <w:r>
        <w:rPr>
          <w:rFonts w:ascii="Arial" w:cs="Arial" w:eastAsia="Arial" w:hAnsi="Arial"/>
          <w:sz w:val="22"/>
          <w:szCs w:val="22"/>
        </w:rPr>
        <w:t xml:space="preserve"> Indonesia, West Indies, South America (mainly)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Production method:</w:t>
      </w:r>
      <w:r>
        <w:rPr>
          <w:rFonts w:ascii="Arial" w:cs="Arial" w:eastAsia="Arial" w:hAnsi="Arial"/>
          <w:sz w:val="22"/>
          <w:szCs w:val="22"/>
        </w:rPr>
        <w:t xml:space="preserve"> Harvesting, drying, steam distillation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Yield:</w:t>
      </w:r>
      <w:r>
        <w:rPr>
          <w:rFonts w:ascii="Arial" w:cs="Arial" w:eastAsia="Arial" w:hAnsi="Arial"/>
          <w:sz w:val="22"/>
          <w:szCs w:val="22"/>
        </w:rPr>
        <w:t xml:space="preserve"> Higher than rose oil (0.1–0.5% per plant); still modest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Main uses:</w:t>
      </w:r>
      <w:r>
        <w:rPr>
          <w:rFonts w:ascii="Arial" w:cs="Arial" w:eastAsia="Arial" w:hAnsi="Arial"/>
          <w:sz w:val="22"/>
          <w:szCs w:val="22"/>
        </w:rPr>
        <w:t xml:space="preserve"> Mosquito repellent, fragrance (less premium than rose), industrial applications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Price:</w:t>
      </w:r>
      <w:r>
        <w:rPr>
          <w:rFonts w:ascii="Arial" w:cs="Arial" w:eastAsia="Arial" w:hAnsi="Arial"/>
          <w:sz w:val="22"/>
          <w:szCs w:val="22"/>
        </w:rPr>
        <w:t xml:space="preserve"> $3–$15/kg (wholesale) — significantly cheaper than rose oil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Cosmetics &amp; Fragrance Industry Uses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Applications: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Perfumes &amp; Colognes:</w:t>
      </w:r>
      <w:r>
        <w:rPr>
          <w:rFonts w:ascii="Arial" w:cs="Arial" w:eastAsia="Arial" w:hAnsi="Arial"/>
          <w:sz w:val="22"/>
          <w:szCs w:val="22"/>
        </w:rPr>
        <w:t xml:space="preserve"> Primary application; used in virtually all brands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Skin Care:</w:t>
      </w:r>
      <w:r>
        <w:rPr>
          <w:rFonts w:ascii="Arial" w:cs="Arial" w:eastAsia="Arial" w:hAnsi="Arial"/>
          <w:sz w:val="22"/>
          <w:szCs w:val="22"/>
        </w:rPr>
        <w:t xml:space="preserve"> Serums, creams, facial waters (anti-inflammatory marketing)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Hair Care:</w:t>
      </w:r>
      <w:r>
        <w:rPr>
          <w:rFonts w:ascii="Arial" w:cs="Arial" w:eastAsia="Arial" w:hAnsi="Arial"/>
          <w:sz w:val="22"/>
          <w:szCs w:val="22"/>
        </w:rPr>
        <w:t xml:space="preserve"> Shampoos, conditioners (fragrance, conditioning)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Body Care:</w:t>
      </w:r>
      <w:r>
        <w:rPr>
          <w:rFonts w:ascii="Arial" w:cs="Arial" w:eastAsia="Arial" w:hAnsi="Arial"/>
          <w:sz w:val="22"/>
          <w:szCs w:val="22"/>
        </w:rPr>
        <w:t xml:space="preserve"> Lotions, bath products, body oils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Natural Cosmetics:</w:t>
      </w:r>
      <w:r>
        <w:rPr>
          <w:rFonts w:ascii="Arial" w:cs="Arial" w:eastAsia="Arial" w:hAnsi="Arial"/>
          <w:sz w:val="22"/>
          <w:szCs w:val="22"/>
        </w:rPr>
        <w:t xml:space="preserve"> Marketed as botanical ingredient; extract from rose oil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AD1457"/>
          <w:sz w:val="30"/>
          <w:szCs w:val="30"/>
        </w:rPr>
        <w:t xml:space="preserve">13. MOLECULAR COUSINS &amp; STRUCTURAL RELATIONSHIPS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Geraniol (3,7-Dimethylocta-2,6-dien-1-ol)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Chemical Relationship: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Identical to citronellol except:</w:t>
      </w:r>
      <w:r>
        <w:rPr>
          <w:rFonts w:ascii="Arial" w:cs="Arial" w:eastAsia="Arial" w:hAnsi="Arial"/>
          <w:sz w:val="22"/>
          <w:szCs w:val="22"/>
        </w:rPr>
        <w:t xml:space="preserve"> Geraniol retains the C2=C3 double bond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Structural formula:</w:t>
      </w:r>
      <w:r>
        <w:rPr>
          <w:rFonts w:ascii="Arial" w:cs="Arial" w:eastAsia="Arial" w:hAnsi="Arial"/>
          <w:sz w:val="22"/>
          <w:szCs w:val="22"/>
        </w:rPr>
        <w:t xml:space="preserve"> One additional double bond vs. citronellol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Sensory:</w:t>
      </w:r>
      <w:r>
        <w:rPr>
          <w:rFonts w:ascii="Arial" w:cs="Arial" w:eastAsia="Arial" w:hAnsi="Arial"/>
          <w:sz w:val="22"/>
          <w:szCs w:val="22"/>
        </w:rPr>
        <w:t xml:space="preserve"> More sharp, less sweet than citronellol; distinctly "green" floral-herbaceous character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Biological Roles: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Cannabimimetic activity in rodents (produces cannabinoid tetrad behaviors)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Strong anxiolytic effects (more so than citronellol alone)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Mosquito repellent (citronellal derived from geraniol via oxidation)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Found in same plants as citronellol (rose, geranium, lemongrass)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Synergy: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Geraniol + citronellol together = authentic rose aroma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Geraniol's strong anxiolytic + citronellol's smooth sweetness = complementary effects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Nerol (2,6-Dimethylocta-2,6-dien-1-ol)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Chemical Relationship: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Cis-isomer of geraniol</w:t>
      </w:r>
      <w:r>
        <w:rPr>
          <w:rFonts w:ascii="Arial" w:cs="Arial" w:eastAsia="Arial" w:hAnsi="Arial"/>
          <w:sz w:val="22"/>
          <w:szCs w:val="22"/>
        </w:rPr>
        <w:t xml:space="preserve"> (same molecular formula, different double bond geometry)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Structural:</w:t>
      </w:r>
      <w:r>
        <w:rPr>
          <w:rFonts w:ascii="Arial" w:cs="Arial" w:eastAsia="Arial" w:hAnsi="Arial"/>
          <w:sz w:val="22"/>
          <w:szCs w:val="22"/>
        </w:rPr>
        <w:t xml:space="preserve"> C2=C3 double bond is in cis (Z) configuration; geraniol is trans (E)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Sensory:</w:t>
      </w:r>
      <w:r>
        <w:rPr>
          <w:rFonts w:ascii="Arial" w:cs="Arial" w:eastAsia="Arial" w:hAnsi="Arial"/>
          <w:sz w:val="22"/>
          <w:szCs w:val="22"/>
        </w:rPr>
        <w:t xml:space="preserve"> More floral, rose-like than geraniol; softer character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Biological Activity: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Superior airway smooth muscle relaxation:</w:t>
      </w:r>
      <w:r>
        <w:rPr>
          <w:rFonts w:ascii="Arial" w:cs="Arial" w:eastAsia="Arial" w:hAnsi="Arial"/>
          <w:sz w:val="22"/>
          <w:szCs w:val="22"/>
        </w:rPr>
        <w:t xml:space="preserve"> EC50 ~500 µM (better than most other terpenes)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Anxiolytic effects documented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Often found in rose oils (10–20%) alongside citronellol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Potential: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Nerol could provide additional airway bronchodilation synergy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Creates nuanced, multi-layered floral aroma with citronellol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Citronellal (3,7-Dimethyloct-6-en-1-al)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Chemical Relationship: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Oxidized form of citronellol:</w:t>
      </w:r>
      <w:r>
        <w:rPr>
          <w:rFonts w:ascii="Arial" w:cs="Arial" w:eastAsia="Arial" w:hAnsi="Arial"/>
          <w:sz w:val="22"/>
          <w:szCs w:val="22"/>
        </w:rPr>
        <w:t xml:space="preserve"> Primary alcohol (-CH₂OH) oxidized to aldehyde (-CHO)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Same carbon skeleton as citronellol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Reversible conversion:</w:t>
      </w:r>
      <w:r>
        <w:rPr>
          <w:rFonts w:ascii="Arial" w:cs="Arial" w:eastAsia="Arial" w:hAnsi="Arial"/>
          <w:sz w:val="22"/>
          <w:szCs w:val="22"/>
        </w:rPr>
        <w:t xml:space="preserve"> Citronellal ⇌ Citronellol (via reduction/oxidation)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Biological Activity: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Mosquito repellent (PRIMARY):</w:t>
      </w:r>
      <w:r>
        <w:rPr>
          <w:rFonts w:ascii="Arial" w:cs="Arial" w:eastAsia="Arial" w:hAnsi="Arial"/>
          <w:sz w:val="22"/>
          <w:szCs w:val="22"/>
        </w:rPr>
        <w:t xml:space="preserve"> More potent than citronellol; primary active component of citronella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Analgesic:</w:t>
      </w:r>
      <w:r>
        <w:rPr>
          <w:rFonts w:ascii="Arial" w:cs="Arial" w:eastAsia="Arial" w:hAnsi="Arial"/>
          <w:sz w:val="22"/>
          <w:szCs w:val="22"/>
        </w:rPr>
        <w:t xml:space="preserve"> Similar to citronellol; may be more potent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Anti-inflammatory:</w:t>
      </w:r>
      <w:r>
        <w:rPr>
          <w:rFonts w:ascii="Arial" w:cs="Arial" w:eastAsia="Arial" w:hAnsi="Arial"/>
          <w:sz w:val="22"/>
          <w:szCs w:val="22"/>
        </w:rPr>
        <w:t xml:space="preserve"> Documented in rodent models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TRPA1 activation:</w:t>
      </w:r>
      <w:r>
        <w:rPr>
          <w:rFonts w:ascii="Arial" w:cs="Arial" w:eastAsia="Arial" w:hAnsi="Arial"/>
          <w:sz w:val="22"/>
          <w:szCs w:val="22"/>
        </w:rPr>
        <w:t xml:space="preserve"> Evidence for chemosensory irritant receptor activation in mosquitoes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Sensory: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More lemony, sharp, aldehyde "green" character vs. citronellol's sweet florality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Less pleasant to humans; citronellol preferred in perfumery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Linalool (3,7-Dimethyloct-6-en-3-ol)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Chemical Relationship: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Isomeric with geraniol/nerol:</w:t>
      </w:r>
      <w:r>
        <w:rPr>
          <w:rFonts w:ascii="Arial" w:cs="Arial" w:eastAsia="Arial" w:hAnsi="Arial"/>
          <w:sz w:val="22"/>
          <w:szCs w:val="22"/>
        </w:rPr>
        <w:t xml:space="preserve"> Same molecular formula (C₁₀H₁₈O)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Structural difference:</w:t>
      </w:r>
      <w:r>
        <w:rPr>
          <w:rFonts w:ascii="Arial" w:cs="Arial" w:eastAsia="Arial" w:hAnsi="Arial"/>
          <w:sz w:val="22"/>
          <w:szCs w:val="22"/>
        </w:rPr>
        <w:t xml:space="preserve"> Hydroxyl group at C3 (middle of chain) vs. C1 (end of chain)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Degree of saturation:</w:t>
      </w:r>
      <w:r>
        <w:rPr>
          <w:rFonts w:ascii="Arial" w:cs="Arial" w:eastAsia="Arial" w:hAnsi="Arial"/>
          <w:sz w:val="22"/>
          <w:szCs w:val="22"/>
        </w:rPr>
        <w:t xml:space="preserve"> Contains one C2=C6 double bond (vs. C2=C3 in geraniol)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Acyclic monoterpenol</w:t>
      </w:r>
      <w:r>
        <w:rPr>
          <w:rFonts w:ascii="Arial" w:cs="Arial" w:eastAsia="Arial" w:hAnsi="Arial"/>
          <w:sz w:val="22"/>
          <w:szCs w:val="22"/>
        </w:rPr>
        <w:t xml:space="preserve"> like citronellol and geraniol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Sensory Profile: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Floral-fruity, lavender-like, slightly citrusy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More complex aroma than citronellol alone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Biological Activity: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Strong anxiolytic effects (well-characterized in lavender)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Cannabimimetic (produces cannabinoid tetrad behaviors)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Anticonvulsant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Found in cannabis, lavender, rose, bergamot, lemongrass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Cannabis Context: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Found in many cannabis strains alongside citronellol (often at higher concentration)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Synergistic anxiolytic effects with citronellol + other terpenes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Menthol (2-Isopropyl-5-methylcyclohexanol)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Chemical Relationship: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Cyclized monoterpenol:</w:t>
      </w:r>
      <w:r>
        <w:rPr>
          <w:rFonts w:ascii="Arial" w:cs="Arial" w:eastAsia="Arial" w:hAnsi="Arial"/>
          <w:sz w:val="22"/>
          <w:szCs w:val="22"/>
        </w:rPr>
        <w:t xml:space="preserve"> Same C₁₀H₂₀O formula as citronellol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Structural difference:</w:t>
      </w:r>
      <w:r>
        <w:rPr>
          <w:rFonts w:ascii="Arial" w:cs="Arial" w:eastAsia="Arial" w:hAnsi="Arial"/>
          <w:sz w:val="22"/>
          <w:szCs w:val="22"/>
        </w:rPr>
        <w:t xml:space="preserve"> Acyclic (citronellol) vs. cyclized (menthol with fused rings)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Degree of saturation:</w:t>
      </w:r>
      <w:r>
        <w:rPr>
          <w:rFonts w:ascii="Arial" w:cs="Arial" w:eastAsia="Arial" w:hAnsi="Arial"/>
          <w:sz w:val="22"/>
          <w:szCs w:val="22"/>
        </w:rPr>
        <w:t xml:space="preserve"> Saturated (no double bonds) like citronellol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Different structural class:</w:t>
      </w:r>
      <w:r>
        <w:rPr>
          <w:rFonts w:ascii="Arial" w:cs="Arial" w:eastAsia="Arial" w:hAnsi="Arial"/>
          <w:sz w:val="22"/>
          <w:szCs w:val="22"/>
        </w:rPr>
        <w:t xml:space="preserve"> Not directly convertible from citronellol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Sensory Profile: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Cooling, minty, fresh; pleasant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Distinctly different from citronellol's rose character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Biological Activity: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TRP channel modulation:</w:t>
      </w:r>
      <w:r>
        <w:rPr>
          <w:rFonts w:ascii="Arial" w:cs="Arial" w:eastAsia="Arial" w:hAnsi="Arial"/>
          <w:sz w:val="22"/>
          <w:szCs w:val="22"/>
        </w:rPr>
        <w:t xml:space="preserve"> TRPM8 agonist (cooling); TRPA1 bimodal modulator (species-dependent)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Analgesic (cooling sensation masks pain perception)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Respiratory tract relaxant (cooling sensation)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Antispasmodic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Well-characterized pharmacology vs. citronellol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Contrast: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Menthol creates "cooling" airway sensation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Citronellol creates "sweet-floral" and potential bronchodilation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Could be used alternatively for different pre-loading moods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β-Citronellol vs. Rhodinol Nomenclature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Clarification: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terms "β-citronellol" and "Rhodinol" are often used interchangeably but with nuanced meanings: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β-Citronellol:</w:t>
      </w:r>
      <w:r>
        <w:rPr>
          <w:rFonts w:ascii="Arial" w:cs="Arial" w:eastAsia="Arial" w:hAnsi="Arial"/>
          <w:sz w:val="22"/>
          <w:szCs w:val="22"/>
        </w:rPr>
        <w:t xml:space="preserve"> Often used to specify the S-(-)-enantiomer (natural form from rose/geranium)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Rhodinol:</w:t>
      </w:r>
      <w:r>
        <w:rPr>
          <w:rFonts w:ascii="Arial" w:cs="Arial" w:eastAsia="Arial" w:hAnsi="Arial"/>
          <w:sz w:val="22"/>
          <w:szCs w:val="22"/>
        </w:rPr>
        <w:t xml:space="preserve"> Historical perfumery term: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Originally = pure L-citronellol (S-enantiomer)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Now = mixtures containing predominantly citronellol (62%) + geraniol (35%) + nerol (1%) — "Rhodinol 70"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Used in fragrances when softer, more blended rose character desired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AD1457"/>
          <w:sz w:val="30"/>
          <w:szCs w:val="30"/>
        </w:rPr>
        <w:t xml:space="preserve">14. CONTRARIAN EVIDENCE &amp; LIMITATIONS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Skin Sensitization &amp; Allergenic Potential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Caveat: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While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pure citronellol is non-allergenic</w:t>
      </w:r>
      <w:r>
        <w:rPr>
          <w:rFonts w:ascii="Arial" w:cs="Arial" w:eastAsia="Arial" w:hAnsi="Arial"/>
          <w:sz w:val="22"/>
          <w:szCs w:val="22"/>
        </w:rPr>
        <w:t xml:space="preserve">, oxidation products are potent skin sensitizers: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Oxidation Mechanism: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Pure citronellol:</w:t>
      </w:r>
      <w:r>
        <w:rPr>
          <w:rFonts w:ascii="Arial" w:cs="Arial" w:eastAsia="Arial" w:hAnsi="Arial"/>
          <w:sz w:val="22"/>
          <w:szCs w:val="22"/>
        </w:rPr>
        <w:t xml:space="preserve"> No skin allergenic potential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Air-exposed citronellol:</w:t>
      </w:r>
      <w:r>
        <w:rPr>
          <w:rFonts w:ascii="Arial" w:cs="Arial" w:eastAsia="Arial" w:hAnsi="Arial"/>
          <w:sz w:val="22"/>
          <w:szCs w:val="22"/>
        </w:rPr>
        <w:t xml:space="preserve"> Readily autoxidizes when exposed to oxygen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Hydroperoxides:</w:t>
      </w:r>
      <w:r>
        <w:rPr>
          <w:rFonts w:ascii="Arial" w:cs="Arial" w:eastAsia="Arial" w:hAnsi="Arial"/>
          <w:sz w:val="22"/>
          <w:szCs w:val="22"/>
        </w:rPr>
        <w:t xml:space="preserve"> Primary oxidation products identified as skin sensitizers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Concentration-dependent:</w:t>
      </w:r>
      <w:r>
        <w:rPr>
          <w:rFonts w:ascii="Arial" w:cs="Arial" w:eastAsia="Arial" w:hAnsi="Arial"/>
          <w:sz w:val="22"/>
          <w:szCs w:val="22"/>
        </w:rPr>
        <w:t xml:space="preserve"> More potent sensitization at higher levels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Clinical Relevance: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Citronellol is included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EU list of 26 fragrance sensitizers</w:t>
      </w:r>
      <w:r>
        <w:rPr>
          <w:rFonts w:ascii="Arial" w:cs="Arial" w:eastAsia="Arial" w:hAnsi="Arial"/>
          <w:sz w:val="22"/>
          <w:szCs w:val="22"/>
        </w:rPr>
        <w:t xml:space="preserve"> (mandatory label when &gt;100 ppm rinse-off, &gt;10 ppm leave-on products)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Patch testing:</w:t>
      </w:r>
      <w:r>
        <w:rPr>
          <w:rFonts w:ascii="Arial" w:cs="Arial" w:eastAsia="Arial" w:hAnsi="Arial"/>
          <w:sz w:val="22"/>
          <w:szCs w:val="22"/>
        </w:rPr>
        <w:t xml:space="preserve"> Oxidized citronellol detects more contact allergic cases than pure citronellol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Risk profile:</w:t>
      </w:r>
      <w:r>
        <w:rPr>
          <w:rFonts w:ascii="Arial" w:cs="Arial" w:eastAsia="Arial" w:hAnsi="Arial"/>
          <w:sz w:val="22"/>
          <w:szCs w:val="22"/>
        </w:rPr>
        <w:t xml:space="preserve"> Similar to other monoterpenols (linalool, geraniol) — all subject to oxidation sensitization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Practical Implication for Pre-Loading: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Use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fresh, oxygen-protected sources</w:t>
      </w:r>
      <w:r>
        <w:rPr>
          <w:rFonts w:ascii="Arial" w:cs="Arial" w:eastAsia="Arial" w:hAnsi="Arial"/>
          <w:sz w:val="22"/>
          <w:szCs w:val="22"/>
        </w:rPr>
        <w:t xml:space="preserve"> of citronellol (essential oils in opaque, sealed containers)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Avoid old, oxidized rose oils or open bottles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Inhaled application (pre-loading) likely safer than topical since no skin contact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Store botanical oil blends properly to prevent oxidation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Concentration in Cannabis — Very Low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Reality Check: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Cannabis citronellol levels:</w:t>
      </w:r>
      <w:r>
        <w:rPr>
          <w:rFonts w:ascii="Arial" w:cs="Arial" w:eastAsia="Arial" w:hAnsi="Arial"/>
          <w:sz w:val="22"/>
          <w:szCs w:val="22"/>
        </w:rPr>
        <w:t xml:space="preserve"> 0.001%–0.003% typically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known strains</w:t>
      </w:r>
      <w:r>
        <w:rPr>
          <w:rFonts w:ascii="Arial" w:cs="Arial" w:eastAsia="Arial" w:hAnsi="Arial"/>
          <w:sz w:val="22"/>
          <w:szCs w:val="22"/>
        </w:rPr>
        <w:t xml:space="preserve"> exceed 0.003% citronellol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Comparison:</w:t>
      </w:r>
      <w:r>
        <w:rPr>
          <w:rFonts w:ascii="Arial" w:cs="Arial" w:eastAsia="Arial" w:hAnsi="Arial"/>
          <w:sz w:val="22"/>
          <w:szCs w:val="22"/>
        </w:rPr>
        <w:t xml:space="preserve"> Compare to limonene (0.1–3%), myrcene (0.1–5%), pinene (0.1–3%)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Implication:</w:t>
      </w:r>
      <w:r>
        <w:rPr>
          <w:rFonts w:ascii="Arial" w:cs="Arial" w:eastAsia="Arial" w:hAnsi="Arial"/>
          <w:sz w:val="22"/>
          <w:szCs w:val="22"/>
        </w:rPr>
        <w:t xml:space="preserve"> Citronellol alone contributes minimally to cannabis effects via the direct cannabinoid pathway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Pre-loading rationale:</w:t>
      </w:r>
      <w:r>
        <w:rPr>
          <w:rFonts w:ascii="Arial" w:cs="Arial" w:eastAsia="Arial" w:hAnsi="Arial"/>
          <w:sz w:val="22"/>
          <w:szCs w:val="22"/>
        </w:rPr>
        <w:t xml:space="preserve"> Must rely on external botanical oil delivery, not cannabis-derived citronellol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Affected Strains (May Contain Citronellol):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Great White Shark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Island Sweet Skunk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Amnesia Haze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Other geraniol-rich varieties (geraniol correlates with citronellol biosynthesis in plants)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Limited Pharmacological Depth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Honest Assessment: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Citronellol is NOT a "superstar" terpene</w:t>
      </w:r>
      <w:r>
        <w:rPr>
          <w:rFonts w:ascii="Arial" w:cs="Arial" w:eastAsia="Arial" w:hAnsi="Arial"/>
          <w:sz w:val="22"/>
          <w:szCs w:val="22"/>
        </w:rPr>
        <w:t xml:space="preserve"> like myrcene, limonene, or β-caryophyllene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Research status:</w:t>
      </w:r>
      <w:r>
        <w:rPr>
          <w:rFonts w:ascii="Arial" w:cs="Arial" w:eastAsia="Arial" w:hAnsi="Arial"/>
          <w:sz w:val="22"/>
          <w:szCs w:val="22"/>
        </w:rPr>
        <w:t xml:space="preserve"> 32 total articles; only 21 showed ANY activity; only 11 confirmed in vivo properties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Specificity:</w:t>
      </w:r>
      <w:r>
        <w:rPr>
          <w:rFonts w:ascii="Arial" w:cs="Arial" w:eastAsia="Arial" w:hAnsi="Arial"/>
          <w:sz w:val="22"/>
          <w:szCs w:val="22"/>
        </w:rPr>
        <w:t xml:space="preserve"> No single unique mechanism; rather, a constellation of mild effects: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Modest anti-inflammatory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Modest analgesic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Modest antimicrobial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Variable anxiolytic (sometimes anxiogenic)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Dosing:</w:t>
      </w:r>
      <w:r>
        <w:rPr>
          <w:rFonts w:ascii="Arial" w:cs="Arial" w:eastAsia="Arial" w:hAnsi="Arial"/>
          <w:sz w:val="22"/>
          <w:szCs w:val="22"/>
        </w:rPr>
        <w:t xml:space="preserve"> Most studied doses are 25–100 mg/kg (rodent i.p. injection) — difficult to translate to human aromatherapy or pre-loading inhalation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It Still Matters: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Sensory elegance:</w:t>
      </w:r>
      <w:r>
        <w:rPr>
          <w:rFonts w:ascii="Arial" w:cs="Arial" w:eastAsia="Arial" w:hAnsi="Arial"/>
          <w:sz w:val="22"/>
          <w:szCs w:val="22"/>
        </w:rPr>
        <w:t xml:space="preserve"> Citronellol's primary value is olfactory pleasure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Ensemble effects:</w:t>
      </w:r>
      <w:r>
        <w:rPr>
          <w:rFonts w:ascii="Arial" w:cs="Arial" w:eastAsia="Arial" w:hAnsi="Arial"/>
          <w:sz w:val="22"/>
          <w:szCs w:val="22"/>
        </w:rPr>
        <w:t xml:space="preserve"> Works best as part of rose oil / geranium oil / botanical blend, not monotherapy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Pre-loading context:</w:t>
      </w:r>
      <w:r>
        <w:rPr>
          <w:rFonts w:ascii="Arial" w:cs="Arial" w:eastAsia="Arial" w:hAnsi="Arial"/>
          <w:sz w:val="22"/>
          <w:szCs w:val="22"/>
        </w:rPr>
        <w:t xml:space="preserve"> Role is priming and expectation-setting, not direct pharmacological impact on cannabinoid receptors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Mosquito Repellent Efficacy — Lower Than DEET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Honest Comparison: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Repellent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Efficacy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Reapplication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DEET (20%)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4–6+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&gt;90% consistently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Minimal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Citronella Oil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1–3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95% initially, declines to 57% at 2h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Frequent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Citronellal Derivatives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≤3.5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95% at 4x DEET dose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Frequent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PMD (OLE)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4–6+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&gt;95%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Minimal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Limitations: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Citronella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more volatile</w:t>
      </w:r>
      <w:r>
        <w:rPr>
          <w:rFonts w:ascii="Arial" w:cs="Arial" w:eastAsia="Arial" w:hAnsi="Arial"/>
          <w:sz w:val="22"/>
          <w:szCs w:val="22"/>
        </w:rPr>
        <w:t xml:space="preserve"> (shorter duration) than DEET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Requires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reapplication</w:t>
      </w:r>
      <w:r>
        <w:rPr>
          <w:rFonts w:ascii="Arial" w:cs="Arial" w:eastAsia="Arial" w:hAnsi="Arial"/>
          <w:sz w:val="22"/>
          <w:szCs w:val="22"/>
        </w:rPr>
        <w:t xml:space="preserve"> every 1–2 hours for consistent protection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Less potent</w:t>
      </w:r>
      <w:r>
        <w:rPr>
          <w:rFonts w:ascii="Arial" w:cs="Arial" w:eastAsia="Arial" w:hAnsi="Arial"/>
          <w:sz w:val="22"/>
          <w:szCs w:val="22"/>
        </w:rPr>
        <w:t xml:space="preserve"> on all Anopheles species (malaria vectors)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 recommended</w:t>
      </w:r>
      <w:r>
        <w:rPr>
          <w:rFonts w:ascii="Arial" w:cs="Arial" w:eastAsia="Arial" w:hAnsi="Arial"/>
          <w:sz w:val="22"/>
          <w:szCs w:val="22"/>
        </w:rPr>
        <w:t xml:space="preserve"> for high-endemic malaria areas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Citronella Persists: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Perceived natural safety</w:t>
      </w:r>
      <w:r>
        <w:rPr>
          <w:rFonts w:ascii="Arial" w:cs="Arial" w:eastAsia="Arial" w:hAnsi="Arial"/>
          <w:sz w:val="22"/>
          <w:szCs w:val="22"/>
        </w:rPr>
        <w:t xml:space="preserve"> (vs. DEET's chemical concerns, though unfounded)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Lower cost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Pleasant aroma</w:t>
      </w:r>
      <w:r>
        <w:rPr>
          <w:rFonts w:ascii="Arial" w:cs="Arial" w:eastAsia="Arial" w:hAnsi="Arial"/>
          <w:sz w:val="22"/>
          <w:szCs w:val="22"/>
        </w:rPr>
        <w:t xml:space="preserve"> (DEET smells harsh)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Cultural acceptance</w:t>
      </w:r>
      <w:r>
        <w:rPr>
          <w:rFonts w:ascii="Arial" w:cs="Arial" w:eastAsia="Arial" w:hAnsi="Arial"/>
          <w:sz w:val="22"/>
          <w:szCs w:val="22"/>
        </w:rPr>
        <w:t xml:space="preserve"> in some regions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Irrelevance:</w:t>
      </w:r>
      <w:r>
        <w:rPr>
          <w:rFonts w:ascii="Arial" w:cs="Arial" w:eastAsia="Arial" w:hAnsi="Arial"/>
          <w:sz w:val="22"/>
          <w:szCs w:val="22"/>
        </w:rPr>
        <w:t xml:space="preserve"> Mosquito repellent efficacy is irrelevant for pre-loading; the sensory/olfactory and mild pharmacological effects are the focus.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Anxiolytic Effects — Variable &amp; Context-Dependent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Conflicting Literature: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Two major findings create ambiguity: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Pro-Anxiolytic: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Elevated plus-maze, Geller-Vogel competition tests show anxiolytic effects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Rose oil (high citronellol) clearly anxiolytic in human aromatherapy studies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Geraniol (parent compound) strongly anxiolytic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Pro-Anxiogenic: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One inhalation study showed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increased anxiety</w:t>
      </w:r>
      <w:r>
        <w:rPr>
          <w:rFonts w:ascii="Arial" w:cs="Arial" w:eastAsia="Arial" w:hAnsi="Arial"/>
          <w:sz w:val="22"/>
          <w:szCs w:val="22"/>
        </w:rPr>
        <w:t xml:space="preserve"> in elevated plus-maze and open field tests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Suggests possible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dose-dependent or context-dependent effects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May depend on baseline anxiety state, concentration, individual sensitivity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Resolution: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Anxiolytic effects likely depend 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Optimal concentration range</w:t>
      </w:r>
      <w:r>
        <w:rPr>
          <w:rFonts w:ascii="Arial" w:cs="Arial" w:eastAsia="Arial" w:hAnsi="Arial"/>
          <w:sz w:val="22"/>
          <w:szCs w:val="22"/>
        </w:rPr>
        <w:t xml:space="preserve"> (U-shaped dose-response)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Full botanical context</w:t>
      </w:r>
      <w:r>
        <w:rPr>
          <w:rFonts w:ascii="Arial" w:cs="Arial" w:eastAsia="Arial" w:hAnsi="Arial"/>
          <w:sz w:val="22"/>
          <w:szCs w:val="22"/>
        </w:rPr>
        <w:t xml:space="preserve"> (rose oil citronellol + geraniol + other compounds)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Individual baseline state</w:t>
      </w:r>
      <w:r>
        <w:rPr>
          <w:rFonts w:ascii="Arial" w:cs="Arial" w:eastAsia="Arial" w:hAnsi="Arial"/>
          <w:sz w:val="22"/>
          <w:szCs w:val="22"/>
        </w:rPr>
        <w:t xml:space="preserve"> (anxious vs. calm subjects may respond oppositely)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Route of administration</w:t>
      </w:r>
      <w:r>
        <w:rPr>
          <w:rFonts w:ascii="Arial" w:cs="Arial" w:eastAsia="Arial" w:hAnsi="Arial"/>
          <w:sz w:val="22"/>
          <w:szCs w:val="22"/>
        </w:rPr>
        <w:t xml:space="preserve"> (inhalation vs. injection)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Strategy: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Use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rose oil/geranium oil blends</w:t>
      </w:r>
      <w:r>
        <w:rPr>
          <w:rFonts w:ascii="Arial" w:cs="Arial" w:eastAsia="Arial" w:hAnsi="Arial"/>
          <w:sz w:val="22"/>
          <w:szCs w:val="22"/>
        </w:rPr>
        <w:t xml:space="preserve"> (not isolated citronellol)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Dilute appropriately for inhalation (aromatherapy concentration, not pure oil)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Tailor to individual baseline anxiety (anxious individuals may benefit most)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AD1457"/>
          <w:sz w:val="30"/>
          <w:szCs w:val="30"/>
        </w:rPr>
        <w:t xml:space="preserve">15. PRE-LOADING IMPLICATIONS &amp; PROTOCOL CONSIDERATIONS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The Pre-Loading Concept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Definition: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"Terpene pre-loading" refers to inhaling strain-matched botanical oils (or terpene formulations)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15–30 minutes before cannabis consumption</w:t>
      </w:r>
      <w:r>
        <w:rPr>
          <w:rFonts w:ascii="Arial" w:cs="Arial" w:eastAsia="Arial" w:hAnsi="Arial"/>
          <w:sz w:val="22"/>
          <w:szCs w:val="22"/>
        </w:rPr>
        <w:t xml:space="preserve"> to: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Prime olfactory-limbic pathways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Set positive expectation and mood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Potentially enhance receptor responsiveness (hypothetical)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Create positive sensory ritual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Possibly enhance airway preparation for inhalation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Scientific Status: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Well-established:</w:t>
      </w:r>
      <w:r>
        <w:rPr>
          <w:rFonts w:ascii="Arial" w:cs="Arial" w:eastAsia="Arial" w:hAnsi="Arial"/>
          <w:sz w:val="22"/>
          <w:szCs w:val="22"/>
        </w:rPr>
        <w:t xml:space="preserve"> Olfactory-limbic pathway priming via aromatherapy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Partially supported:</w:t>
      </w:r>
      <w:r>
        <w:rPr>
          <w:rFonts w:ascii="Arial" w:cs="Arial" w:eastAsia="Arial" w:hAnsi="Arial"/>
          <w:sz w:val="22"/>
          <w:szCs w:val="22"/>
        </w:rPr>
        <w:t xml:space="preserve"> Entourage effect (terpenes + cannabinoids synergize)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Hypothetical:</w:t>
      </w:r>
      <w:r>
        <w:rPr>
          <w:rFonts w:ascii="Arial" w:cs="Arial" w:eastAsia="Arial" w:hAnsi="Arial"/>
          <w:sz w:val="22"/>
          <w:szCs w:val="22"/>
        </w:rPr>
        <w:t xml:space="preserve"> "Receptor priming" at 15–30 minute window (lacks direct evidence, but plausible)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Citronellol as Pre-Loading Vehicle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Advantages: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Sensory Pleasantness:</w:t>
      </w:r>
      <w:r>
        <w:rPr>
          <w:rFonts w:ascii="Arial" w:cs="Arial" w:eastAsia="Arial" w:hAnsi="Arial"/>
          <w:sz w:val="22"/>
          <w:szCs w:val="22"/>
        </w:rPr>
        <w:t xml:space="preserve"> Citronellol is one of most universally liked monoterpenes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Sweet, floral, rose, fresh character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Positive hedonic tone across cultures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Pre-consumption mood elevation:</w:t>
      </w:r>
      <w:r>
        <w:rPr>
          <w:rFonts w:ascii="Arial" w:cs="Arial" w:eastAsia="Arial" w:hAnsi="Arial"/>
          <w:sz w:val="22"/>
          <w:szCs w:val="22"/>
        </w:rPr>
        <w:t xml:space="preserve"> Enhances anticipation, reduces anxiety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Anxiolytic Potential:</w:t>
      </w:r>
      <w:r>
        <w:rPr>
          <w:rFonts w:ascii="Arial" w:cs="Arial" w:eastAsia="Arial" w:hAnsi="Arial"/>
          <w:sz w:val="22"/>
          <w:szCs w:val="22"/>
        </w:rPr>
        <w:t xml:space="preserve"> Rose oils (rich in citronellol + geraniol) clearly anxiolytic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Activates parasympathetic tone (↓ heart rate, ↓ blood pressure)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Limbic system calming (amygdala suppression)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Prepares user for cannabis experience in relaxed state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Airway Relaxation Priming:</w:t>
      </w:r>
      <w:r>
        <w:rPr>
          <w:rFonts w:ascii="Arial" w:cs="Arial" w:eastAsia="Arial" w:hAnsi="Arial"/>
          <w:sz w:val="22"/>
          <w:szCs w:val="22"/>
        </w:rPr>
        <w:t xml:space="preserve"> Beta-citronellol and nerol demonstrate airway smooth muscle relaxation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85% tracheal ring relaxation</w:t>
      </w:r>
      <w:r>
        <w:rPr>
          <w:rFonts w:ascii="Arial" w:cs="Arial" w:eastAsia="Arial" w:hAnsi="Arial"/>
          <w:sz w:val="22"/>
          <w:szCs w:val="22"/>
        </w:rPr>
        <w:t xml:space="preserve"> at physiological concentration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Synergistic with isoproterenol:</w:t>
      </w:r>
      <w:r>
        <w:rPr>
          <w:rFonts w:ascii="Arial" w:cs="Arial" w:eastAsia="Arial" w:hAnsi="Arial"/>
          <w:sz w:val="22"/>
          <w:szCs w:val="22"/>
        </w:rPr>
        <w:t xml:space="preserve"> Achieves 85–120% relaxation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15–30 minute inhalation window adequate for receptor sensitization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Potential benefit:</w:t>
      </w:r>
      <w:r>
        <w:rPr>
          <w:rFonts w:ascii="Arial" w:cs="Arial" w:eastAsia="Arial" w:hAnsi="Arial"/>
          <w:sz w:val="22"/>
          <w:szCs w:val="22"/>
        </w:rPr>
        <w:t xml:space="preserve"> Easier cannabis inhalation, less bronchial irritation, enhanced delivery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Olfactory-Cannabinoid Cross-Talk (Hypothetical):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Geraniol and citronellol bind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hOR1A2</w:t>
      </w:r>
      <w:r>
        <w:rPr>
          <w:rFonts w:ascii="Arial" w:cs="Arial" w:eastAsia="Arial" w:hAnsi="Arial"/>
          <w:sz w:val="22"/>
          <w:szCs w:val="22"/>
        </w:rPr>
        <w:t xml:space="preserve"> olfactory receptor at femtomolar concentrations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hOR1A2 activation triggers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cAMP signaling cascade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Cross-talk between cAMP and endocannabinoid systems not ruled out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Possible priming of cannabinoid sensitivity via indirect olfactory pathways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Botanical Synergy: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Rose oil contains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citronellol + geraniol + nerol + phenylethyl alcohol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Each provides complementary effects: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Citronellol: sweet floral, mild anti-inflammatory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Geraniol: sharp floral, strong anxiolytic, cannabimimetic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Nerol: soft rose, superior airway relaxation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Phenylethyl alcohol: complex floral-fruity, mood elevation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Combined effect</w:t>
      </w:r>
      <w:r>
        <w:rPr>
          <w:rFonts w:ascii="Arial" w:cs="Arial" w:eastAsia="Arial" w:hAnsi="Arial"/>
          <w:sz w:val="22"/>
          <w:szCs w:val="22"/>
        </w:rPr>
        <w:t xml:space="preserve"> more robust than isolated citronellol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Pre-Loading Protocol Recommendations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Botanical Oil Vehicles for Citronellol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1: Rose Oil (Rose Otto or Rose Absolute)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Citronellol:</w:t>
      </w:r>
      <w:r>
        <w:rPr>
          <w:rFonts w:ascii="Arial" w:cs="Arial" w:eastAsia="Arial" w:hAnsi="Arial"/>
          <w:sz w:val="22"/>
          <w:szCs w:val="22"/>
        </w:rPr>
        <w:t xml:space="preserve"> 20–34%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Geraniol:</w:t>
      </w:r>
      <w:r>
        <w:rPr>
          <w:rFonts w:ascii="Arial" w:cs="Arial" w:eastAsia="Arial" w:hAnsi="Arial"/>
          <w:sz w:val="22"/>
          <w:szCs w:val="22"/>
        </w:rPr>
        <w:t xml:space="preserve"> 15–22%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Full monoterpene profile:</w:t>
      </w:r>
      <w:r>
        <w:rPr>
          <w:rFonts w:ascii="Arial" w:cs="Arial" w:eastAsia="Arial" w:hAnsi="Arial"/>
          <w:sz w:val="22"/>
          <w:szCs w:val="22"/>
        </w:rPr>
        <w:t xml:space="preserve"> Nerol, linalool, phenylethyl alcohol, esters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Preparation:</w:t>
      </w:r>
      <w:r>
        <w:rPr>
          <w:rFonts w:ascii="Arial" w:cs="Arial" w:eastAsia="Arial" w:hAnsi="Arial"/>
          <w:sz w:val="22"/>
          <w:szCs w:val="22"/>
        </w:rPr>
        <w:t xml:space="preserve"> 1–3 drops on tissue/cotton pad; inhale deeply for 5–10 minutes, 15–30 min before cannabis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Advantage:</w:t>
      </w:r>
      <w:r>
        <w:rPr>
          <w:rFonts w:ascii="Arial" w:cs="Arial" w:eastAsia="Arial" w:hAnsi="Arial"/>
          <w:sz w:val="22"/>
          <w:szCs w:val="22"/>
        </w:rPr>
        <w:t xml:space="preserve"> Premium, complex profile; well-studied anxiolytic effects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Cost:</w:t>
      </w:r>
      <w:r>
        <w:rPr>
          <w:rFonts w:ascii="Arial" w:cs="Arial" w:eastAsia="Arial" w:hAnsi="Arial"/>
          <w:sz w:val="22"/>
          <w:szCs w:val="22"/>
        </w:rPr>
        <w:t xml:space="preserve"> Expensive ($100–$500/ml); justify with ritualistic importance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Alternative:</w:t>
      </w:r>
      <w:r>
        <w:rPr>
          <w:rFonts w:ascii="Arial" w:cs="Arial" w:eastAsia="Arial" w:hAnsi="Arial"/>
          <w:sz w:val="22"/>
          <w:szCs w:val="22"/>
        </w:rPr>
        <w:t xml:space="preserve"> Rose water (culinary-grade) — less concentrated but more affordable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2: Rose Geranium Oil (Pelargonium graveolens)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Citronellol:</w:t>
      </w:r>
      <w:r>
        <w:rPr>
          <w:rFonts w:ascii="Arial" w:cs="Arial" w:eastAsia="Arial" w:hAnsi="Arial"/>
          <w:sz w:val="22"/>
          <w:szCs w:val="22"/>
        </w:rPr>
        <w:t xml:space="preserve"> 20–37%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Geraniol:</w:t>
      </w:r>
      <w:r>
        <w:rPr>
          <w:rFonts w:ascii="Arial" w:cs="Arial" w:eastAsia="Arial" w:hAnsi="Arial"/>
          <w:sz w:val="22"/>
          <w:szCs w:val="22"/>
        </w:rPr>
        <w:t xml:space="preserve"> Often complementary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Preparation:</w:t>
      </w:r>
      <w:r>
        <w:rPr>
          <w:rFonts w:ascii="Arial" w:cs="Arial" w:eastAsia="Arial" w:hAnsi="Arial"/>
          <w:sz w:val="22"/>
          <w:szCs w:val="22"/>
        </w:rPr>
        <w:t xml:space="preserve"> 1–2 drops on tissue/cotton pad; inhale for 5–10 minutes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Advantage:</w:t>
      </w:r>
      <w:r>
        <w:rPr>
          <w:rFonts w:ascii="Arial" w:cs="Arial" w:eastAsia="Arial" w:hAnsi="Arial"/>
          <w:sz w:val="22"/>
          <w:szCs w:val="22"/>
        </w:rPr>
        <w:t xml:space="preserve"> More affordable than rose otto; widely available; excellent anxiolytic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Cost:</w:t>
      </w:r>
      <w:r>
        <w:rPr>
          <w:rFonts w:ascii="Arial" w:cs="Arial" w:eastAsia="Arial" w:hAnsi="Arial"/>
          <w:sz w:val="22"/>
          <w:szCs w:val="22"/>
        </w:rPr>
        <w:t xml:space="preserve"> $15–$50/ml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Source:</w:t>
      </w:r>
      <w:r>
        <w:rPr>
          <w:rFonts w:ascii="Arial" w:cs="Arial" w:eastAsia="Arial" w:hAnsi="Arial"/>
          <w:sz w:val="22"/>
          <w:szCs w:val="22"/>
        </w:rPr>
        <w:t xml:space="preserve"> Reputable essential oil suppliers (therapeutic-grade)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3: Gewürztraminer Wine (Beverage Vehicle)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Citronellol + Geraniol:</w:t>
      </w:r>
      <w:r>
        <w:rPr>
          <w:rFonts w:ascii="Arial" w:cs="Arial" w:eastAsia="Arial" w:hAnsi="Arial"/>
          <w:sz w:val="22"/>
          <w:szCs w:val="22"/>
        </w:rPr>
        <w:t xml:space="preserve"> Integrated into wine aroma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Preparation:</w:t>
      </w:r>
      <w:r>
        <w:rPr>
          <w:rFonts w:ascii="Arial" w:cs="Arial" w:eastAsia="Arial" w:hAnsi="Arial"/>
          <w:sz w:val="22"/>
          <w:szCs w:val="22"/>
        </w:rPr>
        <w:t xml:space="preserve"> Small glass (4–6 oz), sipped 30 minutes before cannabis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Advantage:</w:t>
      </w:r>
      <w:r>
        <w:rPr>
          <w:rFonts w:ascii="Arial" w:cs="Arial" w:eastAsia="Arial" w:hAnsi="Arial"/>
          <w:sz w:val="22"/>
          <w:szCs w:val="22"/>
        </w:rPr>
        <w:t xml:space="preserve"> Dual sensory input (taste + olfaction); ritualistic beverage; mood elevation via alcohol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Practical:</w:t>
      </w:r>
      <w:r>
        <w:rPr>
          <w:rFonts w:ascii="Arial" w:cs="Arial" w:eastAsia="Arial" w:hAnsi="Arial"/>
          <w:sz w:val="22"/>
          <w:szCs w:val="22"/>
        </w:rPr>
        <w:t xml:space="preserve"> Widely available, socially acceptable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Cautions:</w:t>
      </w:r>
      <w:r>
        <w:rPr>
          <w:rFonts w:ascii="Arial" w:cs="Arial" w:eastAsia="Arial" w:hAnsi="Arial"/>
          <w:sz w:val="22"/>
          <w:szCs w:val="22"/>
        </w:rPr>
        <w:t xml:space="preserve"> Alcohol impairs judgment; use responsibly; increases THC absorption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4: Culinary Rose Water (Beverage/Inhalation)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Citronellol + Geraniol:</w:t>
      </w:r>
      <w:r>
        <w:rPr>
          <w:rFonts w:ascii="Arial" w:cs="Arial" w:eastAsia="Arial" w:hAnsi="Arial"/>
          <w:sz w:val="22"/>
          <w:szCs w:val="22"/>
        </w:rPr>
        <w:t xml:space="preserve"> Dispersed in aqueous solution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Preparation: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Inhale:</w:t>
      </w:r>
      <w:r>
        <w:rPr>
          <w:rFonts w:ascii="Arial" w:cs="Arial" w:eastAsia="Arial" w:hAnsi="Arial"/>
          <w:sz w:val="22"/>
          <w:szCs w:val="22"/>
        </w:rPr>
        <w:t xml:space="preserve"> 1–2 tablespoons in bowl; inhale steam for 5–10 min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Consume:</w:t>
      </w:r>
      <w:r>
        <w:rPr>
          <w:rFonts w:ascii="Arial" w:cs="Arial" w:eastAsia="Arial" w:hAnsi="Arial"/>
          <w:sz w:val="22"/>
          <w:szCs w:val="22"/>
        </w:rPr>
        <w:t xml:space="preserve"> 1–2 tsp in water/tea 30 min before cannabis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Advantage:</w:t>
      </w:r>
      <w:r>
        <w:rPr>
          <w:rFonts w:ascii="Arial" w:cs="Arial" w:eastAsia="Arial" w:hAnsi="Arial"/>
          <w:sz w:val="22"/>
          <w:szCs w:val="22"/>
        </w:rPr>
        <w:t xml:space="preserve"> Food-grade safety; affordable; dual application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Cost:</w:t>
      </w:r>
      <w:r>
        <w:rPr>
          <w:rFonts w:ascii="Arial" w:cs="Arial" w:eastAsia="Arial" w:hAnsi="Arial"/>
          <w:sz w:val="22"/>
          <w:szCs w:val="22"/>
        </w:rPr>
        <w:t xml:space="preserve"> $5–$20 per liter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Source:</w:t>
      </w:r>
      <w:r>
        <w:rPr>
          <w:rFonts w:ascii="Arial" w:cs="Arial" w:eastAsia="Arial" w:hAnsi="Arial"/>
          <w:sz w:val="22"/>
          <w:szCs w:val="22"/>
        </w:rPr>
        <w:t xml:space="preserve"> Middle Eastern, Indian, Persian grocers; online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5: Lemon Balm or Melissa Oil (for Anxiety + Citronellol)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Citronellol + Citronellal:</w:t>
      </w:r>
      <w:r>
        <w:rPr>
          <w:rFonts w:ascii="Arial" w:cs="Arial" w:eastAsia="Arial" w:hAnsi="Arial"/>
          <w:sz w:val="22"/>
          <w:szCs w:val="22"/>
        </w:rPr>
        <w:t xml:space="preserve"> Citronellol (18.3%), citronellal (31.1%)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Preparation:</w:t>
      </w:r>
      <w:r>
        <w:rPr>
          <w:rFonts w:ascii="Arial" w:cs="Arial" w:eastAsia="Arial" w:hAnsi="Arial"/>
          <w:sz w:val="22"/>
          <w:szCs w:val="22"/>
        </w:rPr>
        <w:t xml:space="preserve"> 1–2 drops on tissue; inhale for 5–10 minutes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Advantage:</w:t>
      </w:r>
      <w:r>
        <w:rPr>
          <w:rFonts w:ascii="Arial" w:cs="Arial" w:eastAsia="Arial" w:hAnsi="Arial"/>
          <w:sz w:val="22"/>
          <w:szCs w:val="22"/>
        </w:rPr>
        <w:t xml:space="preserve"> Documented anxiolytic; lemony-fresh character; good blending with rose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Cost:</w:t>
      </w:r>
      <w:r>
        <w:rPr>
          <w:rFonts w:ascii="Arial" w:cs="Arial" w:eastAsia="Arial" w:hAnsi="Arial"/>
          <w:sz w:val="22"/>
          <w:szCs w:val="22"/>
        </w:rPr>
        <w:t xml:space="preserve"> $20–$60/ml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6: Blended Botanical Oil (Custom Pre-Loading Formulation)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Suggested Blend:</w:t>
      </w:r>
      <w:r>
        <w:rPr>
          <w:rFonts w:ascii="Arial" w:cs="Arial" w:eastAsia="Arial" w:hAnsi="Arial"/>
          <w:sz w:val="22"/>
          <w:szCs w:val="22"/>
        </w:rPr>
        <w:t xml:space="preserve"> Rose otto (3 drops) + lemon balm (1 drop) + lavender (2 drops) + neroli (1 drop)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Profile:</w:t>
      </w:r>
      <w:r>
        <w:rPr>
          <w:rFonts w:ascii="Arial" w:cs="Arial" w:eastAsia="Arial" w:hAnsi="Arial"/>
          <w:sz w:val="22"/>
          <w:szCs w:val="22"/>
        </w:rPr>
        <w:t xml:space="preserve"> Complex rose-floral with citrus, herbal, lavender notes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Synergistic Components: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Rose: Citronellol, geraniol, airway relaxation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Lemon balm: Citronellol, anxiety reduction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Lavender: Linalool, additional anxiolytic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Neroli: Citronellol, limonene (citrus uplift)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Preparation:</w:t>
      </w:r>
      <w:r>
        <w:rPr>
          <w:rFonts w:ascii="Arial" w:cs="Arial" w:eastAsia="Arial" w:hAnsi="Arial"/>
          <w:sz w:val="22"/>
          <w:szCs w:val="22"/>
        </w:rPr>
        <w:t xml:space="preserve"> Mix in 10 ml carrier oil (jojoba, fractionated coconut); inhale 5–10 min via diffuser or tissue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Cost:</w:t>
      </w:r>
      <w:r>
        <w:rPr>
          <w:rFonts w:ascii="Arial" w:cs="Arial" w:eastAsia="Arial" w:hAnsi="Arial"/>
          <w:sz w:val="22"/>
          <w:szCs w:val="22"/>
        </w:rPr>
        <w:t xml:space="preserve"> $50–$150 for blend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Inhalation Method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Direct Inhalation (Simple)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Place 1–3 drops on tissue/cotton pad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Hold 2–4 inches from nose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Inhale deeply through nose for 5–10 minutes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Pause between deep breaths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Technique: Slow, controlled breathing; avoid inhalation burnout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Steam Inhalation (Deeper Penetration)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Add 1–2 drops of oil to hot water (not boiling; ~160–180°F)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Create "tent" with towel over head and bowl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Inhale steam for 5–10 minutes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Caution: Avoid overly hot steam (irritates airways)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Advantage: Greater volatile absorption; pre-warms airways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Diffuser Method (Ambient)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Use ultrasonic or nebulizing diffuser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Add 1–2 drops essential oil (or botanical blend)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Run for 10–15 minutes in enclosed space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Sit within diffuser range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Advantage: Passive inhalation; less intense; sustains effects longer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Timing &amp; Duration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Window:</w:t>
      </w:r>
      <w:r>
        <w:rPr>
          <w:rFonts w:ascii="Arial" w:cs="Arial" w:eastAsia="Arial" w:hAnsi="Arial"/>
          <w:sz w:val="22"/>
          <w:szCs w:val="22"/>
        </w:rPr>
        <w:t xml:space="preserve"> 15–30 minutes before cannabis consumption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15 minutes:</w:t>
      </w:r>
      <w:r>
        <w:rPr>
          <w:rFonts w:ascii="Arial" w:cs="Arial" w:eastAsia="Arial" w:hAnsi="Arial"/>
          <w:sz w:val="22"/>
          <w:szCs w:val="22"/>
        </w:rPr>
        <w:t xml:space="preserve"> Minimal pre-loading; sufficient for olfactory-limbic priming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20–25 minutes:</w:t>
      </w:r>
      <w:r>
        <w:rPr>
          <w:rFonts w:ascii="Arial" w:cs="Arial" w:eastAsia="Arial" w:hAnsi="Arial"/>
          <w:sz w:val="22"/>
          <w:szCs w:val="22"/>
        </w:rPr>
        <w:t xml:space="preserve"> Optimal window for airway relaxation sensitization + mood elevation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30 minutes:</w:t>
      </w:r>
      <w:r>
        <w:rPr>
          <w:rFonts w:ascii="Arial" w:cs="Arial" w:eastAsia="Arial" w:hAnsi="Arial"/>
          <w:sz w:val="22"/>
          <w:szCs w:val="22"/>
        </w:rPr>
        <w:t xml:space="preserve"> Extended window; maintains anxiolytic state, slight diminishment of olfactory novelty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Inhalation Duration:</w:t>
      </w:r>
      <w:r>
        <w:rPr>
          <w:rFonts w:ascii="Arial" w:cs="Arial" w:eastAsia="Arial" w:hAnsi="Arial"/>
          <w:sz w:val="22"/>
          <w:szCs w:val="22"/>
        </w:rPr>
        <w:t xml:space="preserve"> 5–10 minutes per session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Allows adequate olfactory receptor saturation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Maintains presence and ritual focus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Allows 5–15 minutes for effects to consolidate before cannabis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Re-exposure (Optional):</w:t>
      </w:r>
      <w:r>
        <w:rPr>
          <w:rFonts w:ascii="Arial" w:cs="Arial" w:eastAsia="Arial" w:hAnsi="Arial"/>
          <w:sz w:val="22"/>
          <w:szCs w:val="22"/>
        </w:rPr>
        <w:t xml:space="preserve"> If &gt;30 min delay before cannabis, brief re-exposure (2–3 min) 10–15 min before consumption can re-activate olfactory pathways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Individual Considerations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Baseline Anxiety State: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High baseline anxiety:</w:t>
      </w:r>
      <w:r>
        <w:rPr>
          <w:rFonts w:ascii="Arial" w:cs="Arial" w:eastAsia="Arial" w:hAnsi="Arial"/>
          <w:sz w:val="22"/>
          <w:szCs w:val="22"/>
        </w:rPr>
        <w:t xml:space="preserve"> Longer inhalation (10 min), rose oil + lemon balm blend; extra emphasis on parasympathetic activation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Low/normal baseline:</w:t>
      </w:r>
      <w:r>
        <w:rPr>
          <w:rFonts w:ascii="Arial" w:cs="Arial" w:eastAsia="Arial" w:hAnsi="Arial"/>
          <w:sz w:val="22"/>
          <w:szCs w:val="22"/>
        </w:rPr>
        <w:t xml:space="preserve"> Standard 5–10 min inhalation; any citronellol-rich botanical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Anxious responders:</w:t>
      </w:r>
      <w:r>
        <w:rPr>
          <w:rFonts w:ascii="Arial" w:cs="Arial" w:eastAsia="Arial" w:hAnsi="Arial"/>
          <w:sz w:val="22"/>
          <w:szCs w:val="22"/>
        </w:rPr>
        <w:t xml:space="preserve"> May experience paradoxical anxiety from citronellol; reduce concentration, increase geranium ratio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Cannabis Sensitivity: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High sensitivity:</w:t>
      </w:r>
      <w:r>
        <w:rPr>
          <w:rFonts w:ascii="Arial" w:cs="Arial" w:eastAsia="Arial" w:hAnsi="Arial"/>
          <w:sz w:val="22"/>
          <w:szCs w:val="22"/>
        </w:rPr>
        <w:t xml:space="preserve"> Extended pre-loading (30 min window); anxiolytic blend (rose + lemon balm + lavender)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Low sensitivity:</w:t>
      </w:r>
      <w:r>
        <w:rPr>
          <w:rFonts w:ascii="Arial" w:cs="Arial" w:eastAsia="Arial" w:hAnsi="Arial"/>
          <w:sz w:val="22"/>
          <w:szCs w:val="22"/>
        </w:rPr>
        <w:t xml:space="preserve"> Standard timing; can use higher concentration botanicals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First-time users:</w:t>
      </w:r>
      <w:r>
        <w:rPr>
          <w:rFonts w:ascii="Arial" w:cs="Arial" w:eastAsia="Arial" w:hAnsi="Arial"/>
          <w:sz w:val="22"/>
          <w:szCs w:val="22"/>
        </w:rPr>
        <w:t xml:space="preserve"> Begin with standard protocol; assess effects before adjustment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Sensory Preferences: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Rose-lovers:</w:t>
      </w:r>
      <w:r>
        <w:rPr>
          <w:rFonts w:ascii="Arial" w:cs="Arial" w:eastAsia="Arial" w:hAnsi="Arial"/>
          <w:sz w:val="22"/>
          <w:szCs w:val="22"/>
        </w:rPr>
        <w:t xml:space="preserve"> Rose otto or rose geranium straight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Citrus preferences:</w:t>
      </w:r>
      <w:r>
        <w:rPr>
          <w:rFonts w:ascii="Arial" w:cs="Arial" w:eastAsia="Arial" w:hAnsi="Arial"/>
          <w:sz w:val="22"/>
          <w:szCs w:val="22"/>
        </w:rPr>
        <w:t xml:space="preserve"> Neroli, lemon balm, lemon eucalyptus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Complex profiles:</w:t>
      </w:r>
      <w:r>
        <w:rPr>
          <w:rFonts w:ascii="Arial" w:cs="Arial" w:eastAsia="Arial" w:hAnsi="Arial"/>
          <w:sz w:val="22"/>
          <w:szCs w:val="22"/>
        </w:rPr>
        <w:t xml:space="preserve"> Custom blends (rose + lemon balm + neroli + lavender)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Wine-preference:</w:t>
      </w:r>
      <w:r>
        <w:rPr>
          <w:rFonts w:ascii="Arial" w:cs="Arial" w:eastAsia="Arial" w:hAnsi="Arial"/>
          <w:sz w:val="22"/>
          <w:szCs w:val="22"/>
        </w:rPr>
        <w:t xml:space="preserve"> Gewürztraminer path (beverage + olfactory)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Nasal/Respiratory Status: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Congestion/allergies:</w:t>
      </w:r>
      <w:r>
        <w:rPr>
          <w:rFonts w:ascii="Arial" w:cs="Arial" w:eastAsia="Arial" w:hAnsi="Arial"/>
          <w:sz w:val="22"/>
          <w:szCs w:val="22"/>
        </w:rPr>
        <w:t xml:space="preserve"> Use steam inhalation to open airways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Sensitive airways:</w:t>
      </w:r>
      <w:r>
        <w:rPr>
          <w:rFonts w:ascii="Arial" w:cs="Arial" w:eastAsia="Arial" w:hAnsi="Arial"/>
          <w:sz w:val="22"/>
          <w:szCs w:val="22"/>
        </w:rPr>
        <w:t xml:space="preserve"> Dilute essential oils in carrier oil; avoid pure oil inhalation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Asthma/reactive airway:</w:t>
      </w:r>
      <w:r>
        <w:rPr>
          <w:rFonts w:ascii="Arial" w:cs="Arial" w:eastAsia="Arial" w:hAnsi="Arial"/>
          <w:sz w:val="22"/>
          <w:szCs w:val="22"/>
        </w:rPr>
        <w:t xml:space="preserve"> Pre-test for tolerance; citronellol is well-tolerated but some oils may trigger bronchoconstriction in sensitive individuals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Ritual &amp; Mindfulness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as Conscious Ritual: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psychological/expectation component may be as important as pharmacology: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Setting:</w:t>
      </w:r>
      <w:r>
        <w:rPr>
          <w:rFonts w:ascii="Arial" w:cs="Arial" w:eastAsia="Arial" w:hAnsi="Arial"/>
          <w:sz w:val="22"/>
          <w:szCs w:val="22"/>
        </w:rPr>
        <w:t xml:space="preserve"> Quiet, comfortable space; minimal distractions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Focus:</w:t>
      </w:r>
      <w:r>
        <w:rPr>
          <w:rFonts w:ascii="Arial" w:cs="Arial" w:eastAsia="Arial" w:hAnsi="Arial"/>
          <w:sz w:val="22"/>
          <w:szCs w:val="22"/>
        </w:rPr>
        <w:t xml:space="preserve"> Conscious attention on aroma, breath, body sensations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Intention:</w:t>
      </w:r>
      <w:r>
        <w:rPr>
          <w:rFonts w:ascii="Arial" w:cs="Arial" w:eastAsia="Arial" w:hAnsi="Arial"/>
          <w:sz w:val="22"/>
          <w:szCs w:val="22"/>
        </w:rPr>
        <w:t xml:space="preserve"> Mental set about desired cannabis experience (relaxation, creativity, social, etc.)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Timing:</w:t>
      </w:r>
      <w:r>
        <w:rPr>
          <w:rFonts w:ascii="Arial" w:cs="Arial" w:eastAsia="Arial" w:hAnsi="Arial"/>
          <w:sz w:val="22"/>
          <w:szCs w:val="22"/>
        </w:rPr>
        <w:t xml:space="preserve"> Dedicated 10–15 minute window; treat as preparation ceremony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Mindfulness:</w:t>
      </w:r>
      <w:r>
        <w:rPr>
          <w:rFonts w:ascii="Arial" w:cs="Arial" w:eastAsia="Arial" w:hAnsi="Arial"/>
          <w:sz w:val="22"/>
          <w:szCs w:val="22"/>
        </w:rPr>
        <w:t xml:space="preserve"> Observe thoughts/feelings as inhalation progresses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Anticipation:</w:t>
      </w:r>
      <w:r>
        <w:rPr>
          <w:rFonts w:ascii="Arial" w:cs="Arial" w:eastAsia="Arial" w:hAnsi="Arial"/>
          <w:sz w:val="22"/>
          <w:szCs w:val="22"/>
        </w:rPr>
        <w:t xml:space="preserve"> Cultivate positive expectation (neural priming for reward)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Neurobiological Basis: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Olfactory input activates limbic system directly (amygdala, hippocampus)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Conscious attention + intention enhance limbic priming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Expectation activates reward circuits (dopamine, opioid pathways)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Combined = deeper preparation than passive oil exposure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Hypothetical Mechanisms of Receptor Priming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Olfactory-Endocannabinoid Cross-Talk (Speculative)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While not directly proven, plausible mechanisms exist: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hOR1A2 → cAMP → PKA → CB1/CB2 Sensitization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Citronellol/geraniol bind hOR1A2 at femtomolar concentrations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Triggers cAMP cascade → PKA activation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PKA phosphorylates CB1 receptors → increased sensitivity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Results in enhanced response to subsequent THC/CBD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GABAergic Priming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Rose aromatherapy enhances GABA-A receptor function (anxiolytic effect)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GABA-A and CB1 receptors are co-localized in key brain regions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Enhanced GABAergic tone increases CB1 responsiveness in certain circuits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Window of 15–30 min allows GABA potentiation before cannabis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Serotonergic Pathway Overlap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Rose aromatherapy activates serotonergic pathways (5-HT1A/1B/7)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Serotonin and endocannabinoid systems show extensive cross-talk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Priming serotonergic tone enhances endocannabinoid efficiency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Creates synergistic mood + sensory response to cannabis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Airway Smooth Muscle Sensitization (Most Plausible)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Citronellol/nerol cause TRP channel activation and airway relaxation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Primes bronchial epithelium for improved airflow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Enhances subsequent cannabinoid inhalation delivery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More efficient THC/CBD absorption = stronger effects at lower dose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</w:t>
      </w:r>
      <w:r>
        <w:rPr>
          <w:rFonts w:ascii="Arial" w:cs="Arial" w:eastAsia="Arial" w:hAnsi="Arial"/>
          <w:sz w:val="22"/>
          <w:szCs w:val="22"/>
        </w:rPr>
        <w:t xml:space="preserve"> Hypothetical; requires direct research validation. Pre-loading effects are likely multimodal (olfactory, anxiolytic, airway, ritual expectation).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AD1457"/>
          <w:sz w:val="30"/>
          <w:szCs w:val="30"/>
        </w:rPr>
        <w:t xml:space="preserve">SUMMARY &amp; CONCLUSIONS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Citronellol as Pre-Loading Agent: Synthesis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Attributes: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Botanical Origin:</w:t>
      </w:r>
      <w:r>
        <w:rPr>
          <w:rFonts w:ascii="Arial" w:cs="Arial" w:eastAsia="Arial" w:hAnsi="Arial"/>
          <w:sz w:val="22"/>
          <w:szCs w:val="22"/>
        </w:rPr>
        <w:t xml:space="preserve"> Rose oil (20–34% citronellol), rose geranium (20–37%), citronella grass (3–11%)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Sensory Profile:</w:t>
      </w:r>
      <w:r>
        <w:rPr>
          <w:rFonts w:ascii="Arial" w:cs="Arial" w:eastAsia="Arial" w:hAnsi="Arial"/>
          <w:sz w:val="22"/>
          <w:szCs w:val="22"/>
        </w:rPr>
        <w:t xml:space="preserve"> Universally pleasant rose, floral, sweet, fresh aroma; activates hOR1A2 at femtomolar concentrations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Pharmacology:</w:t>
      </w:r>
      <w:r>
        <w:rPr>
          <w:rFonts w:ascii="Arial" w:cs="Arial" w:eastAsia="Arial" w:hAnsi="Arial"/>
          <w:sz w:val="22"/>
          <w:szCs w:val="22"/>
        </w:rPr>
        <w:t xml:space="preserve"> Mild but real anti-inflammatory, analgesic, anxiolytic (variable), antimicrobial, airway smooth muscle relaxant effects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Pre-Loading Assets: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Mood elevation via pleasantness + limbic activation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Anxiolytic priming (via rose oil ensemble effects)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Airway relaxation (85% tracheal ring relaxation documented)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Olfactory-cannabinoid cross-talk (plausible but unproven)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Ritualistic/expectation enhancement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Practical Vehicles: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Rose otto or rose absolute (premium, full-spectrum)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Rose geranium oil (affordable, effective)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Culinary rose water (budget-friendly, multi-use)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Gewürztraminer wine (beverage + olfactory + mood)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Custom botanical blends (rose + lemon balm + neroli + lavender)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Protocol:</w:t>
      </w:r>
      <w:r>
        <w:rPr>
          <w:rFonts w:ascii="Arial" w:cs="Arial" w:eastAsia="Arial" w:hAnsi="Arial"/>
          <w:sz w:val="22"/>
          <w:szCs w:val="22"/>
        </w:rPr>
        <w:t xml:space="preserve"> 5–10 minutes inhalation, 15–30 minutes before cannabis consumption; adjustable for individual sensitivity and baseline anxiety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Limitations &amp; Honest Assessment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Citronellol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 a "powerhouse" terpene</w:t>
      </w:r>
      <w:r>
        <w:rPr>
          <w:rFonts w:ascii="Arial" w:cs="Arial" w:eastAsia="Arial" w:hAnsi="Arial"/>
          <w:sz w:val="22"/>
          <w:szCs w:val="22"/>
        </w:rPr>
        <w:t xml:space="preserve"> — contributes via ensemble effects + sensory pleasure, not monotherapy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Cannabis citronellol levels 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negligible</w:t>
      </w:r>
      <w:r>
        <w:rPr>
          <w:rFonts w:ascii="Arial" w:cs="Arial" w:eastAsia="Arial" w:hAnsi="Arial"/>
          <w:sz w:val="22"/>
          <w:szCs w:val="22"/>
        </w:rPr>
        <w:t xml:space="preserve"> (0.001–0.003%) — pre-loading must use external botanical sources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Pre-loading scientific evidence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emerging but limited</w:t>
      </w:r>
      <w:r>
        <w:rPr>
          <w:rFonts w:ascii="Arial" w:cs="Arial" w:eastAsia="Arial" w:hAnsi="Arial"/>
          <w:sz w:val="22"/>
          <w:szCs w:val="22"/>
        </w:rPr>
        <w:t xml:space="preserve"> — well-grounded in olfactory/limbic neurobiology; cannabinoid receptor priming still hypothetical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Anxiolytic effects 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variable and context-dependent</w:t>
      </w:r>
      <w:r>
        <w:rPr>
          <w:rFonts w:ascii="Arial" w:cs="Arial" w:eastAsia="Arial" w:hAnsi="Arial"/>
          <w:sz w:val="22"/>
          <w:szCs w:val="22"/>
        </w:rPr>
        <w:t xml:space="preserve"> — require proper dosing and individual optimization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Skin sensitization risk from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oxidized citronellol</w:t>
      </w:r>
      <w:r>
        <w:rPr>
          <w:rFonts w:ascii="Arial" w:cs="Arial" w:eastAsia="Arial" w:hAnsi="Arial"/>
          <w:sz w:val="22"/>
          <w:szCs w:val="22"/>
        </w:rPr>
        <w:t xml:space="preserve"> — mitigate via fresh botanical sources and proper storage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Pre-Loading Context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Citronellol pre-loading is fundamentally a multi-modal preparation strategy: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Olfactory priming:</w:t>
      </w:r>
      <w:r>
        <w:rPr>
          <w:rFonts w:ascii="Arial" w:cs="Arial" w:eastAsia="Arial" w:hAnsi="Arial"/>
          <w:sz w:val="22"/>
          <w:szCs w:val="22"/>
        </w:rPr>
        <w:t xml:space="preserve"> Activate limbic system via hOR1A2 and related olfactory pathways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Anxiolytic priming:</w:t>
      </w:r>
      <w:r>
        <w:rPr>
          <w:rFonts w:ascii="Arial" w:cs="Arial" w:eastAsia="Arial" w:hAnsi="Arial"/>
          <w:sz w:val="22"/>
          <w:szCs w:val="22"/>
        </w:rPr>
        <w:t xml:space="preserve"> Prepare parasympathetic nervous system for relaxation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Airway priming:</w:t>
      </w:r>
      <w:r>
        <w:rPr>
          <w:rFonts w:ascii="Arial" w:cs="Arial" w:eastAsia="Arial" w:hAnsi="Arial"/>
          <w:sz w:val="22"/>
          <w:szCs w:val="22"/>
        </w:rPr>
        <w:t xml:space="preserve"> Pre-sensitize bronchial smooth muscle for easier cannabis inhalation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Psychological priming:</w:t>
      </w:r>
      <w:r>
        <w:rPr>
          <w:rFonts w:ascii="Arial" w:cs="Arial" w:eastAsia="Arial" w:hAnsi="Arial"/>
          <w:sz w:val="22"/>
          <w:szCs w:val="22"/>
        </w:rPr>
        <w:t xml:space="preserve"> Cultivate positive expectation, ritual focus, and intentionality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Sensory priming:</w:t>
      </w:r>
      <w:r>
        <w:rPr>
          <w:rFonts w:ascii="Arial" w:cs="Arial" w:eastAsia="Arial" w:hAnsi="Arial"/>
          <w:sz w:val="22"/>
          <w:szCs w:val="22"/>
        </w:rPr>
        <w:t xml:space="preserve"> Create positive hedonic baseline before cannabinoid interaction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Outcome:</w:t>
      </w:r>
      <w:r>
        <w:rPr>
          <w:rFonts w:ascii="Arial" w:cs="Arial" w:eastAsia="Arial" w:hAnsi="Arial"/>
          <w:sz w:val="22"/>
          <w:szCs w:val="22"/>
        </w:rPr>
        <w:t xml:space="preserve"> Enhanced cannabis experience characterized by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smoother onset, deeper relaxation, reduced anxiety, and stronger subjective effects</w:t>
      </w:r>
      <w:r>
        <w:rPr>
          <w:rFonts w:ascii="Arial" w:cs="Arial" w:eastAsia="Arial" w:hAnsi="Arial"/>
          <w:sz w:val="22"/>
          <w:szCs w:val="22"/>
        </w:rPr>
        <w:t xml:space="preserve"> — achieved via optimized preparation rather than pharmacological synergy alone.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AD1457"/>
          <w:sz w:val="30"/>
          <w:szCs w:val="30"/>
        </w:rPr>
        <w:t xml:space="preserve">REFERENCES &amp; SCIENTIFIC SOURCES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Chemical Structure &amp; Physical Properties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[Citronellol - Wikipedia](https://en.wikipedia.org/wiki/Citronellol)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[Citronellol | C10H20O | PubChem](https://pubchem.ncbi.nlm.nih.gov/compound/Citronellol)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[Citronellol | ChemSpider](https://www.chemspider.com/Chemical-Structure.13850135.html)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[Citronellol | NIST WebBook](https://webbook.nist.gov/cgi/cbook.cgi?ID=C106229)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Enantiomers &amp; Molecular Cousins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[Rhodinol - Wikipedia](https://en.wikipedia.org/wiki/Rhodinol)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[Citronellol (IUPAC name 3,7-Dimethyloct-6-en-1-ol) - Chegg](https://www.chegg.com/homework-help/questions-and-answers/citronellol-iupac-name-3-7-dimethyloct-6-en-1-ol-component-rose-oil-structure-follows-ch3--q47882918)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Rose Oil Composition &amp; ISO Standards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[Damask rose (Rosa damascena Mill.) essential oil is affected by short- and long-term handling - ScienceDirect](https://www.sciencedirect.com/science/article/abs/pii/S0926669015305094)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[Volatile constituents of essential oil and rose water of damask rose - PubMed](https://pubmed.ncbi.nlm.nih.gov/21711177/)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[Rose oil - Wikipedia](https://en.wikipedia.org/wiki/Rose_oil)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[Essential Oil Composition of Rosa damascena Mill. Produced With Different Storage Temperatures and Durations](https://www.hst-j.org/articles/xml/1A5V/)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Citronella Oil &amp; Cymbopogon Species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[Citronella oil - Wikipedia](https://en.wikipedia.org/wiki/Citronella_oil)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[Chemical Composition and Antifungal Activity of Essential Oil from Cymbopogon nardus - ResearchGate](https://www.researchgate.net/publication/238783168_Chemical_Composition_and_Antifungal_Activity_of_Essential_Oil_from_Cymbopogon_nardus_Citronella_Grass)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[Chemical composition and antimicrobial activity of Cymbopogon nardus citronella essential oil - PMC](https://pmc.ncbi.nlm.nih.gov/articles/PMC3696851/)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Geranium (Pelargonium graveolens) Composition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[Chemical constituents of essential oil of Pelargonium graveolens leaves - ScienceDirect](https://www.sciencedirect.com/science/article/abs/pii/S0962456203000031)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[Chemical composition and biological activities of polar extracts and essential oil of rose-scented geranium, Pelargonium graveolens - PubMed](https://pubmed.ncbi.nlm.nih.gov/23027699/)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[An In-Depth Study on the Chemical Composition and Biological Effects of Pelargonium graveolens Essential Oil - PMC](https://pmc.ncbi.nlm.nih.gov/articles/PMC10778218/)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Mosquito Repellent Efficacy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[Advances in mosquito repellents: effectiveness of citronellal derivatives in laboratory and field trials - PMC](https://pmc.ncbi.nlm.nih.gov/articles/PMC9826021/)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[Development of a Nanotechnology Matrix-Based Citronella Oil Insect Repellent - PMC](https://pmc.ncbi.nlm.nih.gov/articles/PMC9866038/)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[Effectiveness of citronella preparations in preventing mosquito bites: systematic review - Wiley Online Library](https://onlinelibrary.wiley.com/doi/full/10.1111/j.1365-3156.2011.02781.x)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[Citronellal perception and transmission by Anopheles gambiae s.s. (Diptera: Culicidae) females | Scientific Reports](https://www.nature.com/articles/s41598-020-75782-3)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[Comparison of Repellency Effect of Mosquito Repellents for DEET, Citronella, and Fennel Oil - PMC](https://pmc.ncbi.nlm.nih.gov/articles/PMC4617422/)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Pharmacology &amp; Biological Activity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[Neurobehavioral properties of Cymbopogon essential oils and its components | Springer Nature Link](https://link.springer.com/article/10.1007/s11101-020-09734-0)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[Citronellol, a monoterpene alcohol with promising pharmacological activities - A systematic review - ScienceDirect](https://www.sciencedirect.com/science/article/abs/pii/S0278691518308329)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[Citronellal, a monoterpene present in Java citronella oil, attenuates mechanical nociception response in mice](https://www.tandfonline.com/doi/full/10.3109/13880209.2013.781656)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[Anti-inflammatory and redox-protective activities of citronellal](https://www.scielo.cl/scielo.php?script=sci_arttext&amp;pid=S0716-97602011000400008)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[Unveiling the anxiolytic and analgesic effects of citronellal in Swiss mice: in vivo and in silico insights into COX and GABAA receptor pathways | Naunyn-Schmiedeberg's Archives of Pharmacology](https://link.springer.com/article/10.1007/s00210-024-03665-9)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[Citronellol, a monoterpene alcohol, reduces nociceptive and inflammatory activities in rodents - PubMed](https://pubmed.ncbi.nlm.nih.gov/22350215/)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[Increased anxiety-related behavior in mice following β-citronellol inhalation](https://www.tandfonline.com/doi/full/10.1080/19932820.2020.1767275)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Airway Smooth Muscle Relaxation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[Cooperativity of Cannabis Terpenes and Beta 2 Adrenergic Receptor Agonist in Airway Smooth Muscle Relaxation | American Journal of Respiratory and Critical Care Medicine](https://www.atsjournals.org/doi/abs/10.1164/ajrccm.2025.211.Abstracts.A2544)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Olfactory Receptor Binding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[Selectively Fluorinated Citronellol Analogues Support a Hydrogen Bonding Donor Interaction with the Human OR1A1 Olfactory Receptor | Organic Letters](https://pubs.acs.org/doi/10.1021/acs.orglett.2c01635)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[Human-like smelling of a rose scent using an olfactory receptor nanodisc-based bioelectronic nose | Scientific Reports](https://www.nature.com/articles/s41598-018-32155-1)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[Structural determinants of odorant recognition by the human olfactory receptors OR1A1 and OR1A2 - PubMed](https://pubmed.ncbi.nlm.nih.gov/17601748/)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Citronellol &amp; Geraniol Chemical Relationships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[Monoterpene antifungal activities: evaluating geraniol, citronellal, and linalool on Candida biofilm - Frontiers](https://www.frontiersin.org/journals/pharmacology/articles/10.3389/fphar.2024.1394053/full)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[Linalool - Wikipedia](https://en.wikipedia.org/wiki/Linalool)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[Geraniol - Wikipedia](https://en.wikipedia.org/wiki/Geraniol)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Biosynthesis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[A "push-pull-restrain" strategy to improve citronellol production in Saccharomyces cerevisiae - ScienceDirect](https://www.sciencedirect.com/science/article/abs/pii/S1096717621000550)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[Citronellol biosynthesis in pelargonium is a multistep pathway involving progesterone 5β-reductase and/or iridoid synthase-like enzymes | Plant Physiology | Oxford Academic](https://academic.oup.com/plphys/article/194/2/1006/7311043)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[Cytosolic geraniol and citronellol biosynthesis require a Nudix hydrolase in rose‐scented geranium - Wiley Online Library](https://onlinelibrary.wiley.com/doi/10.1111/tpj.15304)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[Identification of enzymes responsible for the reduction of geraniol to citronellol - PMC](https://pmc.ncbi.nlm.nih.gov/articles/PMC4131645/)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[Characterization of 12-Oxophytodienoic Acid Reductases from Rose-scented Geranium - PubMed](https://pubmed.ncbi.nlm.nih.gov/30508331/)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Sensory Profile &amp; Aroma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[Studies on the volatile compounds in flower extracts of Rosa odorata and R. chinensis - ScienceDirect](https://www.sciencedirect.com/science/article/abs/pii/S0926669020300595)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[Chemical Characterization, Sensory Evaluation, and Biological Activity in Neuronal Cells of Essential Oils - MDPI](https://www.mdpi.com/1420-3049/30/17/3591)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[Olfactory impact of esters on rose essential oil floral alcohol aroma expression in model solution - ScienceDirect](https://www.sciencedirect.com/science/article/abs/pii/S0963996918306215)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[Characterization of perceptual interactions among aroma compounds found in Rose damascena - ScienceDirect](https://www.sciencedirect.com/science/article/abs/pii/S0963996924015175)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[Citronellol (106-22-9) – Synthetic Rosy Alcohol Ingredient for Floral Perfumery — Scentspiracy](https://www.scentspiracy.com/fragrance-ingredients/p/citronellol-95)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Wine Aroma Chemistry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[The Comprehensive Guide to Gewürztraminer | Wine Folly](https://winefolly.com/grapes/gewurztraminer/)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[Similarities in the Aroma Chemistry of Gewürztraminer Variety Wines and Lychee | Journal of Agricultural and Food Chemistry](https://pubs.acs.org/doi/abs/10.1021/jf980452j)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[Similarities in the aroma chemistry of Gewürztraminer variety wines and lychee - PubMed](https://pubmed.ncbi.nlm.nih.gov/10563950/)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[Measurement of the Effect of Accelerated Aging on the Aromatic Compounds of Gewürztraminer and Teroldego Wines - MDPI](https://www.mdpi.com/2218-1989/12/2/180)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Perfumery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[Citronellol – Kelkar Foods and Fragrances](https://kffindia.com/products/citronellol)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[Citronellol (106-22-9) – Synthetic Rosy Alcohol Ingredient for Floral Perfumery — Scentspiracy](https://www.scentspiracy.com/fragrance-ingredients/p/citronellol-95)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[What Does Citronellol Smell Like? Uses In Perfume, Skin Care &amp; Fixation](https://www.chemicalbull.com/blogs/citronellol-fresh-rosy-citrus-aroma-chemical-and-fragrance-fixative)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[Damask Rose Absolute: From Petals to Perfumery Extraction, Chemistry, Quality Control &amp; Safety](https://www.galbanum.co/post/damask-rose-absolute-from-petals-to-perfumery-extraction-chemistry-quality-control-safety)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[The Science of Scent: Exploring Citronellol's Role in Flavor and Fragrance](https://www.nbinno.com/article/fragrances/the-science-of-scent-exploring-citronellol%27s-role-in-flavor-and-fragrance-it)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[Rose Absolute - The Essential Oil Advisor](https://theessentialoiladvisor.com/rose-absolute/)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[Damask, Centifolia, Gallica: The Definitive Guide to Rose Varieties in Luxury Perfumery](https://nyc.ph/blogs/perfume/damask-centifolia-gallica-the-definitive-guide-to-rose-varieties-in-luxury-perfumery)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Rose Oil Production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[Rose Otto v Rose Absolute — Gem's Natural Skin Care](https://www.gemsnaturalskincare.com/blog/rose-otto-v-rose-absolute)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[Rose Absolute | Amrita Aromatherapy](https://www.amrita.net/rose-absolute/)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[What is the Difference Between Rose Otto Essential Oil and Rose Absolute? - Aromatic Wisdom Institute](https://www.aromaticwisdominstitute.com/rose-otto-rose-absolute/)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[Rose Otto Essential Oil and Absolute: Uses, Benefits &amp; Insights](https://www.aromaweb.com/essential-oils/rose-essential-oil-absolute-co2-extract.php)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Culinary Uses &amp; Rose Water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[Rose water - Wikipedia](https://en.wikipedia.org/wiki/Rose_water)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[The Water To Keep In Your Pantry For Middle Eastern-Inspired Cooking - Tasting Table](https://www.tastingtable.com/1293839/water-keep-pantry-middle-eastern-inspired-cooking/)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[The History of Rose Water in Culinary Traditions - Savory Suitcase](https://www.savorysuitcase.com/the-history-of-rose-water-in-culinary-traditions/)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[How to Use Rose Water for Cooking and Baking | Taste of Home](https://www.tasteofhome.com/article/how-to-use-rose-water-for-cooking-and-baking/)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[Rose Water—An Age-Old Flavoring for Dinner and Dessert - Brooklyn Botanic Garden](https://www.bbg.org/article/rose_water)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Traditional Medicine &amp; History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[Rosewater: A rose by any other name would smell as sweet | Culture of Arab Food](https://cultureofarabfood.wordpress.com/2018/11/07/rosewater-a-rose-by-any-other-name-would-smell-as-sweet/)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[Rose Mentioned in the Works of Scientists of the Medieval East - SagePub](https://journals.sagepub.com/doi/pdf/10.1177/1934578X1701200843)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[Rosa damascena as holy ancient herb with novel applications - ScienceDirect](https://www.sciencedirect.com/science/article/pii/S2225411015000954)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[All About Rose And Rose Water - Iran Dried Fruit](https://www.irandriedfruit.com/all-about-rose-and-rose-water/)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[Rose – the Queen of Flowers | Everest Ayurveda](https://www.everest-ayurveda.com/rose-queen-flowers-7399)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[Benefits, Ayurvedic Remedies Of Rose Plant And Essential Oil](https://www.easyayurveda.com/2016/05/30/benefits-remedies-rose-essential-oil/)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[Why the Rose Balances the Heart: Ayurvedic Insights | Maharishi Ayurveda](https://mapi.com/blogs/articles/why-the-rose-balances-the-heart)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[Rose – Basic Ayurveda](https://basicayurvedalimited.com/pages/rose)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[Rose Petals: Ayurvedic Benefits &amp; Traditional Uses | Maharishi Ayurveda](https://mapi.com/blogs/articles/fragrant-rose-petals)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Rose Oil Industry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[Turkey Rose Oil Production and Marketing: A Review on Problem and Opportunities - SciAlert](https://scialert.net/fulltext/?doi=jas.2005.1871.1875)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[All About Rose Absolute: Oil From The Land Of Roses (Rosa damascena)](https://www.newdirectionsaromatics.com/blog/all-about-rose-absolute-oil-from-the-land-of-roses/)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[Chemical composition of essential oil from Rosa](https://nuft.edu.ua/doi/doc/ufj/2016/3/8.pdf)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[Rose Oil Industry and the Production of Oil Rose (Rosa Damascena Mill.) in Turkey](https://www.researchgate.net/publication/271754316_Rose_Oil_Industry_and_the_Production_of_Oil_Rose_Rosa_Damascena_Mill_in_Turkey)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[Industrial Cultivation of Oil Bearing Rose and Rose Oil Production in Bulgaria During 21 ST Century - ResearchGate](https://www.researchgate.net/publication/247884960_Industrial_Cultivation_of_Oil_Bearing_Rose_and_Rose_Oil_Production_in_Bulgaria_During_21_ST_Century_Directions_and_Challenges)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[How Bulgaria Became the World Leader in Rose Oil Production](https://www.rosefestivalkazanlak.com/rose-oil-industry-bulgaria/)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[Phenotyping floral traits and essential oil profiling revealed considerable variations in clonal selections of damask rose - PMC](https://pmc.ncbi.nlm.nih.gov/articles/PMC10198992/)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Rose Oil Aromatherapy &amp; Anxiety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[Relaxing effect of rose oil on humans - PubMed](https://pubmed.ncbi.nlm.nih.gov/19370942/)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[The effects of Rosa damascene aromatherapy on mood and sleep: a systematic review and meta-analysis - PMC](https://pmc.ncbi.nlm.nih.gov/articles/PMC12623198/)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[A narrative review of aromatherapy: Mechanisms and clinical value in physiological and psychological regulation - ScienceDirect](https://www.sciencedirect.com/science/article/pii/S0965229925001372)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[Effect of a Hydroalcoholic Extract of Rosa Canina Flowers on Anxiety in Rats | Neurophysiology](https://link.springer.com/article/10.1007/s11062-015-9509-y)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[Anxiolytic-like effects of rose oil inhalation on the elevated plus-maze test in rats - ScienceDirect](https://www.sciencedirect.com/science/article/abs/pii/S0091305703003526)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[Essential oils and anxiolytic aromatherapy - PubMed](https://pubmed.ncbi.nlm.nih.gov/19831048/)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[Anxiolytic Terpenoids and Aromatherapy for Anxiety and Depression - PubMed](https://pubmed.ncbi.nlm.nih.gov/32304038/)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Forest Ecology &amp; Pollination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[Frontiers | Floral Scents and Fruit Aromas: Functions, Compositions, Biosynthesis, and Regulation](https://www.frontiersin.org/journals/plant-science/articles/10.3389/fpls.2022.860157/full)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[Coordination among flower pigments, scents and pollinators in ornamental plants | Horticulture Advances](https://link.springer.com/article/10.1007/s44281-024-00029-4)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[Many different flowers make a bouquet: Lessons from specialized metabolite diversity in plant–pollinator interactions - ScienceDirect](https://www.sciencedirect.com/science/article/pii/S1369526622001613)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[How scent and nectar influence floral antagonists and mutualists - PMC](https://pmc.ncbi.nlm.nih.gov/articles/PMC4530224/)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[Genetic and Biochemical Aspects of Floral Scents in Roses - PMC](https://pmc.ncbi.nlm.nih.gov/articles/PMC9321236/)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[New Perspectives in Pollination Biology: Floral Fragrances - Wiley Online Library](https://esj-journals.onlinelibrary.wiley.com/doi/10.1046/j.1442-1984.1999.00014.x)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[Using floral scent to explain shifts in pollinator attraction - USDA](https://research.fs.usda.gov/treesearch/download/54511.pdf)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Skin Sensitization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[Characterization of skin sensitizers from autoxidized citronellol - impact of the terpene structure on the autoxidation process - PubMed](https://pubmed.ncbi.nlm.nih.gov/24673435/)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[Autoxidized citronellol: Free radicals as potential sparkles to ignite the fragrance induced skin sensitizing pathway - ScienceDirect](https://www.sciencedirect.com/science/article/abs/pii/S0278691522003994)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[Citronellol | Allergic Contact Dermatitis Database](https://www.contactdermatitisinstitute.com/citronellol.php)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[Sensitization Potential of Citronellol | Exogenous Dermatology | Karger Publishers](https://www.karger.com/Article/Abstract/92445)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[PATIENT INFORMATION SHEET CITRONELLOL (C-037)](https://www.chemotechnique.se/get_pdf.php?l=en&amp;p=475)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[Patch testing with purified and oxidized citronellol - PubMed](https://pubmed.ncbi.nlm.nih.gov/32638395/)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Cannabis Terpene Profiles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[Citronellol: Benefits, uses, risks, and more - Leafwell](https://leafwell.com/blog/citronellol)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[What is Citronellol? - JointCommerce](https://app.jointcommerce.com/blog/category/glossary/what-is-citronellol/)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[Citronellol | Weedmaps](https://weedmaps.com/learn/the-plant/citronellol)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[Citronellol - Lab Effects Terpene Glossary](https://labeffects.com/terpene-glossary/citronellol-80)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[What is citronellol? | Leafly](https://www.leafly.com/learn/cannabis-glossary/citronellol)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[Citronellol Terpene Review: What Is It And What It Does - Mr. Hemp Flower](https://mrhempflower.com/learn/terpenes/citronellol/)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Entourage Effect &amp; Terpene-Cannabinoid Interactions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[A closer look at cannabimimetic terpenes, polyphenols, and flavonoids: a promising road forward - PMC](https://pmc.ncbi.nlm.nih.gov/articles/PMC8284286/)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[Terpenes/Terpenoids in Cannabis: Are They Important? - PMC](https://pmc.ncbi.nlm.nih.gov/articles/PMC8489319/)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[Cannabis sativa terpenes are cannabimimetic and selectively enhance cannabinoid activity | Scientific Reports](https://www.nature.com/articles/s41598-021-87740-8)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[The Cannabis Terpenes - PMC](https://pmc.ncbi.nlm.nih.gov/articles/PMC7763918/)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Lemongrass &amp; Related Plants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[What Essential Oils Repel Mosquitoes Naturally and Effectively?](https://mosquitalk.com/what-essential-oils-repel-mosquitoes-naturally)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[Cymbopogon citratus - Wikipedia](https://en.wikipedia.org/wiki/Cymbopogon_citratus)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[Scientific Studies: Essential Oils &amp; Bugs | Pranarôm](https://pranarom.us/blogs/our-expert-advices/scientific-studies-essential-oils-bugs/)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[Cymbopogon citratus - an overview | ScienceDirect](https://www.sciencedirect.com/topics/agricultural-and-biological-sciences/cymbopogon_citratus)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[Changes in essential oil during enzyme-assisted ensiling of lemongrass - PubMed](https://pubmed.ncbi.nlm.nih.gov/11368586/)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[Lemongrass Essential Oil Components with Antimicrobial and Anticancer Activities - PMC](https://pmc.ncbi.nlm.nih.gov/articles/PMC8773226/)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Melissa (Lemon Balm)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[Melissa Essential Oil: Benefits, Uses &amp; Insights](https://www.aromaweb.com/essential-oils/melissa-essential-oil.php)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[THE ESSENTIAL OIL OF LEMON BALM (Melissa officinalis L.), ITS COMPONENTS AND USING FIELDS - ResearchGate](https://www.researchgate.net/publication/228107487_THE_ESSENTIAL_OIL_OF_LEMON_BALM_Melissa_officinalis_L_ITS_COMPONENTS_AND_USING_FIELDS)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[100% pure Melissa (Melissa officinalis) Essential Oil](https://www.baseformula.com/melissa-true-essential-oil)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[Lemon balm (Melissa officinalis L.) essential oil and citronellal modulate anxiety-related symptoms - PubMed](https://pubmed.ncbi.nlm.nih.gov/34718102/)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TRP Channels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[Transient receptor potential channel - Wikipedia](https://en.wikipedia.org/wiki/Transient_receptor_potential_channel)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[TRPA1 | Transient Receptor Potential channels (TRP) | IUPHAR/BPS](https://www.guidetopharmacology.org/GRAC/ObjectDisplayForward?objectId=485)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[TRP channel activation by reversible covalent modification - PMC](https://pmc.ncbi.nlm.nih.gov/articles/PMC1748265/)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[Structural pharmacology of TRP channels - PMC](https://pmc.ncbi.nlm.nih.gov/articles/PMC8338738/)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[TRPA1 : A Sensory Channel of Many Talents - NCBI Bookshelf](https://www.ncbi.nlm.nih.gov/books/NBK5237/)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Citronellal &amp; Citronellol Conversion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[Citronellal | PubChem](https://pubchem.ncbi.nlm.nih.gov/compound/Citronellal)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[Citronellal - Wikipedia](https://en.wikipedia.org/wiki/Citronellal)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[A greener organic chemistry experiment: reduction of citronellal to citronellol using poly(methylhydro)siloxane](https://www.tandfonline.com/doi/full/10.1080/17518250802512475)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AD1457"/>
          <w:sz w:val="30"/>
          <w:szCs w:val="30"/>
        </w:rPr>
        <w:t xml:space="preserve">APPENDIX: PRACTICAL QUICK REFERENCE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Pre-Loading Options at a Glance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Citronellol 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Rose Otto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20–34%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$100–$500/ml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Specialty oils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Premium ritual, full spectrum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Rose Geranium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20–37%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$15–$50/ml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Health stores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Affordable, effective, wide availability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Culinary Rose Water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$5–$20/L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Grocery stores, Middle Eastern markets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Budget-friendly, multi-use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Gewürztraminer Wine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&lt;1% (in solution)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$12–$25/bottle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Liquor stores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Beverage + olfactory ritual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Lemon Balm Oil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18.3%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$20–$60/ml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Health stores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Anxiety focus + citronellol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Neroli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15–30%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$50–$150/ml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Specialty oils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Citrus-floral blend, uplifting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Blend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Variable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$50–$150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DIY or custom blenders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Personalized, multi-terpene synergy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Storage &amp; Shelf-Life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Essential Oils:</w:t>
      </w:r>
      <w:r>
        <w:rPr>
          <w:rFonts w:ascii="Arial" w:cs="Arial" w:eastAsia="Arial" w:hAnsi="Arial"/>
          <w:sz w:val="22"/>
          <w:szCs w:val="22"/>
        </w:rPr>
        <w:t xml:space="preserve"> Dark glass bottles, cool/dark location, tight seals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Duration:</w:t>
      </w:r>
      <w:r>
        <w:rPr>
          <w:rFonts w:ascii="Arial" w:cs="Arial" w:eastAsia="Arial" w:hAnsi="Arial"/>
          <w:sz w:val="22"/>
          <w:szCs w:val="22"/>
        </w:rPr>
        <w:t xml:space="preserve"> 6–12 months (proper storage); shorter if oxidized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Signs of Oxidation:</w:t>
      </w:r>
      <w:r>
        <w:rPr>
          <w:rFonts w:ascii="Arial" w:cs="Arial" w:eastAsia="Arial" w:hAnsi="Arial"/>
          <w:sz w:val="22"/>
          <w:szCs w:val="22"/>
        </w:rPr>
        <w:t xml:space="preserve"> Color darkening, acidic/off-smell, crystallization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Prevention:</w:t>
      </w:r>
      <w:r>
        <w:rPr>
          <w:rFonts w:ascii="Arial" w:cs="Arial" w:eastAsia="Arial" w:hAnsi="Arial"/>
          <w:sz w:val="22"/>
          <w:szCs w:val="22"/>
        </w:rPr>
        <w:t xml:space="preserve"> Minimal headspace, cool storage, UV protection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Safety &amp; Contraindications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Pregnancy:</w:t>
      </w:r>
      <w:r>
        <w:rPr>
          <w:rFonts w:ascii="Arial" w:cs="Arial" w:eastAsia="Arial" w:hAnsi="Arial"/>
          <w:sz w:val="22"/>
          <w:szCs w:val="22"/>
        </w:rPr>
        <w:t xml:space="preserve"> Rose oil generally considered safe; consult practitioner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Allergies:</w:t>
      </w:r>
      <w:r>
        <w:rPr>
          <w:rFonts w:ascii="Arial" w:cs="Arial" w:eastAsia="Arial" w:hAnsi="Arial"/>
          <w:sz w:val="22"/>
          <w:szCs w:val="22"/>
        </w:rPr>
        <w:t xml:space="preserve"> Test patch first; discontinue if rash/irritation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Respiratory Sensitivity:</w:t>
      </w:r>
      <w:r>
        <w:rPr>
          <w:rFonts w:ascii="Arial" w:cs="Arial" w:eastAsia="Arial" w:hAnsi="Arial"/>
          <w:sz w:val="22"/>
          <w:szCs w:val="22"/>
        </w:rPr>
        <w:t xml:space="preserve"> Dilute essential oils; avoid high concentrations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Ingestion:</w:t>
      </w:r>
      <w:r>
        <w:rPr>
          <w:rFonts w:ascii="Arial" w:cs="Arial" w:eastAsia="Arial" w:hAnsi="Arial"/>
          <w:sz w:val="22"/>
          <w:szCs w:val="22"/>
        </w:rPr>
        <w:t xml:space="preserve"> Pure essential oils NOT recommended for oral consumption; use culinary rose water instead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AD1457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Medication Interactions:</w:t>
      </w:r>
      <w:r>
        <w:rPr>
          <w:rFonts w:ascii="Arial" w:cs="Arial" w:eastAsia="Arial" w:hAnsi="Arial"/>
          <w:sz w:val="22"/>
          <w:szCs w:val="22"/>
        </w:rPr>
        <w:t xml:space="preserve"> Minimal documented; aromatic application safer than systemic dosing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 Status:</w:t>
      </w:r>
      <w:r>
        <w:rPr>
          <w:rFonts w:ascii="Arial" w:cs="Arial" w:eastAsia="Arial" w:hAnsi="Arial"/>
          <w:sz w:val="22"/>
          <w:szCs w:val="22"/>
        </w:rPr>
        <w:t xml:space="preserve"> Comprehensive Monograph (v1.0)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Last Updated:</w:t>
      </w:r>
      <w:r>
        <w:rPr>
          <w:rFonts w:ascii="Arial" w:cs="Arial" w:eastAsia="Arial" w:hAnsi="Arial"/>
          <w:sz w:val="22"/>
          <w:szCs w:val="22"/>
        </w:rPr>
        <w:t xml:space="preserve"> March 15, 2026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Intended Use:</w:t>
      </w:r>
      <w:r>
        <w:rPr>
          <w:rFonts w:ascii="Arial" w:cs="Arial" w:eastAsia="Arial" w:hAnsi="Arial"/>
          <w:sz w:val="22"/>
          <w:szCs w:val="22"/>
        </w:rPr>
        <w:t xml:space="preserve"> Cannabis Terpene Knowledge Base — Pre-Loading Protocol Reference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Author:</w:t>
      </w:r>
      <w:r>
        <w:rPr>
          <w:rFonts w:ascii="Arial" w:cs="Arial" w:eastAsia="Arial" w:hAnsi="Arial"/>
          <w:sz w:val="22"/>
          <w:szCs w:val="22"/>
        </w:rPr>
        <w:t xml:space="preserve"> Research Compilation from Extensive Web Sources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Disclaimer:</w:t>
      </w:r>
      <w:r>
        <w:rPr>
          <w:rFonts w:ascii="Arial" w:cs="Arial" w:eastAsia="Arial" w:hAnsi="Arial"/>
          <w:sz w:val="22"/>
          <w:szCs w:val="22"/>
        </w:rPr>
        <w:t xml:space="preserve"> This monograph is for educational purposes. Consult healthcare professionals before using essential oils therapeutically or modifying cannabis consumption practices.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Terpenes, With a Twist of Aromatherapy  |  Page </w:t>
    </w:r>
    <w:r>
      <w:rPr>
        <w:rFonts w:ascii="Arial" w:cs="Arial" w:eastAsia="Arial" w:hAnsi="Arial"/>
        <w:b/>
        <w:bCs/>
        <w:color w:val="AD14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Citronellol — Terpene Monograph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AD145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791284cc859cac831c6da0b958c1763d93d5e23.png"/><Relationship Id="rId10" Type="http://schemas.openxmlformats.org/officeDocument/2006/relationships/image" Target="media/9b12f8d4e4179c3c04e7ff29321e618e4e7268d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2026-03-16T00:36:25.645Z</dcterms:created>
  <dcterms:modified xsi:type="dcterms:W3CDTF">2026-03-16T00:36:25.645Z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