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Criando sites com HTML e CSS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Aprendendo HTML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 básico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Iste labore dolore ea perferendis! Soluta assumenda minus quibusdam dolorum. Natus asperiores possimus in totam, et officiis sequi incidunt minus voluptatem recusandae.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 intermediário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Lorem, ipsum dolor sit amet consectetur adipisicing elit. Hic nesciunt, consequuntur quae iusto blanditiis quod exercitationem aliquid, nemo porro, natus pariatur mollitia quaerat possimus ducimus adipisci nisi id enim labore.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HTML avançado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Iste labore dolore ea perferendis! Soluta assumenda minus quibusdam dolorum. Natus asperiores possimus in totam, et officiis sequi incidunt minus voluptatem recusandae.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Aprendendo CSS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CSS básico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Iste labore dolore ea perferendis! Soluta assumenda minus quibusdam dolorum. Natus asperiores possimus in totam, et officiis sequi incidunt minus voluptatem recusandae.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CSS intermediário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Iste labore dolore ea perferendis! Soluta assumenda minus quibusdam dolorum. Natus asperiores possimus in totam, et officiis sequi incidunt minus voluptatem recusandae.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CSS avançado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Iste labore dolore ea perferendis! Soluta assumenda minus quibusdam dolorum. Natus asperiores possimus in totam, et officiis sequi incidunt minus voluptatem recusandae.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