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12" w:rsidRPr="004F7A12" w:rsidRDefault="004F7A12" w:rsidP="004F7A12">
      <w:pPr>
        <w:pStyle w:val="Kop1"/>
        <w:rPr>
          <w:b/>
          <w:sz w:val="40"/>
          <w:szCs w:val="40"/>
        </w:rPr>
      </w:pPr>
      <w:r w:rsidRPr="004F7A12">
        <w:rPr>
          <w:b/>
          <w:sz w:val="40"/>
          <w:szCs w:val="40"/>
        </w:rPr>
        <w:t>Stappenplan Normaliseren</w:t>
      </w:r>
    </w:p>
    <w:p w:rsidR="009E1AD7" w:rsidRPr="009E1AD7" w:rsidRDefault="009E1AD7" w:rsidP="009E1AD7">
      <w:pPr>
        <w:pStyle w:val="Kop1"/>
        <w:rPr>
          <w:color w:val="auto"/>
        </w:rPr>
      </w:pPr>
      <w:r w:rsidRPr="009E1AD7">
        <w:rPr>
          <w:color w:val="auto"/>
        </w:rPr>
        <w:t>0NV</w:t>
      </w:r>
    </w:p>
    <w:p w:rsidR="004F7A12" w:rsidRPr="004F7A12" w:rsidRDefault="0085536D" w:rsidP="004F7A12">
      <w:pPr>
        <w:pStyle w:val="Lijstalinea"/>
        <w:numPr>
          <w:ilvl w:val="0"/>
          <w:numId w:val="1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Schrijf alle gegevens op.</w:t>
      </w:r>
    </w:p>
    <w:p w:rsidR="0085536D" w:rsidRPr="004F7A12" w:rsidRDefault="009E1AD7" w:rsidP="004F7A12">
      <w:pPr>
        <w:pStyle w:val="Lijstalinea"/>
        <w:numPr>
          <w:ilvl w:val="0"/>
          <w:numId w:val="1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Processengegevens </w:t>
      </w:r>
      <w:r w:rsidR="0085536D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verwijderen</w:t>
      </w:r>
      <w:r w:rsidR="004F7A12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.</w:t>
      </w:r>
    </w:p>
    <w:p w:rsidR="004F7A12" w:rsidRPr="004F7A12" w:rsidRDefault="009E1AD7" w:rsidP="004F7A12">
      <w:pPr>
        <w:pStyle w:val="Lijstalinea"/>
        <w:numPr>
          <w:ilvl w:val="0"/>
          <w:numId w:val="1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Probeer zo goed mogelijk een unieke sleutel te benoemen.</w:t>
      </w:r>
    </w:p>
    <w:p w:rsidR="009E1AD7" w:rsidRPr="004F7A12" w:rsidRDefault="009E1AD7" w:rsidP="004F7A12">
      <w:pPr>
        <w:pStyle w:val="Lijstalinea"/>
        <w:numPr>
          <w:ilvl w:val="0"/>
          <w:numId w:val="1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Onderstreep deze sleutel.</w:t>
      </w:r>
    </w:p>
    <w:p w:rsidR="003C662D" w:rsidRPr="009E1AD7" w:rsidRDefault="009E1AD7" w:rsidP="009E1AD7">
      <w:pPr>
        <w:pStyle w:val="Kop1"/>
        <w:rPr>
          <w:color w:val="auto"/>
        </w:rPr>
      </w:pPr>
      <w:r w:rsidRPr="009E1AD7">
        <w:rPr>
          <w:color w:val="auto"/>
        </w:rPr>
        <w:t>1NV</w:t>
      </w:r>
    </w:p>
    <w:p w:rsidR="004F7A12" w:rsidRPr="004F7A12" w:rsidRDefault="004F7A12" w:rsidP="004F7A12">
      <w:pPr>
        <w:pStyle w:val="Lijstalinea"/>
        <w:numPr>
          <w:ilvl w:val="0"/>
          <w:numId w:val="3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Vind de Repeterende Groep (RG) en plaats tussen haakjes.</w:t>
      </w:r>
    </w:p>
    <w:p w:rsidR="004F7A12" w:rsidRPr="004F7A12" w:rsidRDefault="009E1AD7" w:rsidP="004F7A12">
      <w:pPr>
        <w:pStyle w:val="Lijstalinea"/>
        <w:numPr>
          <w:ilvl w:val="0"/>
          <w:numId w:val="3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Haal de RG uit de 0NV en plaats deze op een aparte regel</w:t>
      </w:r>
      <w:r w:rsidR="004F7A12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 (nieuwe tabel)</w:t>
      </w: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.</w:t>
      </w:r>
    </w:p>
    <w:p w:rsidR="004F7A12" w:rsidRPr="004F7A12" w:rsidRDefault="009E1AD7" w:rsidP="004F7A12">
      <w:pPr>
        <w:pStyle w:val="Lijstalinea"/>
        <w:numPr>
          <w:ilvl w:val="0"/>
          <w:numId w:val="3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Bepaal wat van deze nieuwe regel de sleutel is.</w:t>
      </w:r>
    </w:p>
    <w:p w:rsidR="004F7A12" w:rsidRPr="004F7A12" w:rsidRDefault="009E1AD7" w:rsidP="004F7A12">
      <w:pPr>
        <w:pStyle w:val="Lijstalinea"/>
        <w:numPr>
          <w:ilvl w:val="0"/>
          <w:numId w:val="3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Zorg dat deze vooraan staat in de RG en onderstreept is.</w:t>
      </w:r>
    </w:p>
    <w:p w:rsidR="009E1AD7" w:rsidRPr="004F7A12" w:rsidRDefault="009E1AD7" w:rsidP="004F7A12">
      <w:pPr>
        <w:pStyle w:val="Lijstalinea"/>
        <w:numPr>
          <w:ilvl w:val="0"/>
          <w:numId w:val="3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Plaat</w:t>
      </w:r>
      <w:r w:rsidR="00014193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s voor deze sleutel de sleutel </w:t>
      </w:r>
      <w:r w:rsidR="004F7A12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uit de originele groep (0NV)</w:t>
      </w: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.</w:t>
      </w:r>
    </w:p>
    <w:p w:rsidR="009E1AD7" w:rsidRPr="009E1AD7" w:rsidRDefault="009E1AD7" w:rsidP="009E1AD7">
      <w:pPr>
        <w:pStyle w:val="Kop1"/>
        <w:rPr>
          <w:color w:val="auto"/>
        </w:rPr>
      </w:pPr>
      <w:r w:rsidRPr="009E1AD7">
        <w:rPr>
          <w:color w:val="auto"/>
        </w:rPr>
        <w:t>2NV</w:t>
      </w:r>
    </w:p>
    <w:p w:rsidR="004F7A12" w:rsidRDefault="009E1AD7" w:rsidP="009E1AD7">
      <w:pPr>
        <w:pStyle w:val="Lijstalinea"/>
        <w:numPr>
          <w:ilvl w:val="0"/>
          <w:numId w:val="4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Bepaal welke gegevens in de RG </w:t>
      </w:r>
      <w:r w:rsidR="00ED5131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niet </w:t>
      </w: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afhankelijk zijn van </w:t>
      </w:r>
      <w:r w:rsidR="00ED5131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de volledige sleutel.</w:t>
      </w:r>
    </w:p>
    <w:p w:rsidR="009E1AD7" w:rsidRPr="004F7A12" w:rsidRDefault="009E1AD7" w:rsidP="009E1AD7">
      <w:pPr>
        <w:pStyle w:val="Lijstalinea"/>
        <w:numPr>
          <w:ilvl w:val="0"/>
          <w:numId w:val="4"/>
        </w:numPr>
        <w:rPr>
          <w:rFonts w:eastAsia="Times New Roman" w:cstheme="minorHAnsi"/>
          <w:sz w:val="32"/>
          <w:szCs w:val="32"/>
          <w:shd w:val="clear" w:color="auto" w:fill="FFFFFF"/>
          <w:lang w:eastAsia="nl-NL"/>
        </w:rPr>
      </w:pP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Plaats deze gegevens in een aparte groep</w:t>
      </w:r>
      <w:bookmarkStart w:id="0" w:name="_GoBack"/>
      <w:bookmarkEnd w:id="0"/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 xml:space="preserve"> en voeg daar als eerste de </w:t>
      </w:r>
      <w:r w:rsidR="00014193"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sleutel aan toe waar ze van afh</w:t>
      </w:r>
      <w:r w:rsidRPr="004F7A12">
        <w:rPr>
          <w:rFonts w:eastAsia="Times New Roman" w:cstheme="minorHAnsi"/>
          <w:sz w:val="32"/>
          <w:szCs w:val="32"/>
          <w:shd w:val="clear" w:color="auto" w:fill="FFFFFF"/>
          <w:lang w:eastAsia="nl-NL"/>
        </w:rPr>
        <w:t>ankelijk zijn.</w:t>
      </w:r>
    </w:p>
    <w:p w:rsidR="009E1AD7" w:rsidRPr="009E1AD7" w:rsidRDefault="009E1AD7" w:rsidP="009E1AD7">
      <w:pPr>
        <w:pStyle w:val="Kop1"/>
        <w:rPr>
          <w:rFonts w:eastAsia="Times New Roman"/>
          <w:color w:val="auto"/>
          <w:shd w:val="clear" w:color="auto" w:fill="FFFFFF"/>
          <w:lang w:eastAsia="nl-NL"/>
        </w:rPr>
      </w:pPr>
      <w:r w:rsidRPr="009E1AD7">
        <w:rPr>
          <w:rFonts w:eastAsia="Times New Roman"/>
          <w:color w:val="auto"/>
          <w:shd w:val="clear" w:color="auto" w:fill="FFFFFF"/>
          <w:lang w:eastAsia="nl-NL"/>
        </w:rPr>
        <w:t>3NV</w:t>
      </w:r>
    </w:p>
    <w:p w:rsidR="004F7A12" w:rsidRDefault="009E1AD7" w:rsidP="004F7A12">
      <w:pPr>
        <w:pStyle w:val="Lijstalinea"/>
        <w:numPr>
          <w:ilvl w:val="0"/>
          <w:numId w:val="5"/>
        </w:numPr>
        <w:rPr>
          <w:rFonts w:cstheme="minorHAnsi"/>
          <w:sz w:val="32"/>
          <w:szCs w:val="32"/>
          <w:lang w:eastAsia="nl-NL"/>
        </w:rPr>
      </w:pPr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>In deze normaalvorm onderzoek je of er op een van de regels (tabe</w:t>
      </w:r>
      <w:r w:rsidR="00014193" w:rsidRPr="004F7A12">
        <w:rPr>
          <w:rFonts w:cstheme="minorHAnsi"/>
          <w:sz w:val="32"/>
          <w:szCs w:val="32"/>
          <w:shd w:val="clear" w:color="auto" w:fill="FFFFFF"/>
          <w:lang w:eastAsia="nl-NL"/>
        </w:rPr>
        <w:t>llen) die je hebt gekregen gege</w:t>
      </w:r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>vens staan die niets met de sleutel te maken hebben, maar die van een ander attribuut (</w:t>
      </w:r>
      <w:r w:rsidR="004F7A12" w:rsidRPr="004F7A12">
        <w:rPr>
          <w:rFonts w:cstheme="minorHAnsi"/>
          <w:sz w:val="32"/>
          <w:szCs w:val="32"/>
          <w:shd w:val="clear" w:color="auto" w:fill="FFFFFF"/>
          <w:lang w:eastAsia="nl-NL"/>
        </w:rPr>
        <w:t>niet</w:t>
      </w:r>
      <w:r w:rsidR="004F7A12">
        <w:rPr>
          <w:rFonts w:cstheme="minorHAnsi"/>
          <w:sz w:val="32"/>
          <w:szCs w:val="32"/>
          <w:shd w:val="clear" w:color="auto" w:fill="FFFFFF"/>
          <w:lang w:eastAsia="nl-NL"/>
        </w:rPr>
        <w:t>-</w:t>
      </w:r>
      <w:r w:rsidR="004F7A12" w:rsidRPr="004F7A12">
        <w:rPr>
          <w:rFonts w:cstheme="minorHAnsi"/>
          <w:sz w:val="32"/>
          <w:szCs w:val="32"/>
          <w:shd w:val="clear" w:color="auto" w:fill="FFFFFF"/>
          <w:lang w:eastAsia="nl-NL"/>
        </w:rPr>
        <w:t>sleutel</w:t>
      </w:r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>) afhankelijk zijn.</w:t>
      </w:r>
    </w:p>
    <w:p w:rsidR="009E1AD7" w:rsidRPr="004F7A12" w:rsidRDefault="009E1AD7" w:rsidP="004F7A12">
      <w:pPr>
        <w:pStyle w:val="Lijstalinea"/>
        <w:numPr>
          <w:ilvl w:val="0"/>
          <w:numId w:val="5"/>
        </w:numPr>
        <w:rPr>
          <w:rFonts w:cstheme="minorHAnsi"/>
          <w:sz w:val="32"/>
          <w:szCs w:val="32"/>
          <w:lang w:eastAsia="nl-NL"/>
        </w:rPr>
      </w:pPr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>Plaats dit veld of velden op een nieuwe regel en maak er een sleutel bij. Je</w:t>
      </w:r>
      <w:r w:rsidR="00014193" w:rsidRPr="004F7A12">
        <w:rPr>
          <w:rFonts w:cstheme="minorHAnsi"/>
          <w:sz w:val="32"/>
          <w:szCs w:val="32"/>
          <w:shd w:val="clear" w:color="auto" w:fill="FFFFFF"/>
          <w:lang w:eastAsia="nl-NL"/>
        </w:rPr>
        <w:t xml:space="preserve"> kunt alleen maar in regels zoeken waar </w:t>
      </w:r>
      <w:proofErr w:type="gramStart"/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>één</w:t>
      </w:r>
      <w:proofErr w:type="gramEnd"/>
      <w:r w:rsidRPr="004F7A12">
        <w:rPr>
          <w:rFonts w:cstheme="minorHAnsi"/>
          <w:sz w:val="32"/>
          <w:szCs w:val="32"/>
          <w:shd w:val="clear" w:color="auto" w:fill="FFFFFF"/>
          <w:lang w:eastAsia="nl-NL"/>
        </w:rPr>
        <w:t xml:space="preserve"> of meer “niet-sleutel” velden staan.</w:t>
      </w:r>
    </w:p>
    <w:p w:rsidR="009E1AD7" w:rsidRPr="009E1AD7" w:rsidRDefault="009E1AD7" w:rsidP="009E1AD7">
      <w:pPr>
        <w:rPr>
          <w:rFonts w:eastAsia="Times New Roman" w:cstheme="minorHAnsi"/>
          <w:sz w:val="32"/>
          <w:szCs w:val="32"/>
          <w:lang w:eastAsia="nl-NL"/>
        </w:rPr>
      </w:pPr>
    </w:p>
    <w:p w:rsidR="004F7A12" w:rsidRDefault="004F7A12">
      <w:r>
        <w:br w:type="page"/>
      </w:r>
    </w:p>
    <w:p w:rsidR="004F7A12" w:rsidRDefault="004F7A12" w:rsidP="004F7A12">
      <w:pPr>
        <w:rPr>
          <w:b/>
          <w:color w:val="4472C4" w:themeColor="accent1"/>
          <w:sz w:val="44"/>
          <w:szCs w:val="44"/>
        </w:rPr>
      </w:pPr>
      <w:r w:rsidRPr="004F7A12">
        <w:rPr>
          <w:b/>
          <w:color w:val="4472C4" w:themeColor="accent1"/>
          <w:sz w:val="44"/>
          <w:szCs w:val="44"/>
        </w:rPr>
        <w:lastRenderedPageBreak/>
        <w:drawing>
          <wp:inline distT="0" distB="0" distL="0" distR="0" wp14:anchorId="5BB70962" wp14:editId="3C831DA7">
            <wp:extent cx="5756910" cy="59893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12" w:rsidRDefault="004F7A12" w:rsidP="004F7A12">
      <w:pPr>
        <w:rPr>
          <w:b/>
          <w:color w:val="4472C4" w:themeColor="accent1"/>
          <w:sz w:val="44"/>
          <w:szCs w:val="44"/>
        </w:rPr>
      </w:pPr>
    </w:p>
    <w:p w:rsidR="004F7A12" w:rsidRDefault="004F7A12" w:rsidP="004F7A12">
      <w:pPr>
        <w:rPr>
          <w:b/>
          <w:color w:val="4472C4" w:themeColor="accent1"/>
          <w:sz w:val="44"/>
          <w:szCs w:val="44"/>
        </w:rPr>
      </w:pPr>
      <w:r>
        <w:rPr>
          <w:b/>
          <w:color w:val="4472C4" w:themeColor="accent1"/>
          <w:sz w:val="44"/>
          <w:szCs w:val="44"/>
        </w:rPr>
        <w:t>3</w:t>
      </w:r>
      <w:r w:rsidRPr="00A73517">
        <w:rPr>
          <w:b/>
          <w:color w:val="4472C4" w:themeColor="accent1"/>
          <w:sz w:val="44"/>
          <w:szCs w:val="44"/>
        </w:rPr>
        <w:t>NV</w:t>
      </w:r>
    </w:p>
    <w:p w:rsidR="004F7A12" w:rsidRDefault="004F7A12" w:rsidP="004F7A12">
      <w:pPr>
        <w:rPr>
          <w:b/>
          <w:color w:val="4472C4" w:themeColor="accent1"/>
          <w:sz w:val="44"/>
          <w:szCs w:val="44"/>
        </w:rPr>
      </w:pPr>
    </w:p>
    <w:p w:rsidR="004F7A12" w:rsidRPr="00E12A07" w:rsidRDefault="004F7A12" w:rsidP="004F7A12">
      <w:pPr>
        <w:rPr>
          <w:b/>
          <w:color w:val="000000" w:themeColor="text1"/>
          <w:sz w:val="44"/>
          <w:szCs w:val="44"/>
        </w:rPr>
      </w:pPr>
      <w:r w:rsidRPr="00E12A07">
        <w:rPr>
          <w:b/>
          <w:color w:val="000000" w:themeColor="text1"/>
          <w:sz w:val="44"/>
          <w:szCs w:val="44"/>
        </w:rPr>
        <w:t>Bestellingen</w:t>
      </w:r>
    </w:p>
    <w:p w:rsidR="004F7A12" w:rsidRPr="00E12A07" w:rsidRDefault="004F7A12" w:rsidP="004F7A12">
      <w:pPr>
        <w:rPr>
          <w:sz w:val="44"/>
          <w:szCs w:val="44"/>
          <w:u w:val="single"/>
        </w:rPr>
      </w:pPr>
      <w:r w:rsidRPr="00E12A07">
        <w:rPr>
          <w:sz w:val="44"/>
          <w:szCs w:val="44"/>
          <w:u w:val="single"/>
        </w:rPr>
        <w:t>Bestelnummer</w:t>
      </w:r>
      <w:r>
        <w:rPr>
          <w:sz w:val="44"/>
          <w:szCs w:val="44"/>
          <w:u w:val="single"/>
        </w:rPr>
        <w:t xml:space="preserve"> (</w:t>
      </w:r>
      <w:proofErr w:type="gramStart"/>
      <w:r>
        <w:rPr>
          <w:sz w:val="44"/>
          <w:szCs w:val="44"/>
          <w:u w:val="single"/>
        </w:rPr>
        <w:t>PK</w:t>
      </w:r>
      <w:proofErr w:type="gramEnd"/>
      <w:r>
        <w:rPr>
          <w:sz w:val="44"/>
          <w:szCs w:val="44"/>
          <w:u w:val="single"/>
        </w:rPr>
        <w:t>)</w:t>
      </w:r>
    </w:p>
    <w:p w:rsidR="004F7A12" w:rsidRPr="00A73517" w:rsidRDefault="004F7A12" w:rsidP="004F7A12">
      <w:pPr>
        <w:rPr>
          <w:sz w:val="44"/>
          <w:szCs w:val="44"/>
        </w:rPr>
      </w:pPr>
      <w:r w:rsidRPr="00A73517">
        <w:rPr>
          <w:sz w:val="44"/>
          <w:szCs w:val="44"/>
        </w:rPr>
        <w:t>Datum</w:t>
      </w:r>
    </w:p>
    <w:p w:rsidR="004F7A12" w:rsidRPr="00FB5154" w:rsidRDefault="004F7A12" w:rsidP="004F7A12">
      <w:pPr>
        <w:rPr>
          <w:sz w:val="44"/>
          <w:szCs w:val="44"/>
          <w:u w:val="single"/>
        </w:rPr>
      </w:pPr>
      <w:r w:rsidRPr="00FB5154">
        <w:rPr>
          <w:sz w:val="44"/>
          <w:szCs w:val="44"/>
          <w:u w:val="single"/>
        </w:rPr>
        <w:t>Klantnr.</w:t>
      </w:r>
      <w:r>
        <w:rPr>
          <w:sz w:val="44"/>
          <w:szCs w:val="44"/>
          <w:u w:val="single"/>
        </w:rPr>
        <w:t xml:space="preserve"> (FK)</w:t>
      </w:r>
    </w:p>
    <w:p w:rsidR="004F7A12" w:rsidRDefault="004F7A12" w:rsidP="004F7A12">
      <w:pPr>
        <w:rPr>
          <w:sz w:val="44"/>
          <w:szCs w:val="44"/>
        </w:rPr>
      </w:pPr>
    </w:p>
    <w:p w:rsidR="004F7A12" w:rsidRPr="00FB5154" w:rsidRDefault="004F7A12" w:rsidP="004F7A12">
      <w:pPr>
        <w:rPr>
          <w:b/>
          <w:sz w:val="44"/>
          <w:szCs w:val="44"/>
        </w:rPr>
      </w:pPr>
      <w:r w:rsidRPr="00FB5154">
        <w:rPr>
          <w:b/>
          <w:sz w:val="44"/>
          <w:szCs w:val="44"/>
        </w:rPr>
        <w:lastRenderedPageBreak/>
        <w:t>Klanten</w:t>
      </w:r>
    </w:p>
    <w:p w:rsidR="004F7A12" w:rsidRPr="00FB5154" w:rsidRDefault="004F7A12" w:rsidP="004F7A12">
      <w:pPr>
        <w:rPr>
          <w:sz w:val="44"/>
          <w:szCs w:val="44"/>
          <w:u w:val="single"/>
        </w:rPr>
      </w:pPr>
      <w:r w:rsidRPr="00FB5154">
        <w:rPr>
          <w:sz w:val="44"/>
          <w:szCs w:val="44"/>
          <w:u w:val="single"/>
        </w:rPr>
        <w:t>Klantnr.</w:t>
      </w:r>
      <w:r>
        <w:rPr>
          <w:sz w:val="44"/>
          <w:szCs w:val="44"/>
          <w:u w:val="single"/>
        </w:rPr>
        <w:t xml:space="preserve"> (</w:t>
      </w:r>
      <w:proofErr w:type="gramStart"/>
      <w:r>
        <w:rPr>
          <w:sz w:val="44"/>
          <w:szCs w:val="44"/>
          <w:u w:val="single"/>
        </w:rPr>
        <w:t>PK</w:t>
      </w:r>
      <w:proofErr w:type="gramEnd"/>
      <w:r>
        <w:rPr>
          <w:sz w:val="44"/>
          <w:szCs w:val="44"/>
          <w:u w:val="single"/>
        </w:rPr>
        <w:t>)</w:t>
      </w:r>
    </w:p>
    <w:p w:rsidR="004F7A12" w:rsidRDefault="004F7A12" w:rsidP="004F7A12">
      <w:pPr>
        <w:rPr>
          <w:sz w:val="44"/>
          <w:szCs w:val="44"/>
        </w:rPr>
      </w:pPr>
      <w:r w:rsidRPr="00A73517">
        <w:rPr>
          <w:sz w:val="44"/>
          <w:szCs w:val="44"/>
        </w:rPr>
        <w:t>Klantnaam</w:t>
      </w:r>
    </w:p>
    <w:p w:rsidR="004F7A12" w:rsidRDefault="004F7A12" w:rsidP="004F7A12">
      <w:pPr>
        <w:rPr>
          <w:sz w:val="44"/>
          <w:szCs w:val="44"/>
        </w:rPr>
      </w:pPr>
    </w:p>
    <w:p w:rsidR="004F7A12" w:rsidRDefault="004F7A12" w:rsidP="004F7A12">
      <w:pPr>
        <w:rPr>
          <w:b/>
          <w:sz w:val="44"/>
          <w:szCs w:val="44"/>
        </w:rPr>
      </w:pPr>
      <w:r>
        <w:rPr>
          <w:b/>
          <w:sz w:val="44"/>
          <w:szCs w:val="44"/>
        </w:rPr>
        <w:t>Bestel regel</w:t>
      </w:r>
    </w:p>
    <w:p w:rsidR="004F7A12" w:rsidRPr="00E12A07" w:rsidRDefault="004F7A12" w:rsidP="004F7A12">
      <w:pPr>
        <w:rPr>
          <w:sz w:val="44"/>
          <w:szCs w:val="44"/>
          <w:u w:val="single"/>
        </w:rPr>
      </w:pPr>
      <w:r w:rsidRPr="00E12A07">
        <w:rPr>
          <w:sz w:val="44"/>
          <w:szCs w:val="44"/>
          <w:u w:val="single"/>
        </w:rPr>
        <w:t>Bestelnummer</w:t>
      </w:r>
      <w:r>
        <w:rPr>
          <w:sz w:val="44"/>
          <w:szCs w:val="44"/>
          <w:u w:val="single"/>
        </w:rPr>
        <w:t xml:space="preserve"> (FK)</w:t>
      </w:r>
    </w:p>
    <w:p w:rsidR="004F7A12" w:rsidRPr="00E12A07" w:rsidRDefault="004F7A12" w:rsidP="004F7A12">
      <w:pPr>
        <w:rPr>
          <w:sz w:val="44"/>
          <w:szCs w:val="44"/>
          <w:u w:val="single"/>
        </w:rPr>
      </w:pPr>
      <w:r w:rsidRPr="00E12A07">
        <w:rPr>
          <w:sz w:val="44"/>
          <w:szCs w:val="44"/>
          <w:u w:val="single"/>
        </w:rPr>
        <w:t>Artikelnummer</w:t>
      </w:r>
      <w:r>
        <w:rPr>
          <w:sz w:val="44"/>
          <w:szCs w:val="44"/>
          <w:u w:val="single"/>
        </w:rPr>
        <w:t xml:space="preserve"> (FK)</w:t>
      </w:r>
    </w:p>
    <w:p w:rsidR="004F7A12" w:rsidRDefault="004F7A12" w:rsidP="004F7A12">
      <w:pPr>
        <w:rPr>
          <w:sz w:val="44"/>
          <w:szCs w:val="44"/>
        </w:rPr>
      </w:pPr>
      <w:r w:rsidRPr="00A73517">
        <w:rPr>
          <w:sz w:val="44"/>
          <w:szCs w:val="44"/>
        </w:rPr>
        <w:t>Aantal</w:t>
      </w:r>
    </w:p>
    <w:p w:rsidR="004F7A12" w:rsidRDefault="004F7A12" w:rsidP="004F7A12">
      <w:pPr>
        <w:rPr>
          <w:sz w:val="44"/>
          <w:szCs w:val="44"/>
        </w:rPr>
      </w:pPr>
    </w:p>
    <w:p w:rsidR="004F7A12" w:rsidRPr="00882A7A" w:rsidRDefault="004F7A12" w:rsidP="004F7A12">
      <w:pPr>
        <w:rPr>
          <w:b/>
          <w:sz w:val="44"/>
          <w:szCs w:val="44"/>
        </w:rPr>
      </w:pPr>
      <w:r w:rsidRPr="00882A7A">
        <w:rPr>
          <w:b/>
          <w:sz w:val="44"/>
          <w:szCs w:val="44"/>
        </w:rPr>
        <w:t>Artikelen</w:t>
      </w:r>
    </w:p>
    <w:p w:rsidR="004F7A12" w:rsidRPr="00882A7A" w:rsidRDefault="004F7A12" w:rsidP="004F7A12">
      <w:pPr>
        <w:rPr>
          <w:sz w:val="44"/>
          <w:szCs w:val="44"/>
          <w:u w:val="single"/>
        </w:rPr>
      </w:pPr>
      <w:r w:rsidRPr="00882A7A">
        <w:rPr>
          <w:sz w:val="44"/>
          <w:szCs w:val="44"/>
          <w:u w:val="single"/>
        </w:rPr>
        <w:t>Artikelnummer</w:t>
      </w:r>
      <w:r>
        <w:rPr>
          <w:sz w:val="44"/>
          <w:szCs w:val="44"/>
          <w:u w:val="single"/>
        </w:rPr>
        <w:t xml:space="preserve"> (</w:t>
      </w:r>
      <w:proofErr w:type="gramStart"/>
      <w:r>
        <w:rPr>
          <w:sz w:val="44"/>
          <w:szCs w:val="44"/>
          <w:u w:val="single"/>
        </w:rPr>
        <w:t>PK</w:t>
      </w:r>
      <w:proofErr w:type="gramEnd"/>
      <w:r>
        <w:rPr>
          <w:sz w:val="44"/>
          <w:szCs w:val="44"/>
          <w:u w:val="single"/>
        </w:rPr>
        <w:t>)</w:t>
      </w:r>
    </w:p>
    <w:p w:rsidR="004F7A12" w:rsidRDefault="004F7A12" w:rsidP="004F7A12">
      <w:pPr>
        <w:rPr>
          <w:sz w:val="44"/>
          <w:szCs w:val="44"/>
        </w:rPr>
      </w:pPr>
      <w:r>
        <w:rPr>
          <w:sz w:val="44"/>
          <w:szCs w:val="44"/>
        </w:rPr>
        <w:t>Omschrijving</w:t>
      </w:r>
    </w:p>
    <w:p w:rsidR="004F7A12" w:rsidRPr="00A73517" w:rsidRDefault="004F7A12" w:rsidP="004F7A12">
      <w:pPr>
        <w:rPr>
          <w:sz w:val="44"/>
          <w:szCs w:val="44"/>
        </w:rPr>
      </w:pPr>
      <w:r w:rsidRPr="00A73517">
        <w:rPr>
          <w:sz w:val="44"/>
          <w:szCs w:val="44"/>
        </w:rPr>
        <w:t>Prijs</w:t>
      </w:r>
    </w:p>
    <w:p w:rsidR="004F7A12" w:rsidRPr="00821FEC" w:rsidRDefault="004F7A12" w:rsidP="004F7A12">
      <w:pPr>
        <w:rPr>
          <w:b/>
          <w:sz w:val="28"/>
          <w:szCs w:val="28"/>
        </w:rPr>
      </w:pPr>
      <w:r w:rsidRPr="00821FEC">
        <w:rPr>
          <w:b/>
          <w:sz w:val="28"/>
          <w:szCs w:val="28"/>
        </w:rPr>
        <w:br w:type="column"/>
      </w:r>
      <w:r w:rsidRPr="00821FEC">
        <w:rPr>
          <w:b/>
          <w:sz w:val="28"/>
          <w:szCs w:val="28"/>
        </w:rPr>
        <w:lastRenderedPageBreak/>
        <w:t>BESTELLINGEN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21FEC">
              <w:rPr>
                <w:b/>
                <w:sz w:val="28"/>
                <w:szCs w:val="28"/>
                <w:u w:val="single"/>
              </w:rPr>
              <w:t>Bestelnummer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Datum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  <w:u w:val="single"/>
              </w:rPr>
            </w:pPr>
            <w:r w:rsidRPr="00821FEC">
              <w:rPr>
                <w:sz w:val="28"/>
                <w:szCs w:val="28"/>
                <w:u w:val="single"/>
              </w:rPr>
              <w:t>Klantnr.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27/03/2018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27/03/2018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27/03/2018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</w:tr>
    </w:tbl>
    <w:p w:rsidR="004F7A12" w:rsidRPr="00821FEC" w:rsidRDefault="004F7A12" w:rsidP="004F7A12">
      <w:pPr>
        <w:rPr>
          <w:sz w:val="28"/>
          <w:szCs w:val="28"/>
        </w:rPr>
      </w:pPr>
    </w:p>
    <w:p w:rsidR="004F7A12" w:rsidRPr="00821FEC" w:rsidRDefault="004F7A12" w:rsidP="004F7A12">
      <w:pPr>
        <w:rPr>
          <w:b/>
          <w:sz w:val="28"/>
          <w:szCs w:val="28"/>
        </w:rPr>
      </w:pPr>
      <w:r w:rsidRPr="00821FEC">
        <w:rPr>
          <w:b/>
          <w:sz w:val="28"/>
          <w:szCs w:val="28"/>
        </w:rPr>
        <w:t>KLANTEN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F7A12" w:rsidRPr="00821FEC" w:rsidTr="00713EA6"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21FEC">
              <w:rPr>
                <w:b/>
                <w:sz w:val="28"/>
                <w:szCs w:val="28"/>
                <w:u w:val="single"/>
              </w:rPr>
              <w:t>Klantnr.</w:t>
            </w:r>
          </w:p>
        </w:tc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Naam</w:t>
            </w:r>
          </w:p>
        </w:tc>
      </w:tr>
      <w:tr w:rsidR="004F7A12" w:rsidRPr="00821FEC" w:rsidTr="00713EA6"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Luuk</w:t>
            </w:r>
          </w:p>
        </w:tc>
      </w:tr>
      <w:tr w:rsidR="004F7A12" w:rsidRPr="00821FEC" w:rsidTr="00713EA6"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Koen</w:t>
            </w:r>
          </w:p>
        </w:tc>
      </w:tr>
      <w:tr w:rsidR="004F7A12" w:rsidRPr="00821FEC" w:rsidTr="00713EA6"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452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Ralph</w:t>
            </w:r>
          </w:p>
        </w:tc>
      </w:tr>
    </w:tbl>
    <w:p w:rsidR="004F7A12" w:rsidRPr="00821FEC" w:rsidRDefault="004F7A12" w:rsidP="004F7A12">
      <w:pPr>
        <w:rPr>
          <w:sz w:val="28"/>
          <w:szCs w:val="28"/>
        </w:rPr>
      </w:pPr>
    </w:p>
    <w:p w:rsidR="004F7A12" w:rsidRPr="00821FEC" w:rsidRDefault="004F7A12" w:rsidP="004F7A12">
      <w:pPr>
        <w:rPr>
          <w:b/>
          <w:sz w:val="28"/>
          <w:szCs w:val="28"/>
        </w:rPr>
      </w:pPr>
      <w:r w:rsidRPr="00821FEC">
        <w:rPr>
          <w:b/>
          <w:sz w:val="28"/>
          <w:szCs w:val="28"/>
        </w:rPr>
        <w:t>BESTEL REGEL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52"/>
        <w:gridCol w:w="2930"/>
        <w:gridCol w:w="2264"/>
      </w:tblGrid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  <w:u w:val="single"/>
              </w:rPr>
            </w:pPr>
            <w:r w:rsidRPr="00821FEC">
              <w:rPr>
                <w:sz w:val="28"/>
                <w:szCs w:val="28"/>
                <w:u w:val="single"/>
              </w:rPr>
              <w:t>Bestelnummer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  <w:u w:val="single"/>
              </w:rPr>
            </w:pPr>
            <w:r w:rsidRPr="00821FEC">
              <w:rPr>
                <w:sz w:val="28"/>
                <w:szCs w:val="28"/>
                <w:u w:val="single"/>
              </w:rPr>
              <w:t>Artikelnummer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Aantal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5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</w:tr>
      <w:tr w:rsidR="004F7A12" w:rsidRPr="00821FEC" w:rsidTr="00713EA6">
        <w:tc>
          <w:tcPr>
            <w:tcW w:w="2852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2930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2264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  <w:r w:rsidRPr="00821FEC">
              <w:rPr>
                <w:sz w:val="28"/>
                <w:szCs w:val="28"/>
              </w:rPr>
              <w:softHyphen/>
            </w:r>
            <w:r w:rsidRPr="00821FEC">
              <w:rPr>
                <w:sz w:val="28"/>
                <w:szCs w:val="28"/>
              </w:rPr>
              <w:softHyphen/>
            </w:r>
            <w:r w:rsidRPr="00821FEC">
              <w:rPr>
                <w:sz w:val="28"/>
                <w:szCs w:val="28"/>
              </w:rPr>
              <w:softHyphen/>
            </w:r>
          </w:p>
        </w:tc>
      </w:tr>
    </w:tbl>
    <w:p w:rsidR="004F7A12" w:rsidRPr="00821FEC" w:rsidRDefault="004F7A12" w:rsidP="004F7A12">
      <w:pPr>
        <w:rPr>
          <w:sz w:val="28"/>
          <w:szCs w:val="28"/>
        </w:rPr>
      </w:pPr>
    </w:p>
    <w:p w:rsidR="004F7A12" w:rsidRPr="00821FEC" w:rsidRDefault="004F7A12" w:rsidP="004F7A12">
      <w:pPr>
        <w:rPr>
          <w:b/>
          <w:sz w:val="28"/>
          <w:szCs w:val="28"/>
        </w:rPr>
      </w:pPr>
      <w:r w:rsidRPr="00821FEC">
        <w:rPr>
          <w:b/>
          <w:sz w:val="28"/>
          <w:szCs w:val="28"/>
        </w:rPr>
        <w:t>ARTIKELEN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21FEC">
              <w:rPr>
                <w:b/>
                <w:sz w:val="28"/>
                <w:szCs w:val="28"/>
                <w:u w:val="single"/>
              </w:rPr>
              <w:t>Artikelnummer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Omschrijving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Prijs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1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Game PC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999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Tosti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2</w:t>
            </w:r>
          </w:p>
        </w:tc>
      </w:tr>
      <w:tr w:rsidR="004F7A12" w:rsidRPr="00821FEC" w:rsidTr="00713EA6">
        <w:tc>
          <w:tcPr>
            <w:tcW w:w="3018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3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Toetsenbord</w:t>
            </w:r>
          </w:p>
        </w:tc>
        <w:tc>
          <w:tcPr>
            <w:tcW w:w="3019" w:type="dxa"/>
          </w:tcPr>
          <w:p w:rsidR="004F7A12" w:rsidRPr="00821FEC" w:rsidRDefault="004F7A12" w:rsidP="00713EA6">
            <w:pPr>
              <w:jc w:val="center"/>
              <w:rPr>
                <w:sz w:val="28"/>
                <w:szCs w:val="28"/>
              </w:rPr>
            </w:pPr>
            <w:r w:rsidRPr="00821FEC">
              <w:rPr>
                <w:sz w:val="28"/>
                <w:szCs w:val="28"/>
              </w:rPr>
              <w:t>99</w:t>
            </w:r>
          </w:p>
        </w:tc>
      </w:tr>
    </w:tbl>
    <w:p w:rsidR="009E1AD7" w:rsidRPr="009E1AD7" w:rsidRDefault="009E1AD7" w:rsidP="009E1AD7"/>
    <w:sectPr w:rsidR="009E1AD7" w:rsidRPr="009E1AD7" w:rsidSect="006333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A1"/>
    <w:multiLevelType w:val="hybridMultilevel"/>
    <w:tmpl w:val="E00EF3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0D68"/>
    <w:multiLevelType w:val="hybridMultilevel"/>
    <w:tmpl w:val="0CBE59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3E3B"/>
    <w:multiLevelType w:val="hybridMultilevel"/>
    <w:tmpl w:val="5C92D1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718B"/>
    <w:multiLevelType w:val="hybridMultilevel"/>
    <w:tmpl w:val="5C92D1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62C2"/>
    <w:multiLevelType w:val="hybridMultilevel"/>
    <w:tmpl w:val="16BA62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7"/>
    <w:rsid w:val="00014193"/>
    <w:rsid w:val="004F7A12"/>
    <w:rsid w:val="0059325E"/>
    <w:rsid w:val="00633307"/>
    <w:rsid w:val="0085536D"/>
    <w:rsid w:val="009E1AD7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DA2F9"/>
  <w14:defaultImageDpi w14:val="32767"/>
  <w15:chartTrackingRefBased/>
  <w15:docId w15:val="{9D6A2DD3-1BC0-6646-8433-1D205F72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1A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9E1AD7"/>
  </w:style>
  <w:style w:type="paragraph" w:styleId="Lijstalinea">
    <w:name w:val="List Paragraph"/>
    <w:basedOn w:val="Standaard"/>
    <w:uiPriority w:val="34"/>
    <w:qFormat/>
    <w:rsid w:val="004F7A12"/>
    <w:pPr>
      <w:ind w:left="720"/>
      <w:contextualSpacing/>
    </w:pPr>
  </w:style>
  <w:style w:type="table" w:styleId="Tabelraster">
    <w:name w:val="Table Grid"/>
    <w:basedOn w:val="Standaardtabel"/>
    <w:uiPriority w:val="39"/>
    <w:rsid w:val="004F7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2018-03-27T07:31:00Z</dcterms:created>
  <dcterms:modified xsi:type="dcterms:W3CDTF">2018-03-27T09:35:00Z</dcterms:modified>
</cp:coreProperties>
</file>