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B585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基于需求分析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测试策略，覆盖了从单接口功能到复杂业务场景的各个层面。</w:t>
      </w:r>
    </w:p>
    <w:p w14:paraId="7319A8D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一</w:t>
      </w:r>
      <w:r>
        <w:rPr>
          <w:rFonts w:ascii="宋体" w:hAnsi="宋体" w:eastAsia="宋体" w:cs="宋体"/>
          <w:b/>
          <w:i w:val="0"/>
          <w:spacing w:val="0"/>
          <w:sz w:val="24"/>
        </w:rPr>
        <w:t>. 测试策略概览</w:t>
      </w:r>
      <w:bookmarkStart w:id="0" w:name="_GoBack"/>
      <w:bookmarkEnd w:id="0"/>
    </w:p>
    <w:p w14:paraId="4315FE1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分层测试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：采用分层测试策略，将测试用例分为“单接口测试”和“业务场景测试”两个层级。</w:t>
      </w:r>
    </w:p>
    <w:p w14:paraId="42A6F33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数据驱动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：对于参数组合多样的接口（如登录、创建商品），采用数据驱动测试（DDT），通过外部数据源批量执行测试用例，提高覆盖率。</w:t>
      </w:r>
    </w:p>
    <w:p w14:paraId="41C710A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  <w:szCs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全流程覆盖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：重点设计“端到端（E2E）”的业务场景测试，模拟真实用户的完整操作路径，确保系统整体的稳定性。</w:t>
      </w:r>
    </w:p>
    <w:p w14:paraId="023B6EF4">
      <w:pPr>
        <w:pageBreakBefore w:val="0"/>
        <w:numPr>
          <w:numId w:val="0"/>
        </w:numPr>
        <w:wordWrap/>
        <w:spacing w:before="160" w:after="0"/>
        <w:ind w:right="0" w:rightChars="0"/>
        <w:jc w:val="left"/>
        <w:textAlignment w:val="auto"/>
        <w:rPr>
          <w:rFonts w:hint="default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二．测试设计分析</w:t>
      </w:r>
    </w:p>
    <w:p w14:paraId="3DF5B74E">
      <w:pPr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1.1</w:t>
      </w: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场景一：用户鉴权测试</w:t>
      </w: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正常登录，获取 Token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,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使用 Token 访问受保护的接口（如获取用户信息）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,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验证 Token 过期或无效时的访问控制。</w:t>
      </w:r>
    </w:p>
    <w:p w14:paraId="6E5146CC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设计点 1：参数化测试</w:t>
      </w: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使用数据驱动，测试多种组合：(正确用户, 正确密码), (正确用户, 错误密码), (错误用户, 正确密码), (空用户, 空密码)。</w:t>
      </w:r>
    </w:p>
    <w:p w14:paraId="5B570613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设计点 2：响应结构校验</w:t>
      </w: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 xml:space="preserve"> </w:t>
      </w:r>
    </w:p>
    <w:p w14:paraId="0FDED8D2">
      <w:pPr>
        <w:pageBreakBefore w:val="0"/>
        <w:numPr>
          <w:numId w:val="0"/>
        </w:numPr>
        <w:wordWrap/>
        <w:spacing w:before="160" w:after="0"/>
        <w:ind w:leftChars="0" w:right="0" w:righ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验证登录成功响应中是否包含 token 字段</w:t>
      </w:r>
    </w:p>
    <w:p w14:paraId="6B3BE0AB">
      <w:pPr>
        <w:pageBreakBefore w:val="0"/>
        <w:numPr>
          <w:numId w:val="0"/>
        </w:numPr>
        <w:wordWrap/>
        <w:spacing w:before="160" w:after="0"/>
        <w:ind w:right="0" w:righ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验证 Token 的格式是否符合 JWT 规范（如包含三个部分）</w:t>
      </w:r>
    </w:p>
    <w:p w14:paraId="5BAE0DB4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设计点 3：全局变量管理</w:t>
      </w: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在测试框架中（如 Pytest），将登录获取的 Token 设置为全局变量或 fixture，供后续测试用例使用。</w:t>
      </w:r>
    </w:p>
    <w:p w14:paraId="5D221227">
      <w:pPr>
        <w:pageBreakBefore w:val="0"/>
        <w:numPr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rFonts w:hint="eastAsia" w:eastAsia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1.2</w:t>
      </w: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场景二：商品管理测试</w:t>
      </w: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;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获取所有商品列表及按分类筛选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,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获取特定商品的详细信息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,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测试对商品的增删改查操作（如果权限允许）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。</w:t>
      </w:r>
    </w:p>
    <w:p w14:paraId="6F30D49A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设计点 4：分页与排序</w:t>
      </w:r>
    </w:p>
    <w:p w14:paraId="44EDAE76">
      <w:pPr>
        <w:pageBreakBefore w:val="0"/>
        <w:numPr>
          <w:numId w:val="0"/>
        </w:numPr>
        <w:wordWrap/>
        <w:spacing w:before="160" w:after="0"/>
        <w:ind w:leftChars="0" w:right="0" w:righ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测试 limit 参数：请求 limit=5，验证返回数组长度 &lt;= 5</w:t>
      </w:r>
    </w:p>
    <w:p w14:paraId="59881AD2">
      <w:pPr>
        <w:pageBreakBefore w:val="0"/>
        <w:numPr>
          <w:numId w:val="0"/>
        </w:numPr>
        <w:wordWrap/>
        <w:spacing w:before="160" w:after="0"/>
        <w:ind w:leftChars="0" w:right="0" w:righ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测试 sort 参数：验证按价格升序/降序排列是否正确</w:t>
      </w:r>
    </w:p>
    <w:p w14:paraId="22D61456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设计点 5：数据完整性</w:t>
      </w: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创建商品后，立即查询该商品，对比响应数据与请求数据是否一致（除自动生成的 ID 和时间戳外）。</w:t>
      </w:r>
    </w:p>
    <w:p w14:paraId="795EE5A5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设计点 6：边界值分析</w:t>
      </w:r>
    </w:p>
    <w:p w14:paraId="52419A2C">
      <w:pPr>
        <w:pageBreakBefore w:val="0"/>
        <w:numPr>
          <w:numId w:val="0"/>
        </w:numPr>
        <w:wordWrap/>
        <w:spacing w:before="160" w:after="0"/>
        <w:ind w:leftChars="0" w:right="0" w:righ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价格输入边界值：0, -1, 999999.99</w:t>
      </w:r>
    </w:p>
    <w:p w14:paraId="1C07FB52">
      <w:pPr>
        <w:pageBreakBefore w:val="0"/>
        <w:numPr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标题长度边界：超长字符串测试</w:t>
      </w:r>
    </w:p>
    <w:p w14:paraId="74E7542F">
      <w:pPr>
        <w:pageBreakBefore w:val="0"/>
        <w:numPr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1.3</w:t>
      </w: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场景三：购物车与订单（核心难点）</w:t>
      </w: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用户登录获取身份浏览商品并添加到购物车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查询购物车详情，验证商品信息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提交购物车创建订单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验证订单创建成功并返回订单ID</w:t>
      </w:r>
    </w:p>
    <w:p w14:paraId="508750E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FF"/>
          <w:spacing w:val="0"/>
          <w:sz w:val="24"/>
          <w:szCs w:val="24"/>
        </w:rPr>
        <w:t>这</w:t>
      </w:r>
      <w:r>
        <w:rPr>
          <w:rFonts w:ascii="宋体" w:hAnsi="宋体" w:eastAsia="宋体" w:cs="宋体"/>
          <w:b w:val="0"/>
          <w:i w:val="0"/>
          <w:color w:val="0000FF"/>
          <w:spacing w:val="0"/>
          <w:sz w:val="24"/>
          <w:szCs w:val="24"/>
        </w:rPr>
        <w:t>是最需要细致分析的部分，因为涉及状态的变更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。</w:t>
      </w:r>
    </w:p>
    <w:p w14:paraId="43E741BD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设计点 7：动态关联</w:t>
      </w:r>
    </w:p>
    <w:p w14:paraId="5F9B3A77">
      <w:pPr>
        <w:pageBreakBefore w:val="0"/>
        <w:numPr>
          <w:numId w:val="0"/>
        </w:numPr>
        <w:wordWrap/>
        <w:spacing w:before="160" w:after="0"/>
        <w:ind w:leftChars="0" w:right="0" w:rightChars="0" w:firstLine="482" w:firstLineChars="20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提取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：在“获取商品列表”响应中，使用 JSON Path 提取第一个商品的 id</w:t>
      </w:r>
    </w:p>
    <w:p w14:paraId="6604C6E3">
      <w:pPr>
        <w:pageBreakBefore w:val="0"/>
        <w:numPr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传递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：将提取的 id 作为参数传递给“添加购物车”请求体</w:t>
      </w:r>
    </w:p>
    <w:p w14:paraId="0A07094F">
      <w:pPr>
        <w:pageBreakBefore w:val="0"/>
        <w:numPr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再提取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：从“添加购物车”响应中提取 id（购物车 ID）</w:t>
      </w:r>
    </w:p>
    <w:p w14:paraId="53830471">
      <w:pPr>
        <w:pageBreakBefore w:val="0"/>
        <w:numPr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再传递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：将购物车 ID 传递给“创建订单”接口</w:t>
      </w:r>
    </w:p>
    <w:p w14:paraId="619C9AFF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设计点 8：数量叠加逻辑</w:t>
      </w:r>
    </w:p>
    <w:p w14:paraId="66A4C04B">
      <w:pPr>
        <w:pageBreakBefore w:val="0"/>
        <w:numPr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场景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：用户先添加 2 个商品 A 到购物车</w:t>
      </w:r>
    </w:p>
    <w:p w14:paraId="1F898FF3">
      <w:pPr>
        <w:pageBreakBefore w:val="0"/>
        <w:numPr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操作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：再次发送请求添加 3 个商品 A 到同一个用户的购物车</w:t>
      </w:r>
    </w:p>
    <w:p w14:paraId="5BF3CC96">
      <w:pPr>
        <w:pageBreakBefore w:val="0"/>
        <w:numPr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预期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：购物车中商品 A 的数量应为 5（合并）还是出现两条记录（不合并）？需要根据业务规则确定并测试</w:t>
      </w:r>
    </w:p>
    <w:p w14:paraId="2049C7BD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设计点 9：状态流转验证</w:t>
      </w:r>
    </w:p>
    <w:p w14:paraId="71BC89EC">
      <w:pPr>
        <w:pageBreakBefore w:val="0"/>
        <w:numPr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创建订单后，查询订单详情</w:t>
      </w:r>
    </w:p>
    <w:p w14:paraId="2142F12A">
      <w:pPr>
        <w:pageBreakBefore w:val="0"/>
        <w:numPr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验证字段：userId（应与登录用户一致）、date（日期格式正确）、status（初始状态）</w:t>
      </w:r>
    </w:p>
    <w:p w14:paraId="7683D5CB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设计点 10：幂等性与重复提交</w:t>
      </w:r>
    </w:p>
    <w:p w14:paraId="1D90CC16">
      <w:pPr>
        <w:pageBreakBefore w:val="0"/>
        <w:numPr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场景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：用户提交创建订单请求，客户端超时未收到响应</w:t>
      </w:r>
    </w:p>
    <w:p w14:paraId="5EF849DA">
      <w:pPr>
        <w:pageBreakBefore w:val="0"/>
        <w:numPr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测试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：用户再次提交相同的订单请求</w:t>
      </w:r>
    </w:p>
    <w:p w14:paraId="313A44A4">
      <w:pPr>
        <w:pageBreakBefore w:val="0"/>
        <w:numPr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b/>
          <w:i w:val="0"/>
          <w:spacing w:val="0"/>
          <w:sz w:val="24"/>
          <w:szCs w:val="24"/>
        </w:rPr>
        <w:t>预期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4"/>
        </w:rPr>
        <w:t>：系统应防止重复生成订单（返回 400 或返回原订单 ID），而不是生成两个订单</w:t>
      </w:r>
    </w:p>
    <w:p w14:paraId="4BEC6EC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 xml:space="preserve"> 三、测试设计与测试点</w:t>
      </w:r>
      <w:r>
        <w:rPr>
          <w:rFonts w:hint="eastAsia" w:ascii="宋体" w:hAnsi="宋体" w:eastAsia="宋体" w:cs="宋体"/>
          <w:b/>
          <w:i w:val="0"/>
          <w:spacing w:val="0"/>
          <w:sz w:val="28"/>
          <w:lang w:eastAsia="zh-CN"/>
        </w:rPr>
        <w:t>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针对每个模块设计详细的测试策略和检查点。</w:t>
      </w:r>
    </w:p>
    <w:p w14:paraId="5B6AD67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用户认证测试设计</w:t>
      </w:r>
    </w:p>
    <w:p w14:paraId="3B70255D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测试点 1：鉴权有效性</w:t>
      </w:r>
    </w:p>
    <w:p w14:paraId="3B3954B0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携带正确 Token 访问 /carts/user/1 -&gt; 预期：200。</w:t>
      </w:r>
    </w:p>
    <w:p w14:paraId="6FFAD5CA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不携带 Token 访问 /carts/user/1 -&gt; 预期：401/403。</w:t>
      </w:r>
    </w:p>
    <w:p w14:paraId="2326D14B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测试点 2：Token 机制</w:t>
      </w:r>
    </w:p>
    <w:p w14:paraId="1569248A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Token 伪造/篡改 -&gt; 预期：401。</w:t>
      </w:r>
    </w:p>
    <w:p w14:paraId="6FF9FF36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Token 过期（如适用）-&gt; 预期：401。</w:t>
      </w:r>
    </w:p>
    <w:p w14:paraId="7B28BFE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商品与购物车测试设计</w:t>
      </w:r>
    </w:p>
    <w:p w14:paraId="22A44219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测试点 3：数据一致性</w:t>
      </w:r>
    </w:p>
    <w:p w14:paraId="7BAF9D56">
      <w:pPr>
        <w:pageBreakBefore w:val="0"/>
        <w:numPr>
          <w:ilvl w:val="1"/>
          <w:numId w:val="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创建商品后立即查询 -&gt; 字段比对（除自动生成的 ID）。</w:t>
      </w:r>
    </w:p>
    <w:p w14:paraId="46BD5741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测试点 4：价格计算</w:t>
      </w:r>
    </w:p>
    <w:p w14:paraId="37459D81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购物车添加商品 A（价格 10）数量 2 -&gt; 总价预期 20。</w:t>
      </w:r>
    </w:p>
    <w:p w14:paraId="494D5C3B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购物车添加商品 A（10, 2个）和商品 B（20, 1个） -&gt; 总价预期 40。</w:t>
      </w:r>
    </w:p>
    <w:p w14:paraId="55F508AB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测试点 5：边界值</w:t>
      </w:r>
    </w:p>
    <w:p w14:paraId="4F64C173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商品数量输入 -1 -&gt; 预期：400（参数校验）。</w:t>
      </w:r>
    </w:p>
    <w:p w14:paraId="026EAB1C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商品数量输入 0 -&gt; 预期：400 或逻辑删除。</w:t>
      </w:r>
    </w:p>
    <w:p w14:paraId="722F249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订单流程测试设计（核心）</w:t>
      </w:r>
    </w:p>
    <w:p w14:paraId="71B89305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测试点 6：数据依赖与关联</w:t>
      </w:r>
    </w:p>
    <w:p w14:paraId="7AE459A7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提取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：登录响应 -&gt; 用户 ID。</w:t>
      </w:r>
    </w:p>
    <w:p w14:paraId="29173E9B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提取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：商品列表 -&gt; 商品 ID。</w:t>
      </w:r>
    </w:p>
    <w:p w14:paraId="5615A983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提取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：创建购物车 -&gt; 购物车 ID。</w:t>
      </w:r>
    </w:p>
    <w:p w14:paraId="50FF9FE5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关联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：创建订单时，请求体必须包含上述提取的 ID。</w:t>
      </w:r>
    </w:p>
    <w:p w14:paraId="2A1FA14C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测试点 7：状态流转</w:t>
      </w:r>
    </w:p>
    <w:p w14:paraId="278EC9CE">
      <w:pPr>
        <w:pageBreakBefore w:val="0"/>
        <w:numPr>
          <w:ilvl w:val="1"/>
          <w:numId w:val="1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创建订单 -&gt; 状态默认“待支付”。</w:t>
      </w:r>
    </w:p>
    <w:p w14:paraId="718FE439">
      <w:pPr>
        <w:pageBreakBefore w:val="0"/>
        <w:numPr>
          <w:ilvl w:val="1"/>
          <w:numId w:val="1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支付接口（如存在） -&gt; 状态变更为“已支付”。</w:t>
      </w:r>
    </w:p>
    <w:p w14:paraId="0A1606EE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测试点 8：幂等性</w:t>
      </w:r>
    </w:p>
    <w:p w14:paraId="26BDC9CB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重复提交相同订单 -&gt; 预期：返回 400 或原订单 ID，不生成新订单。</w:t>
      </w:r>
    </w:p>
    <w:p w14:paraId="3513D8FD">
      <w:pPr>
        <w:pageBreakBefore w:val="0"/>
        <w:numPr>
          <w:numId w:val="0"/>
        </w:numPr>
        <w:wordWrap/>
        <w:spacing w:before="160" w:after="0"/>
        <w:ind w:right="0" w:rightChars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8"/>
        </w:rPr>
      </w:pP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四：</w:t>
      </w:r>
      <w:r>
        <w:rPr>
          <w:rFonts w:ascii="宋体" w:hAnsi="宋体" w:eastAsia="宋体" w:cs="宋体"/>
          <w:b/>
          <w:i w:val="0"/>
          <w:spacing w:val="0"/>
          <w:sz w:val="28"/>
        </w:rPr>
        <w:t>测试用例示例</w:t>
      </w:r>
    </w:p>
    <w:p w14:paraId="464654AA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测试用例：用户正常购买商品流程</w:t>
      </w:r>
    </w:p>
    <w:p w14:paraId="3487F52D">
      <w:pPr>
        <w:pageBreakBefore w:val="0"/>
        <w:numPr>
          <w:ilvl w:val="1"/>
          <w:numId w:val="17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步骤 1：用户登录</w:t>
      </w:r>
    </w:p>
    <w:p w14:paraId="0FBE1655">
      <w:pPr>
        <w:pageBreakBefore w:val="0"/>
        <w:numPr>
          <w:ilvl w:val="2"/>
          <w:numId w:val="18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请求：POST /auth/login，Body: { "username": "mor_61438", "password": "123456" }</w:t>
      </w:r>
    </w:p>
    <w:p w14:paraId="5E2C38A8">
      <w:pPr>
        <w:pageBreakBefore w:val="0"/>
        <w:numPr>
          <w:ilvl w:val="2"/>
          <w:numId w:val="18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断言：Status Code = 200</w:t>
      </w:r>
    </w:p>
    <w:p w14:paraId="10A56932">
      <w:pPr>
        <w:pageBreakBefore w:val="0"/>
        <w:numPr>
          <w:ilvl w:val="2"/>
          <w:numId w:val="18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提取：token = response.json()['token']</w:t>
      </w:r>
    </w:p>
    <w:p w14:paraId="05644D4D">
      <w:pPr>
        <w:pageBreakBefore w:val="0"/>
        <w:numPr>
          <w:ilvl w:val="2"/>
          <w:numId w:val="18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设置：将 token 存入 headers 用于后续请求。</w:t>
      </w:r>
    </w:p>
    <w:p w14:paraId="07077E98">
      <w:pPr>
        <w:pageBreakBefore w:val="0"/>
        <w:numPr>
          <w:ilvl w:val="1"/>
          <w:numId w:val="17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步骤 2：获取商品</w:t>
      </w:r>
    </w:p>
    <w:p w14:paraId="34315E28">
      <w:pPr>
        <w:pageBreakBefore w:val="0"/>
        <w:numPr>
          <w:ilvl w:val="2"/>
          <w:numId w:val="19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请求：GET /products/1</w:t>
      </w:r>
    </w:p>
    <w:p w14:paraId="25009DBC">
      <w:pPr>
        <w:pageBreakBefore w:val="0"/>
        <w:numPr>
          <w:ilvl w:val="2"/>
          <w:numId w:val="19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断言：Status Code = 200, response.json()['id'] == 1</w:t>
      </w:r>
    </w:p>
    <w:p w14:paraId="75CD449D">
      <w:pPr>
        <w:pageBreakBefore w:val="0"/>
        <w:numPr>
          <w:ilvl w:val="2"/>
          <w:numId w:val="19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提取：productId = 1, productPrice = response.json()['price']</w:t>
      </w:r>
    </w:p>
    <w:p w14:paraId="4C1D011F">
      <w:pPr>
        <w:pageBreakBefore w:val="0"/>
        <w:numPr>
          <w:ilvl w:val="1"/>
          <w:numId w:val="17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步骤 3：创建购物车</w:t>
      </w:r>
    </w:p>
    <w:p w14:paraId="276CFFAE">
      <w:pPr>
        <w:pageBreakBefore w:val="0"/>
        <w:numPr>
          <w:ilvl w:val="2"/>
          <w:numId w:val="20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构造 Body：包含 productId 和数量 (quantity=2)</w:t>
      </w:r>
    </w:p>
    <w:p w14:paraId="791DEB8B">
      <w:pPr>
        <w:pageBreakBefore w:val="0"/>
        <w:numPr>
          <w:ilvl w:val="2"/>
          <w:numId w:val="20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请求：POST /carts, Body: { "userId": 1, "products": [ { "productId": 1, "quantity": 2 } ] }</w:t>
      </w:r>
    </w:p>
    <w:p w14:paraId="6A0491D9">
      <w:pPr>
        <w:pageBreakBefore w:val="0"/>
        <w:numPr>
          <w:ilvl w:val="2"/>
          <w:numId w:val="20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断言：Status Code = 201</w:t>
      </w:r>
    </w:p>
    <w:p w14:paraId="7C69B83A">
      <w:pPr>
        <w:pageBreakBefore w:val="0"/>
        <w:numPr>
          <w:ilvl w:val="2"/>
          <w:numId w:val="20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提取：cartId = response.json()['id']</w:t>
      </w:r>
    </w:p>
    <w:p w14:paraId="49E39A46">
      <w:pPr>
        <w:pageBreakBefore w:val="0"/>
        <w:numPr>
          <w:ilvl w:val="1"/>
          <w:numId w:val="17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步骤 4：验证购物车总价</w:t>
      </w:r>
    </w:p>
    <w:p w14:paraId="09A5EB5B">
      <w:pPr>
        <w:pageBreakBefore w:val="0"/>
        <w:numPr>
          <w:ilvl w:val="2"/>
          <w:numId w:val="21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请求：GET /carts/{cartId}</w:t>
      </w:r>
    </w:p>
    <w:p w14:paraId="200A857D">
      <w:pPr>
        <w:pageBreakBefore w:val="0"/>
        <w:numPr>
          <w:ilvl w:val="2"/>
          <w:numId w:val="21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计算预期总价：expectedTotal = productPrice * 2</w:t>
      </w:r>
    </w:p>
    <w:p w14:paraId="53D26C4E">
      <w:pPr>
        <w:pageBreakBefore w:val="0"/>
        <w:numPr>
          <w:ilvl w:val="2"/>
          <w:numId w:val="21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断言：response.json()['total'] == expectedTotal</w:t>
      </w:r>
    </w:p>
    <w:p w14:paraId="674FA847">
      <w:pPr>
        <w:pageBreakBefore w:val="0"/>
        <w:numPr>
          <w:ilvl w:val="1"/>
          <w:numId w:val="17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步骤 5：创建订单</w:t>
      </w:r>
    </w:p>
    <w:p w14:paraId="3C9C5EC4">
      <w:pPr>
        <w:pageBreakBefore w:val="0"/>
        <w:numPr>
          <w:ilvl w:val="2"/>
          <w:numId w:val="22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请求：POST /orders, Body: { "userId": 1, "cartId": cartId }</w:t>
      </w:r>
    </w:p>
    <w:p w14:paraId="0AC837E9">
      <w:pPr>
        <w:pageBreakBefore w:val="0"/>
        <w:numPr>
          <w:ilvl w:val="2"/>
          <w:numId w:val="22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断言：Status Code = 200</w:t>
      </w:r>
    </w:p>
    <w:p w14:paraId="2B806CD6">
      <w:pPr>
        <w:pageBreakBefore w:val="0"/>
        <w:numPr>
          <w:ilvl w:val="2"/>
          <w:numId w:val="22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提取：orderId = response.json()['id']</w:t>
      </w:r>
    </w:p>
    <w:p w14:paraId="38CE2EC3">
      <w:pPr>
        <w:pageBreakBefore w:val="0"/>
        <w:numPr>
          <w:ilvl w:val="1"/>
          <w:numId w:val="17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步骤 6：验证订单</w:t>
      </w:r>
    </w:p>
    <w:p w14:paraId="0AC20A95">
      <w:pPr>
        <w:pageBreakBefore w:val="0"/>
        <w:numPr>
          <w:ilvl w:val="2"/>
          <w:numId w:val="23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请求：GET /orders/{orderId}</w:t>
      </w:r>
    </w:p>
    <w:p w14:paraId="37B91F91">
      <w:pPr>
        <w:pageBreakBefore w:val="0"/>
        <w:numPr>
          <w:ilvl w:val="2"/>
          <w:numId w:val="23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断言：订单中的商品 ID 和数量与购物车一致。</w:t>
      </w:r>
    </w:p>
    <w:p w14:paraId="12E49482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测试用例：异常处理 - 无 Token 访问受保护资源</w:t>
      </w:r>
    </w:p>
    <w:p w14:paraId="1698810F">
      <w:pPr>
        <w:pageBreakBefore w:val="0"/>
        <w:numPr>
          <w:ilvl w:val="1"/>
          <w:numId w:val="24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步骤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：尝试 GET /carts/user/1（假设需要鉴权）</w:t>
      </w:r>
    </w:p>
    <w:p w14:paraId="4473E2A8">
      <w:pPr>
        <w:pageBreakBefore w:val="0"/>
        <w:numPr>
          <w:ilvl w:val="1"/>
          <w:numId w:val="24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断言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：Status Code = 401 或 403。</w:t>
      </w:r>
    </w:p>
    <w:p w14:paraId="2FC30B25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测试用例：边界值 - 购买 0 个商品</w:t>
      </w:r>
    </w:p>
    <w:p w14:paraId="2B63C367">
      <w:pPr>
        <w:pageBreakBefore w:val="0"/>
        <w:numPr>
          <w:ilvl w:val="1"/>
          <w:numId w:val="25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步骤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：POST /carts，数量设为 0。</w:t>
      </w:r>
    </w:p>
    <w:p w14:paraId="06C06588">
      <w:pPr>
        <w:pageBreakBefore w:val="0"/>
        <w:numPr>
          <w:ilvl w:val="1"/>
          <w:numId w:val="25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断言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：预期返回 400，提示数量不能为 0。</w:t>
      </w:r>
    </w:p>
    <w:p w14:paraId="2CD8C685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总结</w:t>
      </w:r>
    </w:p>
    <w:p w14:paraId="0E58FDD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通过以上分析，我们不仅覆盖了单个接口的参数校验，更重要的是打通了</w:t>
      </w:r>
      <w:r>
        <w:rPr>
          <w:rFonts w:ascii="宋体" w:hAnsi="宋体" w:eastAsia="宋体" w:cs="宋体"/>
          <w:b/>
          <w:i w:val="0"/>
          <w:spacing w:val="0"/>
          <w:sz w:val="24"/>
        </w:rPr>
        <w:t>用户 -&gt; 认证 -&gt; 商品 -&gt; 购物车 -&gt; 订单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的全链路。 FakeStoreAPI 测试全流程方案。这套方案严格遵循软件测试的生命周期，将</w:t>
      </w:r>
      <w:r>
        <w:rPr>
          <w:rFonts w:ascii="宋体" w:hAnsi="宋体" w:eastAsia="宋体" w:cs="宋体"/>
          <w:b/>
          <w:i w:val="0"/>
          <w:spacing w:val="0"/>
          <w:sz w:val="24"/>
        </w:rPr>
        <w:t>业务流程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、</w:t>
      </w:r>
      <w:r>
        <w:rPr>
          <w:rFonts w:ascii="宋体" w:hAnsi="宋体" w:eastAsia="宋体" w:cs="宋体"/>
          <w:b/>
          <w:i w:val="0"/>
          <w:spacing w:val="0"/>
          <w:sz w:val="24"/>
        </w:rPr>
        <w:t>需求分析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、</w:t>
      </w:r>
      <w:r>
        <w:rPr>
          <w:rFonts w:ascii="宋体" w:hAnsi="宋体" w:eastAsia="宋体" w:cs="宋体"/>
          <w:b/>
          <w:i w:val="0"/>
          <w:spacing w:val="0"/>
          <w:sz w:val="24"/>
        </w:rPr>
        <w:t>测试设计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、</w:t>
      </w:r>
      <w:r>
        <w:rPr>
          <w:rFonts w:ascii="宋体" w:hAnsi="宋体" w:eastAsia="宋体" w:cs="宋体"/>
          <w:b/>
          <w:i w:val="0"/>
          <w:spacing w:val="0"/>
          <w:sz w:val="24"/>
        </w:rPr>
        <w:t>用例编写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及</w:t>
      </w:r>
      <w:r>
        <w:rPr>
          <w:rFonts w:ascii="宋体" w:hAnsi="宋体" w:eastAsia="宋体" w:cs="宋体"/>
          <w:b/>
          <w:i w:val="0"/>
          <w:spacing w:val="0"/>
          <w:sz w:val="24"/>
        </w:rPr>
        <w:t>报告总结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进行了深度拆解，特别强化了接口间的</w:t>
      </w:r>
      <w:r>
        <w:rPr>
          <w:rFonts w:ascii="宋体" w:hAnsi="宋体" w:eastAsia="宋体" w:cs="宋体"/>
          <w:b/>
          <w:i w:val="0"/>
          <w:spacing w:val="0"/>
          <w:sz w:val="24"/>
        </w:rPr>
        <w:t>数据依赖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与</w:t>
      </w:r>
      <w:r>
        <w:rPr>
          <w:rFonts w:ascii="宋体" w:hAnsi="宋体" w:eastAsia="宋体" w:cs="宋体"/>
          <w:b/>
          <w:i w:val="0"/>
          <w:spacing w:val="0"/>
          <w:sz w:val="24"/>
        </w:rPr>
        <w:t>状态流转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逻辑。</w:t>
      </w:r>
    </w:p>
    <w:p w14:paraId="5A2BF44F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eastAsia="宋体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五</w:t>
      </w:r>
      <w:r>
        <w:rPr>
          <w:rFonts w:ascii="宋体" w:hAnsi="宋体" w:eastAsia="宋体" w:cs="宋体"/>
          <w:b/>
          <w:i w:val="0"/>
          <w:spacing w:val="0"/>
          <w:sz w:val="28"/>
        </w:rPr>
        <w:t>、测试用例编写</w:t>
      </w: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示例</w:t>
      </w:r>
    </w:p>
    <w:p w14:paraId="64643E1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以“核心购物流程”为例，编写详细的测试用例表。</w:t>
      </w:r>
    </w:p>
    <w:p w14:paraId="2278659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测试场景：用户正常购买商品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"/>
        <w:gridCol w:w="1160"/>
        <w:gridCol w:w="1160"/>
        <w:gridCol w:w="1160"/>
        <w:gridCol w:w="1160"/>
        <w:gridCol w:w="1160"/>
        <w:gridCol w:w="1160"/>
      </w:tblGrid>
      <w:tr w14:paraId="36637B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160" w:type="dxa"/>
            <w:shd w:val="clear" w:color="auto" w:fill="EEEEEE"/>
          </w:tcPr>
          <w:p w14:paraId="349AA76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步骤</w:t>
            </w:r>
          </w:p>
        </w:tc>
        <w:tc>
          <w:tcPr>
            <w:tcW w:w="1160" w:type="dxa"/>
            <w:shd w:val="clear" w:color="auto" w:fill="EEEEEE"/>
          </w:tcPr>
          <w:p w14:paraId="2A1B4E7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操作描述</w:t>
            </w:r>
          </w:p>
        </w:tc>
        <w:tc>
          <w:tcPr>
            <w:tcW w:w="1160" w:type="dxa"/>
            <w:shd w:val="clear" w:color="auto" w:fill="EEEEEE"/>
          </w:tcPr>
          <w:p w14:paraId="7AA33B8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请求方法</w:t>
            </w:r>
          </w:p>
        </w:tc>
        <w:tc>
          <w:tcPr>
            <w:tcW w:w="1160" w:type="dxa"/>
            <w:shd w:val="clear" w:color="auto" w:fill="EEEEEE"/>
          </w:tcPr>
          <w:p w14:paraId="4E24D5F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请求路径</w:t>
            </w:r>
          </w:p>
        </w:tc>
        <w:tc>
          <w:tcPr>
            <w:tcW w:w="1160" w:type="dxa"/>
            <w:shd w:val="clear" w:color="auto" w:fill="EEEEEE"/>
          </w:tcPr>
          <w:p w14:paraId="2347C41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请求参数/Body</w:t>
            </w:r>
          </w:p>
        </w:tc>
        <w:tc>
          <w:tcPr>
            <w:tcW w:w="1160" w:type="dxa"/>
            <w:shd w:val="clear" w:color="auto" w:fill="EEEEEE"/>
          </w:tcPr>
          <w:p w14:paraId="303425B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预期结果 (Status Code)</w:t>
            </w:r>
          </w:p>
        </w:tc>
        <w:tc>
          <w:tcPr>
            <w:tcW w:w="1160" w:type="dxa"/>
            <w:shd w:val="clear" w:color="auto" w:fill="EEEEEE"/>
          </w:tcPr>
          <w:p w14:paraId="44FF4BB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预期响应/提取动作</w:t>
            </w:r>
          </w:p>
        </w:tc>
      </w:tr>
      <w:tr w14:paraId="476FD6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160" w:type="dxa"/>
          </w:tcPr>
          <w:p w14:paraId="1B81788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1</w:t>
            </w:r>
          </w:p>
        </w:tc>
        <w:tc>
          <w:tcPr>
            <w:tcW w:w="1160" w:type="dxa"/>
          </w:tcPr>
          <w:p w14:paraId="405939B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用户登录获取Token</w:t>
            </w:r>
          </w:p>
        </w:tc>
        <w:tc>
          <w:tcPr>
            <w:tcW w:w="1160" w:type="dxa"/>
          </w:tcPr>
          <w:p w14:paraId="66DF81B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POST</w:t>
            </w:r>
          </w:p>
        </w:tc>
        <w:tc>
          <w:tcPr>
            <w:tcW w:w="1160" w:type="dxa"/>
          </w:tcPr>
          <w:p w14:paraId="4F2C844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/auth/login</w:t>
            </w:r>
          </w:p>
        </w:tc>
        <w:tc>
          <w:tcPr>
            <w:tcW w:w="1160" w:type="dxa"/>
          </w:tcPr>
          <w:p w14:paraId="7A6BAE5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{ "username": "demouser", "password": "123456" }</w:t>
            </w:r>
          </w:p>
        </w:tc>
        <w:tc>
          <w:tcPr>
            <w:tcW w:w="1160" w:type="dxa"/>
          </w:tcPr>
          <w:p w14:paraId="4E68158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200</w:t>
            </w:r>
          </w:p>
        </w:tc>
        <w:tc>
          <w:tcPr>
            <w:tcW w:w="1160" w:type="dxa"/>
          </w:tcPr>
          <w:p w14:paraId="70FCB2F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提取 token 和 userId</w:t>
            </w:r>
          </w:p>
        </w:tc>
      </w:tr>
      <w:tr w14:paraId="04264A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160" w:type="dxa"/>
          </w:tcPr>
          <w:p w14:paraId="0B97450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2</w:t>
            </w:r>
          </w:p>
        </w:tc>
        <w:tc>
          <w:tcPr>
            <w:tcW w:w="1160" w:type="dxa"/>
          </w:tcPr>
          <w:p w14:paraId="745E1D6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获取商品详情</w:t>
            </w:r>
          </w:p>
        </w:tc>
        <w:tc>
          <w:tcPr>
            <w:tcW w:w="1160" w:type="dxa"/>
          </w:tcPr>
          <w:p w14:paraId="702FFE9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GET</w:t>
            </w:r>
          </w:p>
        </w:tc>
        <w:tc>
          <w:tcPr>
            <w:tcW w:w="1160" w:type="dxa"/>
          </w:tcPr>
          <w:p w14:paraId="24332F8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/products/1</w:t>
            </w:r>
          </w:p>
        </w:tc>
        <w:tc>
          <w:tcPr>
            <w:tcW w:w="1160" w:type="dxa"/>
          </w:tcPr>
          <w:p w14:paraId="17B2ACA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无</w:t>
            </w:r>
          </w:p>
        </w:tc>
        <w:tc>
          <w:tcPr>
            <w:tcW w:w="1160" w:type="dxa"/>
          </w:tcPr>
          <w:p w14:paraId="18AF0C3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200</w:t>
            </w:r>
          </w:p>
        </w:tc>
        <w:tc>
          <w:tcPr>
            <w:tcW w:w="1160" w:type="dxa"/>
          </w:tcPr>
          <w:p w14:paraId="778448E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提取 productId=1, price</w:t>
            </w:r>
          </w:p>
        </w:tc>
      </w:tr>
      <w:tr w14:paraId="5243E0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160" w:type="dxa"/>
          </w:tcPr>
          <w:p w14:paraId="46E8961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3</w:t>
            </w:r>
          </w:p>
        </w:tc>
        <w:tc>
          <w:tcPr>
            <w:tcW w:w="1160" w:type="dxa"/>
          </w:tcPr>
          <w:p w14:paraId="286924B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创建购物车</w:t>
            </w:r>
          </w:p>
        </w:tc>
        <w:tc>
          <w:tcPr>
            <w:tcW w:w="1160" w:type="dxa"/>
          </w:tcPr>
          <w:p w14:paraId="0AF1CDE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POST</w:t>
            </w:r>
          </w:p>
        </w:tc>
        <w:tc>
          <w:tcPr>
            <w:tcW w:w="1160" w:type="dxa"/>
          </w:tcPr>
          <w:p w14:paraId="506EC6D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/carts</w:t>
            </w:r>
          </w:p>
        </w:tc>
        <w:tc>
          <w:tcPr>
            <w:tcW w:w="1160" w:type="dxa"/>
          </w:tcPr>
          <w:p w14:paraId="6E5B904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{ "userId": ${userId}, "products": [ { "productId": 1, "quantity": 2 } ] }</w:t>
            </w:r>
          </w:p>
        </w:tc>
        <w:tc>
          <w:tcPr>
            <w:tcW w:w="1160" w:type="dxa"/>
          </w:tcPr>
          <w:p w14:paraId="7E10E72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201</w:t>
            </w:r>
          </w:p>
        </w:tc>
        <w:tc>
          <w:tcPr>
            <w:tcW w:w="1160" w:type="dxa"/>
          </w:tcPr>
          <w:p w14:paraId="4D54352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提取 cartId</w:t>
            </w:r>
          </w:p>
        </w:tc>
      </w:tr>
      <w:tr w14:paraId="6FE3B5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160" w:type="dxa"/>
          </w:tcPr>
          <w:p w14:paraId="446F719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4</w:t>
            </w:r>
          </w:p>
        </w:tc>
        <w:tc>
          <w:tcPr>
            <w:tcW w:w="1160" w:type="dxa"/>
          </w:tcPr>
          <w:p w14:paraId="0CFCC91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查询购物车验证</w:t>
            </w:r>
          </w:p>
        </w:tc>
        <w:tc>
          <w:tcPr>
            <w:tcW w:w="1160" w:type="dxa"/>
          </w:tcPr>
          <w:p w14:paraId="2C6EF8A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GET</w:t>
            </w:r>
          </w:p>
        </w:tc>
        <w:tc>
          <w:tcPr>
            <w:tcW w:w="1160" w:type="dxa"/>
          </w:tcPr>
          <w:p w14:paraId="0C5F18F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/carts/${cartId}</w:t>
            </w:r>
          </w:p>
        </w:tc>
        <w:tc>
          <w:tcPr>
            <w:tcW w:w="1160" w:type="dxa"/>
          </w:tcPr>
          <w:p w14:paraId="7972261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无</w:t>
            </w:r>
          </w:p>
        </w:tc>
        <w:tc>
          <w:tcPr>
            <w:tcW w:w="1160" w:type="dxa"/>
          </w:tcPr>
          <w:p w14:paraId="3332619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200</w:t>
            </w:r>
          </w:p>
        </w:tc>
        <w:tc>
          <w:tcPr>
            <w:tcW w:w="1160" w:type="dxa"/>
          </w:tcPr>
          <w:p w14:paraId="3526C94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验证 total == price * 2</w:t>
            </w:r>
          </w:p>
        </w:tc>
      </w:tr>
      <w:tr w14:paraId="51CAE8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160" w:type="dxa"/>
          </w:tcPr>
          <w:p w14:paraId="4444B33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5</w:t>
            </w:r>
          </w:p>
        </w:tc>
        <w:tc>
          <w:tcPr>
            <w:tcW w:w="1160" w:type="dxa"/>
          </w:tcPr>
          <w:p w14:paraId="3C17FF4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创建订单</w:t>
            </w:r>
          </w:p>
        </w:tc>
        <w:tc>
          <w:tcPr>
            <w:tcW w:w="1160" w:type="dxa"/>
          </w:tcPr>
          <w:p w14:paraId="6FF2A21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POST</w:t>
            </w:r>
          </w:p>
        </w:tc>
        <w:tc>
          <w:tcPr>
            <w:tcW w:w="1160" w:type="dxa"/>
          </w:tcPr>
          <w:p w14:paraId="57D413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/orders</w:t>
            </w:r>
          </w:p>
        </w:tc>
        <w:tc>
          <w:tcPr>
            <w:tcW w:w="1160" w:type="dxa"/>
          </w:tcPr>
          <w:p w14:paraId="5C2C6FF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{ "userId": ${userId}, "cartId": ${cartId} }</w:t>
            </w:r>
          </w:p>
        </w:tc>
        <w:tc>
          <w:tcPr>
            <w:tcW w:w="1160" w:type="dxa"/>
          </w:tcPr>
          <w:p w14:paraId="6E80860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200</w:t>
            </w:r>
          </w:p>
        </w:tc>
        <w:tc>
          <w:tcPr>
            <w:tcW w:w="1160" w:type="dxa"/>
          </w:tcPr>
          <w:p w14:paraId="4BB23DB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提取 orderId</w:t>
            </w:r>
          </w:p>
        </w:tc>
      </w:tr>
      <w:tr w14:paraId="7525D0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160" w:type="dxa"/>
          </w:tcPr>
          <w:p w14:paraId="210E144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6</w:t>
            </w:r>
          </w:p>
        </w:tc>
        <w:tc>
          <w:tcPr>
            <w:tcW w:w="1160" w:type="dxa"/>
          </w:tcPr>
          <w:p w14:paraId="03B0AC6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查询订单详情</w:t>
            </w:r>
          </w:p>
        </w:tc>
        <w:tc>
          <w:tcPr>
            <w:tcW w:w="1160" w:type="dxa"/>
          </w:tcPr>
          <w:p w14:paraId="692CAA7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GET</w:t>
            </w:r>
          </w:p>
        </w:tc>
        <w:tc>
          <w:tcPr>
            <w:tcW w:w="1160" w:type="dxa"/>
          </w:tcPr>
          <w:p w14:paraId="2B8A065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/orders/${orderId}</w:t>
            </w:r>
          </w:p>
        </w:tc>
        <w:tc>
          <w:tcPr>
            <w:tcW w:w="1160" w:type="dxa"/>
          </w:tcPr>
          <w:p w14:paraId="4126700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无</w:t>
            </w:r>
          </w:p>
        </w:tc>
        <w:tc>
          <w:tcPr>
            <w:tcW w:w="1160" w:type="dxa"/>
          </w:tcPr>
          <w:p w14:paraId="5950224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200</w:t>
            </w:r>
          </w:p>
        </w:tc>
        <w:tc>
          <w:tcPr>
            <w:tcW w:w="1160" w:type="dxa"/>
          </w:tcPr>
          <w:p w14:paraId="6689931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验证订单中的 userId 和商品信息与购物车一致</w:t>
            </w:r>
          </w:p>
        </w:tc>
      </w:tr>
    </w:tbl>
    <w:p w14:paraId="443C335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测试场景：异常处理 - 无权限访问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 w14:paraId="5D160B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320" w:type="dxa"/>
            <w:shd w:val="clear" w:color="auto" w:fill="EEEEEE"/>
          </w:tcPr>
          <w:p w14:paraId="6942158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步骤</w:t>
            </w:r>
          </w:p>
        </w:tc>
        <w:tc>
          <w:tcPr>
            <w:tcW w:w="1320" w:type="dxa"/>
            <w:shd w:val="clear" w:color="auto" w:fill="EEEEEE"/>
          </w:tcPr>
          <w:p w14:paraId="2F11C26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操作描述</w:t>
            </w:r>
          </w:p>
        </w:tc>
        <w:tc>
          <w:tcPr>
            <w:tcW w:w="1320" w:type="dxa"/>
            <w:shd w:val="clear" w:color="auto" w:fill="EEEEEE"/>
          </w:tcPr>
          <w:p w14:paraId="582C32B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请求方法</w:t>
            </w:r>
          </w:p>
        </w:tc>
        <w:tc>
          <w:tcPr>
            <w:tcW w:w="1320" w:type="dxa"/>
            <w:shd w:val="clear" w:color="auto" w:fill="EEEEEE"/>
          </w:tcPr>
          <w:p w14:paraId="5E51D62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请求路径</w:t>
            </w:r>
          </w:p>
        </w:tc>
        <w:tc>
          <w:tcPr>
            <w:tcW w:w="1320" w:type="dxa"/>
            <w:shd w:val="clear" w:color="auto" w:fill="EEEEEE"/>
          </w:tcPr>
          <w:p w14:paraId="7C15578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请求参数/Headers</w:t>
            </w:r>
          </w:p>
        </w:tc>
        <w:tc>
          <w:tcPr>
            <w:tcW w:w="1320" w:type="dxa"/>
            <w:shd w:val="clear" w:color="auto" w:fill="EEEEEE"/>
          </w:tcPr>
          <w:p w14:paraId="791AE4D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预期结果</w:t>
            </w:r>
          </w:p>
        </w:tc>
      </w:tr>
      <w:tr w14:paraId="108F9C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320" w:type="dxa"/>
          </w:tcPr>
          <w:p w14:paraId="16F88E9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</w:t>
            </w:r>
          </w:p>
        </w:tc>
        <w:tc>
          <w:tcPr>
            <w:tcW w:w="1320" w:type="dxa"/>
          </w:tcPr>
          <w:p w14:paraId="6C8CD4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尝试查询他人购物车</w:t>
            </w:r>
          </w:p>
        </w:tc>
        <w:tc>
          <w:tcPr>
            <w:tcW w:w="1320" w:type="dxa"/>
          </w:tcPr>
          <w:p w14:paraId="0371B62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GET</w:t>
            </w:r>
          </w:p>
        </w:tc>
        <w:tc>
          <w:tcPr>
            <w:tcW w:w="1320" w:type="dxa"/>
          </w:tcPr>
          <w:p w14:paraId="3ACB281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/carts/user/999</w:t>
            </w:r>
          </w:p>
        </w:tc>
        <w:tc>
          <w:tcPr>
            <w:tcW w:w="1320" w:type="dxa"/>
          </w:tcPr>
          <w:p w14:paraId="5F27DD4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无 Token 或错误 Token</w:t>
            </w:r>
          </w:p>
        </w:tc>
        <w:tc>
          <w:tcPr>
            <w:tcW w:w="1320" w:type="dxa"/>
          </w:tcPr>
          <w:p w14:paraId="35A43F4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401/403</w:t>
            </w:r>
          </w:p>
        </w:tc>
      </w:tr>
    </w:tbl>
    <w:p w14:paraId="7D98D916">
      <w:pPr>
        <w:pageBreakBefore w:val="0"/>
        <w:numPr>
          <w:numId w:val="0"/>
        </w:numPr>
        <w:wordWrap/>
        <w:spacing w:before="160" w:after="0"/>
        <w:ind w:right="0" w:rightChars="0"/>
        <w:jc w:val="left"/>
        <w:textAlignment w:val="auto"/>
        <w:rPr>
          <w:rFonts w:hint="default" w:ascii="宋体" w:hAnsi="宋体" w:eastAsia="宋体" w:cs="宋体"/>
          <w:b/>
          <w:i w:val="0"/>
          <w:spacing w:val="0"/>
          <w:sz w:val="28"/>
          <w:lang w:val="en-US" w:eastAsia="zh-CN"/>
        </w:rPr>
      </w:pPr>
    </w:p>
    <w:p w14:paraId="3AE674C6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multilevel"/>
    <w:tmpl w:val="845B537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8CAEB125"/>
    <w:multiLevelType w:val="multilevel"/>
    <w:tmpl w:val="8CAEB1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91995D4F"/>
    <w:multiLevelType w:val="multilevel"/>
    <w:tmpl w:val="91995D4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nsid w:val="9288B902"/>
    <w:multiLevelType w:val="multilevel"/>
    <w:tmpl w:val="9288B90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A0F05207"/>
    <w:multiLevelType w:val="multilevel"/>
    <w:tmpl w:val="A0F0520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B23A94A9"/>
    <w:multiLevelType w:val="multilevel"/>
    <w:tmpl w:val="B23A94A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B8CEF35B"/>
    <w:multiLevelType w:val="multilevel"/>
    <w:tmpl w:val="B8CEF35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nsid w:val="C0915F4F"/>
    <w:multiLevelType w:val="multilevel"/>
    <w:tmpl w:val="C0915F4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F689643B"/>
    <w:multiLevelType w:val="multilevel"/>
    <w:tmpl w:val="F689643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F7735DC9"/>
    <w:multiLevelType w:val="multilevel"/>
    <w:tmpl w:val="F7735DC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03A63A41"/>
    <w:multiLevelType w:val="multilevel"/>
    <w:tmpl w:val="03A63A41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0F9F9CCA"/>
    <w:multiLevelType w:val="multilevel"/>
    <w:tmpl w:val="0F9F9CC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3">
    <w:nsid w:val="12EADF99"/>
    <w:multiLevelType w:val="multilevel"/>
    <w:tmpl w:val="12EADF9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4">
    <w:nsid w:val="1ACDE60F"/>
    <w:multiLevelType w:val="multilevel"/>
    <w:tmpl w:val="1ACDE60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5">
    <w:nsid w:val="30A0AC00"/>
    <w:multiLevelType w:val="multilevel"/>
    <w:tmpl w:val="30A0AC00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6">
    <w:nsid w:val="322D85CA"/>
    <w:multiLevelType w:val="multilevel"/>
    <w:tmpl w:val="322D85C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7">
    <w:nsid w:val="35E83B33"/>
    <w:multiLevelType w:val="multilevel"/>
    <w:tmpl w:val="35E83B3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8">
    <w:nsid w:val="3B8127DF"/>
    <w:multiLevelType w:val="multilevel"/>
    <w:tmpl w:val="3B8127D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9">
    <w:nsid w:val="40B249F9"/>
    <w:multiLevelType w:val="multilevel"/>
    <w:tmpl w:val="40B249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0">
    <w:nsid w:val="4C3D7A74"/>
    <w:multiLevelType w:val="multilevel"/>
    <w:tmpl w:val="4C3D7A7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">
    <w:nsid w:val="5E29AB5A"/>
    <w:multiLevelType w:val="multilevel"/>
    <w:tmpl w:val="5E29AB5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2">
    <w:nsid w:val="5FFFB1A7"/>
    <w:multiLevelType w:val="multilevel"/>
    <w:tmpl w:val="5FFFB1A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3">
    <w:nsid w:val="74C28B35"/>
    <w:multiLevelType w:val="multilevel"/>
    <w:tmpl w:val="74C28B3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4">
    <w:nsid w:val="7DEC2089"/>
    <w:multiLevelType w:val="multilevel"/>
    <w:tmpl w:val="7DEC208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8"/>
  </w:num>
  <w:num w:numId="2">
    <w:abstractNumId w:val="3"/>
  </w:num>
  <w:num w:numId="3">
    <w:abstractNumId w:val="24"/>
  </w:num>
  <w:num w:numId="4">
    <w:abstractNumId w:val="10"/>
  </w:num>
  <w:num w:numId="5">
    <w:abstractNumId w:val="19"/>
  </w:num>
  <w:num w:numId="6">
    <w:abstractNumId w:val="12"/>
  </w:num>
  <w:num w:numId="7">
    <w:abstractNumId w:val="17"/>
  </w:num>
  <w:num w:numId="8">
    <w:abstractNumId w:val="11"/>
  </w:num>
  <w:num w:numId="9">
    <w:abstractNumId w:val="7"/>
  </w:num>
  <w:num w:numId="10">
    <w:abstractNumId w:val="13"/>
  </w:num>
  <w:num w:numId="11">
    <w:abstractNumId w:val="5"/>
  </w:num>
  <w:num w:numId="12">
    <w:abstractNumId w:val="18"/>
  </w:num>
  <w:num w:numId="13">
    <w:abstractNumId w:val="4"/>
  </w:num>
  <w:num w:numId="14">
    <w:abstractNumId w:val="9"/>
  </w:num>
  <w:num w:numId="15">
    <w:abstractNumId w:val="15"/>
  </w:num>
  <w:num w:numId="16">
    <w:abstractNumId w:val="2"/>
  </w:num>
  <w:num w:numId="17">
    <w:abstractNumId w:val="6"/>
  </w:num>
  <w:num w:numId="18">
    <w:abstractNumId w:val="21"/>
  </w:num>
  <w:num w:numId="19">
    <w:abstractNumId w:val="0"/>
  </w:num>
  <w:num w:numId="20">
    <w:abstractNumId w:val="14"/>
  </w:num>
  <w:num w:numId="21">
    <w:abstractNumId w:val="1"/>
  </w:num>
  <w:num w:numId="22">
    <w:abstractNumId w:val="22"/>
  </w:num>
  <w:num w:numId="23">
    <w:abstractNumId w:val="23"/>
  </w:num>
  <w:num w:numId="24">
    <w:abstractNumId w:val="20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192F3C"/>
    <w:rsid w:val="6B19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2026-03-11T03:32:00Z</dcterms:created>
  <dc:creator>秋水痕</dc:creator>
  <cp:lastModifiedBy>秋水痕</cp:lastModifiedBy>
  <dcterms:modified xsi:type="dcterms:W3CDTF">2026-03-11T04:29:12Z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A4ACF94A4B844BBDAC43DE57D4064EFB_11</vt:lpwstr>
  </property>
  <property fmtid="{D5CDD505-2E9C-101B-9397-08002B2CF9AE}" pid="4" name="KSOTemplateDocerSaveRecord">
    <vt:lpwstr>eyJoZGlkIjoiNThhOGRhMjhiNzNlN2U3MjFmMzQyMzE5M2Q5MDExZWYiLCJ1c2VySWQiOiI0NzQ5NjQ2NDkifQ==</vt:lpwstr>
  </property>
</Properties>
</file>