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6F17C" w14:textId="5B769931" w:rsidR="003D7E21" w:rsidRPr="00950264" w:rsidRDefault="003D7E21" w:rsidP="003D7E21">
      <w:pPr>
        <w:pStyle w:val="a8"/>
        <w:jc w:val="center"/>
        <w:rPr>
          <w:rFonts w:ascii="Times New Roman" w:hAnsi="Times New Roman" w:cs="Times New Roman"/>
          <w:b/>
          <w:bCs/>
          <w:sz w:val="32"/>
          <w:szCs w:val="32"/>
        </w:rPr>
      </w:pPr>
      <w:r w:rsidRPr="00950264">
        <w:rPr>
          <w:rFonts w:ascii="Times New Roman" w:hAnsi="Times New Roman" w:cs="Times New Roman"/>
          <w:b/>
          <w:bCs/>
          <w:sz w:val="32"/>
          <w:szCs w:val="32"/>
        </w:rPr>
        <w:t xml:space="preserve">Lab </w:t>
      </w:r>
      <w:r w:rsidR="00A35D06">
        <w:rPr>
          <w:rFonts w:ascii="Times New Roman" w:hAnsi="Times New Roman" w:cs="Times New Roman"/>
          <w:b/>
          <w:bCs/>
          <w:sz w:val="32"/>
          <w:szCs w:val="32"/>
        </w:rPr>
        <w:t>8</w:t>
      </w:r>
      <w:r w:rsidRPr="00950264">
        <w:rPr>
          <w:rFonts w:ascii="Times New Roman" w:hAnsi="Times New Roman" w:cs="Times New Roman"/>
          <w:b/>
          <w:bCs/>
          <w:sz w:val="32"/>
          <w:szCs w:val="32"/>
        </w:rPr>
        <w:t xml:space="preserve"> Exercise </w:t>
      </w:r>
      <w:r w:rsidR="00C73100">
        <w:rPr>
          <w:rFonts w:ascii="Times New Roman" w:hAnsi="Times New Roman" w:cs="Times New Roman"/>
          <w:b/>
          <w:bCs/>
          <w:sz w:val="32"/>
          <w:szCs w:val="32"/>
        </w:rPr>
        <w:t>–</w:t>
      </w:r>
      <w:r w:rsidRPr="00950264">
        <w:rPr>
          <w:rFonts w:ascii="Times New Roman" w:hAnsi="Times New Roman" w:cs="Times New Roman"/>
          <w:b/>
          <w:bCs/>
          <w:sz w:val="32"/>
          <w:szCs w:val="32"/>
        </w:rPr>
        <w:t xml:space="preserve"> </w:t>
      </w:r>
      <w:r w:rsidR="00A35D06" w:rsidRPr="00A35D06">
        <w:rPr>
          <w:rFonts w:ascii="Times New Roman" w:hAnsi="Times New Roman" w:cs="Times New Roman"/>
          <w:b/>
          <w:bCs/>
          <w:sz w:val="32"/>
          <w:szCs w:val="32"/>
        </w:rPr>
        <w:t>Exploring Latent Spaces</w:t>
      </w:r>
    </w:p>
    <w:p w14:paraId="1060ABBE" w14:textId="0B730F46" w:rsidR="00AE6B75" w:rsidRPr="008E0597" w:rsidRDefault="00E61FC1" w:rsidP="00112FC5">
      <w:pPr>
        <w:pStyle w:val="a8"/>
        <w:rPr>
          <w:rFonts w:ascii="Times New Roman" w:hAnsi="Times New Roman" w:cs="Times New Roman"/>
          <w:sz w:val="24"/>
          <w:szCs w:val="24"/>
        </w:rPr>
        <w:sectPr w:rsidR="00AE6B75" w:rsidRPr="008E0597" w:rsidSect="003D7E21">
          <w:pgSz w:w="11906" w:h="16838"/>
          <w:pgMar w:top="1440" w:right="1800" w:bottom="1440" w:left="1800" w:header="851" w:footer="992" w:gutter="0"/>
          <w:cols w:space="425"/>
          <w:docGrid w:linePitch="360"/>
        </w:sectPr>
      </w:pPr>
      <w:bookmarkStart w:id="0" w:name="_GoBack"/>
      <w:bookmarkEnd w:id="0"/>
      <w:r w:rsidRPr="009C270D">
        <w:rPr>
          <w:noProof/>
          <w:sz w:val="20"/>
          <w:szCs w:val="20"/>
        </w:rPr>
        <mc:AlternateContent>
          <mc:Choice Requires="wps">
            <w:drawing>
              <wp:anchor distT="45720" distB="45720" distL="114300" distR="114300" simplePos="0" relativeHeight="251659264" behindDoc="0" locked="0" layoutInCell="1" allowOverlap="1" wp14:anchorId="4F548497" wp14:editId="4B57D42E">
                <wp:simplePos x="0" y="0"/>
                <wp:positionH relativeFrom="page">
                  <wp:align>right</wp:align>
                </wp:positionH>
                <wp:positionV relativeFrom="paragraph">
                  <wp:posOffset>277494</wp:posOffset>
                </wp:positionV>
                <wp:extent cx="7546975" cy="817435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6975" cy="8174355"/>
                        </a:xfrm>
                        <a:prstGeom prst="rect">
                          <a:avLst/>
                        </a:prstGeom>
                        <a:solidFill>
                          <a:srgbClr val="FFFFFF"/>
                        </a:solidFill>
                        <a:ln w="9525">
                          <a:noFill/>
                          <a:miter lim="800000"/>
                          <a:headEnd/>
                          <a:tailEnd/>
                        </a:ln>
                      </wps:spPr>
                      <wps:txbx>
                        <w:txbxContent>
                          <w:p w14:paraId="28923EB6" w14:textId="1BE72913" w:rsidR="009C270D" w:rsidRDefault="00C80D28" w:rsidP="00F24D8C">
                            <w:pPr>
                              <w:pStyle w:val="a"/>
                              <w:tabs>
                                <w:tab w:val="left" w:pos="426"/>
                              </w:tabs>
                              <w:ind w:left="426" w:hanging="426"/>
                            </w:pPr>
                            <w:r w:rsidRPr="00F24D8C">
                              <w:t>Exploring</w:t>
                            </w:r>
                            <w:r>
                              <w:t xml:space="preserve"> </w:t>
                            </w:r>
                            <w:r w:rsidR="00A35D06" w:rsidRPr="00A35D06">
                              <w:t>the latent space of a VAE</w:t>
                            </w:r>
                            <w:r w:rsidR="00A35D06">
                              <w:t xml:space="preserve"> and </w:t>
                            </w:r>
                            <w:r w:rsidR="00A35D06" w:rsidRPr="00A35D06">
                              <w:t>the code space of a standard auto-encoder</w:t>
                            </w:r>
                          </w:p>
                          <w:p w14:paraId="5584FD9E" w14:textId="3672885F" w:rsidR="00A35D06" w:rsidRDefault="00A35D06" w:rsidP="00F24D8C">
                            <w:pPr>
                              <w:pStyle w:val="11"/>
                            </w:pPr>
                            <w:r w:rsidRPr="00F24D8C">
                              <w:t>Systematically</w:t>
                            </w:r>
                            <w:r w:rsidRPr="00A35D06">
                              <w:t xml:space="preserve"> sample a VAE</w:t>
                            </w:r>
                            <w:r>
                              <w:t xml:space="preserve"> and </w:t>
                            </w:r>
                            <w:r w:rsidRPr="00A35D06">
                              <w:t>an Autoencoder</w:t>
                            </w:r>
                          </w:p>
                          <w:p w14:paraId="29B51EB6" w14:textId="43427093" w:rsidR="00041E3B" w:rsidRDefault="00643529" w:rsidP="00597192">
                            <w:pPr>
                              <w:pStyle w:val="11110"/>
                            </w:pPr>
                            <w:bookmarkStart w:id="1" w:name="OLE_LINK3"/>
                            <w:bookmarkStart w:id="2" w:name="OLE_LINK4"/>
                            <w:r>
                              <w:t xml:space="preserve">As seen below, </w:t>
                            </w:r>
                            <w:r w:rsidR="00A35D06">
                              <w:t xml:space="preserve">following </w:t>
                            </w:r>
                            <w:bookmarkEnd w:id="1"/>
                            <w:bookmarkEnd w:id="2"/>
                            <w:r w:rsidR="00A35D06">
                              <w:t xml:space="preserve">the instruction, I </w:t>
                            </w:r>
                            <w:r w:rsidR="00725E02">
                              <w:t>build up</w:t>
                            </w:r>
                            <w:r w:rsidR="00A35D06">
                              <w:t xml:space="preserve"> </w:t>
                            </w:r>
                            <w:r w:rsidR="00A35D06" w:rsidRPr="00A35D06">
                              <w:t>synthetic</w:t>
                            </w:r>
                            <w:r w:rsidR="00A35D06">
                              <w:t xml:space="preserve"> </w:t>
                            </w:r>
                            <w:r w:rsidR="00041E3B">
                              <w:t>figures on the Autoencoder model created on Colab 8.1 and the VAE model on Colab 8.3. With latent space dimensions specified to be 2, I sample</w:t>
                            </w:r>
                            <w:r w:rsidR="00725E02">
                              <w:t xml:space="preserve"> codes</w:t>
                            </w:r>
                            <w:r w:rsidR="00041E3B">
                              <w:t xml:space="preserve"> from </w:t>
                            </w:r>
                            <m:oMath>
                              <m:r>
                                <w:rPr>
                                  <w:rFonts w:ascii="Cambria Math" w:hAnsi="Cambria Math"/>
                                </w:rPr>
                                <m:t>-4~4</m:t>
                              </m:r>
                            </m:oMath>
                            <w:r w:rsidR="00041E3B">
                              <w:t xml:space="preserve"> on either dimension</w:t>
                            </w:r>
                            <w:r w:rsidR="00725E02">
                              <w:t>,</w:t>
                            </w:r>
                            <w:r w:rsidR="00041E3B">
                              <w:t xml:space="preserve"> </w:t>
                            </w:r>
                            <w:r w:rsidR="00725E02">
                              <w:t xml:space="preserve">then decode them with their own decoder. </w:t>
                            </w:r>
                          </w:p>
                          <w:p w14:paraId="4C03EC7C" w14:textId="6D2F10FA" w:rsidR="00C80D28" w:rsidRDefault="00A35D06" w:rsidP="00093048">
                            <w:pPr>
                              <w:pStyle w:val="11110"/>
                              <w:jc w:val="center"/>
                            </w:pPr>
                            <w:r w:rsidRPr="00A35D06">
                              <w:rPr>
                                <w:noProof/>
                              </w:rPr>
                              <w:drawing>
                                <wp:inline distT="0" distB="0" distL="0" distR="0" wp14:anchorId="1AB215B1" wp14:editId="7313FF71">
                                  <wp:extent cx="1490133" cy="14875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602" cy="1501974"/>
                                          </a:xfrm>
                                          <a:prstGeom prst="rect">
                                            <a:avLst/>
                                          </a:prstGeom>
                                          <a:noFill/>
                                          <a:ln>
                                            <a:noFill/>
                                          </a:ln>
                                        </pic:spPr>
                                      </pic:pic>
                                    </a:graphicData>
                                  </a:graphic>
                                </wp:inline>
                              </w:drawing>
                            </w:r>
                            <w:r w:rsidRPr="00A35D06">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A35D06">
                              <w:rPr>
                                <w:noProof/>
                              </w:rPr>
                              <w:drawing>
                                <wp:inline distT="0" distB="0" distL="0" distR="0" wp14:anchorId="4A72D946" wp14:editId="7C28E4BE">
                                  <wp:extent cx="1481666" cy="1478062"/>
                                  <wp:effectExtent l="0" t="0" r="444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9799" cy="1536053"/>
                                          </a:xfrm>
                                          <a:prstGeom prst="rect">
                                            <a:avLst/>
                                          </a:prstGeom>
                                          <a:noFill/>
                                          <a:ln>
                                            <a:noFill/>
                                          </a:ln>
                                        </pic:spPr>
                                      </pic:pic>
                                    </a:graphicData>
                                  </a:graphic>
                                </wp:inline>
                              </w:drawing>
                            </w:r>
                          </w:p>
                          <w:p w14:paraId="3186CD7C" w14:textId="1C4DDEF5" w:rsidR="00C80D28" w:rsidRDefault="00C80D28" w:rsidP="00093048">
                            <w:pPr>
                              <w:pStyle w:val="11110"/>
                              <w:jc w:val="center"/>
                            </w:pPr>
                            <w:r>
                              <w:t>Figure 1</w:t>
                            </w:r>
                            <w:r w:rsidR="00E61FC1">
                              <w:t xml:space="preserve"> and 2</w:t>
                            </w:r>
                            <w:r>
                              <w:t xml:space="preserve">: The </w:t>
                            </w:r>
                            <w:r w:rsidR="00A35D06">
                              <w:t xml:space="preserve">samples systematically created from </w:t>
                            </w:r>
                            <w:r w:rsidR="00725E02">
                              <w:t>the VAE’s</w:t>
                            </w:r>
                            <w:r w:rsidR="00A35D06">
                              <w:t xml:space="preserve"> latent space </w:t>
                            </w:r>
                            <w:r w:rsidR="00725E02">
                              <w:t>and the AE’s one.</w:t>
                            </w:r>
                          </w:p>
                          <w:p w14:paraId="1EC7F9CE" w14:textId="0D894B32" w:rsidR="00A35D06" w:rsidRDefault="00A35D06" w:rsidP="00F24D8C">
                            <w:pPr>
                              <w:pStyle w:val="a"/>
                            </w:pPr>
                            <w:r w:rsidRPr="00F24D8C">
                              <w:t>Compare</w:t>
                            </w:r>
                            <w:r w:rsidRPr="00A35D06">
                              <w:t xml:space="preserve"> the latent spaces of the VAE and autoencoder</w:t>
                            </w:r>
                          </w:p>
                          <w:p w14:paraId="4C38BB9D" w14:textId="77777777" w:rsidR="00A578F1" w:rsidRDefault="00725E02" w:rsidP="00637139">
                            <w:pPr>
                              <w:pStyle w:val="11110"/>
                            </w:pPr>
                            <w:r>
                              <w:t xml:space="preserve">It can be discovered that </w:t>
                            </w:r>
                            <w:r w:rsidR="00F24D8C">
                              <w:t>on</w:t>
                            </w:r>
                            <w:r>
                              <w:t xml:space="preserve"> </w:t>
                            </w:r>
                            <w:r w:rsidR="00B438E3">
                              <w:t>VAE’s figure</w:t>
                            </w:r>
                            <w:r>
                              <w:t>,</w:t>
                            </w:r>
                            <w:r w:rsidR="00B438E3">
                              <w:t xml:space="preserve"> images are</w:t>
                            </w:r>
                            <w:r>
                              <w:t xml:space="preserve"> changing </w:t>
                            </w:r>
                            <w:r w:rsidR="00B438E3">
                              <w:t>quite fast</w:t>
                            </w:r>
                            <w:r w:rsidR="00F24D8C">
                              <w:t>. By contrast, on</w:t>
                            </w:r>
                            <w:r w:rsidR="00B438E3">
                              <w:t xml:space="preserve"> AE’s figure images almost remain unchanged.</w:t>
                            </w:r>
                            <w:r w:rsidR="00F24D8C">
                              <w:t xml:space="preserve"> For instance, the figures below show two 4 by 4 figures on the central of VAE and AE. For VAE, the bottom left image is totally different from the top right one, while there is not much difference among all images. </w:t>
                            </w:r>
                            <w:r w:rsidR="00637139">
                              <w:t xml:space="preserve">This </w:t>
                            </w:r>
                            <w:bookmarkStart w:id="3" w:name="OLE_LINK5"/>
                            <w:bookmarkStart w:id="4" w:name="OLE_LINK6"/>
                            <w:r w:rsidR="00637139">
                              <w:t xml:space="preserve">character </w:t>
                            </w:r>
                            <w:bookmarkEnd w:id="3"/>
                            <w:bookmarkEnd w:id="4"/>
                            <w:r w:rsidR="00637139">
                              <w:t xml:space="preserve">can be also found by the number of kinds of object shown on the range: VAE’s figure has at least 8 kinds of object, while AE’s one only includes 4 kinds. </w:t>
                            </w:r>
                          </w:p>
                          <w:p w14:paraId="6E43ABA9" w14:textId="77777777" w:rsidR="00C5401A" w:rsidRDefault="00637139" w:rsidP="009F161F">
                            <w:pPr>
                              <w:pStyle w:val="11110"/>
                            </w:pPr>
                            <w:r>
                              <w:t xml:space="preserve">AE seeks to </w:t>
                            </w:r>
                            <w:r w:rsidR="00A578F1">
                              <w:t>do a best reconstruction work so that it has a certain mapping from an input image to its reconstruction image. For an AE model, it would better have a large distance between two different images</w:t>
                            </w:r>
                            <w:r w:rsidR="00A74044">
                              <w:t>,</w:t>
                            </w:r>
                            <w:r w:rsidR="00A578F1">
                              <w:t xml:space="preserve"> in order to better distinguish them</w:t>
                            </w:r>
                            <w:r w:rsidR="00A74044">
                              <w:t xml:space="preserve"> (like SVM)</w:t>
                            </w:r>
                            <w:r w:rsidR="00A578F1">
                              <w:t>.</w:t>
                            </w:r>
                            <w:r w:rsidR="00A74044">
                              <w:t xml:space="preserve"> </w:t>
                            </w:r>
                          </w:p>
                          <w:p w14:paraId="0A7C2794" w14:textId="50C14023" w:rsidR="009F161F" w:rsidRPr="009728A5" w:rsidRDefault="00A74044" w:rsidP="009728A5">
                            <w:pPr>
                              <w:pStyle w:val="11110"/>
                              <w:rPr>
                                <w:i/>
                              </w:rPr>
                            </w:pPr>
                            <w:r>
                              <w:t xml:space="preserve">Then a VAE model is trained to do a reconstruction work and also to </w:t>
                            </w:r>
                            <w:r w:rsidR="006A6BAB">
                              <w:t xml:space="preserve">have </w:t>
                            </w:r>
                            <w:r w:rsidR="006A6BAB" w:rsidRPr="006A6BAB">
                              <w:t>generability</w:t>
                            </w:r>
                            <w:r w:rsidR="00C5401A">
                              <w:t xml:space="preserve"> (to be invariant to noise)</w:t>
                            </w:r>
                            <w:r>
                              <w:t xml:space="preserve">. There will be a trade-off, since they cannot be both done ideally. So, </w:t>
                            </w:r>
                            <w:r w:rsidR="009F161F">
                              <w:t xml:space="preserve">for </w:t>
                            </w:r>
                            <w:r w:rsidR="009F161F" w:rsidRPr="006A6BAB">
                              <w:t>generability</w:t>
                            </w:r>
                            <w:r w:rsidR="009F161F">
                              <w:t xml:space="preserve">, a VAE </w:t>
                            </w:r>
                            <w:r w:rsidR="00C5401A">
                              <w:t>intend</w:t>
                            </w:r>
                            <w:r w:rsidR="009F161F">
                              <w:t xml:space="preserve"> to </w:t>
                            </w:r>
                            <w:r w:rsidR="00C5401A">
                              <w:t xml:space="preserve">restrict </w:t>
                            </w:r>
                            <m:oMath>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oMath>
                            <w:r w:rsidR="009F161F">
                              <w:t xml:space="preserve"> </w:t>
                            </w:r>
                            <w:r w:rsidR="00C5401A">
                              <w:t xml:space="preserve">for all input image </w:t>
                            </w:r>
                            <m:oMath>
                              <m:r>
                                <w:rPr>
                                  <w:rFonts w:ascii="Cambria Math" w:hAnsi="Cambria Math"/>
                                </w:rPr>
                                <m:t>X</m:t>
                              </m:r>
                            </m:oMath>
                            <w:r w:rsidR="00C5401A">
                              <w:t xml:space="preserve"> </w:t>
                            </w:r>
                            <w:r w:rsidR="009F161F">
                              <w:t>to be</w:t>
                            </w:r>
                            <w:r w:rsidR="00C5401A">
                              <w:t xml:space="preserve"> standard Gaussian, which avoids </w:t>
                            </w:r>
                            <m:oMath>
                              <m:r>
                                <w:rPr>
                                  <w:rFonts w:ascii="Cambria Math" w:hAnsi="Cambria Math"/>
                                </w:rPr>
                                <m:t>σ</m:t>
                              </m:r>
                            </m:oMath>
                            <w:r w:rsidR="00C5401A">
                              <w:t xml:space="preserve">s to be 0 (in this case a model has best reconstruction ability but not invariant to noise). And for reconstruction, </w:t>
                            </w:r>
                            <w:r w:rsidR="009728A5">
                              <w:t>it</w:t>
                            </w:r>
                            <w:r w:rsidR="00C5401A">
                              <w:t xml:space="preserve"> will have different </w:t>
                            </w:r>
                            <m:oMath>
                              <m:r>
                                <w:rPr>
                                  <w:rFonts w:ascii="Cambria Math" w:hAnsi="Cambria Math"/>
                                </w:rPr>
                                <m:t>μs</m:t>
                              </m:r>
                            </m:oMath>
                            <w:r w:rsidR="00C5401A">
                              <w:t xml:space="preserve"> for different inputs</w:t>
                            </w:r>
                            <w:r w:rsidR="009728A5">
                              <w:t xml:space="preserve"> to recognise them. </w:t>
                            </w:r>
                            <w:r w:rsidR="00C5401A">
                              <w:t xml:space="preserve">Consequently, </w:t>
                            </w:r>
                            <w:r w:rsidR="009728A5">
                              <w:t xml:space="preserve">at the zero point there is high overlap of different </w:t>
                            </w:r>
                            <w:bookmarkStart w:id="5" w:name="OLE_LINK9"/>
                            <w:bookmarkStart w:id="6" w:name="OLE_LINK10"/>
                            <m:oMath>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oMath>
                            <w:r w:rsidR="009728A5">
                              <w:t xml:space="preserve"> </w:t>
                            </w:r>
                            <w:bookmarkEnd w:id="5"/>
                            <w:bookmarkEnd w:id="6"/>
                            <w:r w:rsidR="009728A5">
                              <w:t>(</w:t>
                            </w:r>
                            <w:r w:rsidR="00E61FC1">
                              <w:t xml:space="preserve">see </w:t>
                            </w:r>
                            <w:r w:rsidR="009728A5">
                              <w:t xml:space="preserve">the rightmost </w:t>
                            </w:r>
                            <w:r w:rsidR="00E61FC1">
                              <w:t>figure</w:t>
                            </w:r>
                            <w:r w:rsidR="009728A5">
                              <w:t xml:space="preserve">), making it the greatest point of </w:t>
                            </w:r>
                            <m:oMath>
                              <m:r>
                                <w:rPr>
                                  <w:rFonts w:ascii="Cambria Math" w:hAnsi="Cambria Math"/>
                                </w:rPr>
                                <m:t>p</m:t>
                              </m:r>
                              <m:r>
                                <m:rPr>
                                  <m:sty m:val="p"/>
                                </m:rPr>
                                <w:rPr>
                                  <w:rFonts w:ascii="Cambria Math" w:hAnsi="Cambria Math"/>
                                </w:rPr>
                                <m:t>(</m:t>
                              </m:r>
                              <m:r>
                                <w:rPr>
                                  <w:rFonts w:ascii="Cambria Math" w:hAnsi="Cambria Math"/>
                                </w:rPr>
                                <m:t>Z)</m:t>
                              </m:r>
                            </m:oMath>
                            <w:r w:rsidR="009728A5">
                              <w:rPr>
                                <w:iCs/>
                              </w:rPr>
                              <w:t>, and also making it most various.</w:t>
                            </w:r>
                          </w:p>
                          <w:p w14:paraId="3D1E5F73" w14:textId="0373CD45" w:rsidR="00130F24" w:rsidRDefault="00725E02" w:rsidP="00725E02">
                            <w:pPr>
                              <w:pStyle w:val="11110"/>
                              <w:jc w:val="center"/>
                            </w:pPr>
                            <w:r>
                              <w:rPr>
                                <w:noProof/>
                              </w:rPr>
                              <w:drawing>
                                <wp:inline distT="0" distB="0" distL="0" distR="0" wp14:anchorId="6217F61A" wp14:editId="6DD11743">
                                  <wp:extent cx="1320800" cy="129112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467" cy="1329896"/>
                                          </a:xfrm>
                                          <a:prstGeom prst="rect">
                                            <a:avLst/>
                                          </a:prstGeom>
                                          <a:noFill/>
                                          <a:ln>
                                            <a:noFill/>
                                          </a:ln>
                                        </pic:spPr>
                                      </pic:pic>
                                    </a:graphicData>
                                  </a:graphic>
                                </wp:inline>
                              </w:drawing>
                            </w:r>
                            <w:r>
                              <w:rPr>
                                <w:noProof/>
                              </w:rPr>
                              <w:drawing>
                                <wp:inline distT="0" distB="0" distL="0" distR="0" wp14:anchorId="25E91105" wp14:editId="32EB3A92">
                                  <wp:extent cx="1343599" cy="1290320"/>
                                  <wp:effectExtent l="0" t="0" r="952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1751" cy="1355770"/>
                                          </a:xfrm>
                                          <a:prstGeom prst="rect">
                                            <a:avLst/>
                                          </a:prstGeom>
                                          <a:noFill/>
                                          <a:ln>
                                            <a:noFill/>
                                          </a:ln>
                                        </pic:spPr>
                                      </pic:pic>
                                    </a:graphicData>
                                  </a:graphic>
                                </wp:inline>
                              </w:drawing>
                            </w:r>
                            <w:r w:rsidR="00573961">
                              <w:rPr>
                                <w:noProof/>
                              </w:rPr>
                              <w:drawing>
                                <wp:inline distT="0" distB="0" distL="0" distR="0" wp14:anchorId="66ED5514" wp14:editId="715BECC5">
                                  <wp:extent cx="2091267" cy="129982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flipH="1" flipV="1">
                                            <a:off x="0" y="0"/>
                                            <a:ext cx="2265194" cy="1407924"/>
                                          </a:xfrm>
                                          <a:prstGeom prst="rect">
                                            <a:avLst/>
                                          </a:prstGeom>
                                          <a:noFill/>
                                          <a:ln>
                                            <a:noFill/>
                                          </a:ln>
                                        </pic:spPr>
                                      </pic:pic>
                                    </a:graphicData>
                                  </a:graphic>
                                </wp:inline>
                              </w:drawing>
                            </w:r>
                          </w:p>
                          <w:p w14:paraId="0C967A68" w14:textId="3A33BF3E" w:rsidR="00E61FC1" w:rsidRDefault="00E61FC1" w:rsidP="00E61FC1">
                            <w:pPr>
                              <w:pStyle w:val="11110"/>
                              <w:ind w:left="1724" w:firstLine="0"/>
                            </w:pPr>
                            <w:r>
                              <w:t>Figure 3,4: The centre patches on figure 1 and 2</w:t>
                            </w:r>
                            <w:r>
                              <w:tab/>
                              <w:t xml:space="preserve">   Figure 5: Three distribution of </w:t>
                            </w:r>
                            <m:oMath>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oMath>
                          </w:p>
                          <w:p w14:paraId="34BFF56A" w14:textId="77777777" w:rsidR="00E61FC1" w:rsidRPr="00725E02" w:rsidRDefault="00E61FC1" w:rsidP="00725E02">
                            <w:pPr>
                              <w:pStyle w:val="111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548497" id="_x0000_t202" coordsize="21600,21600" o:spt="202" path="m,l,21600r21600,l21600,xe">
                <v:stroke joinstyle="miter"/>
                <v:path gradientshapeok="t" o:connecttype="rect"/>
              </v:shapetype>
              <v:shape id="文本框 2" o:spid="_x0000_s1026" type="#_x0000_t202" style="position:absolute;left:0;text-align:left;margin-left:543.05pt;margin-top:21.85pt;width:594.25pt;height:643.6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" stroked="f">
                <v:textbox>
                  <w:txbxContent>
                    <w:p w14:paraId="28923EB6" w14:textId="1BE72913" w:rsidR="009C270D" w:rsidRDefault="00C80D28" w:rsidP="00F24D8C">
                      <w:pPr>
                        <w:pStyle w:val="a"/>
                        <w:tabs>
                          <w:tab w:val="left" w:pos="426"/>
                        </w:tabs>
                        <w:ind w:left="426" w:hanging="426"/>
                      </w:pPr>
                      <w:r w:rsidRPr="00F24D8C">
                        <w:t>Exploring</w:t>
                      </w:r>
                      <w:r>
                        <w:t xml:space="preserve"> </w:t>
                      </w:r>
                      <w:r w:rsidR="00A35D06" w:rsidRPr="00A35D06">
                        <w:t>the latent space of a VAE</w:t>
                      </w:r>
                      <w:r w:rsidR="00A35D06">
                        <w:t xml:space="preserve"> and </w:t>
                      </w:r>
                      <w:r w:rsidR="00A35D06" w:rsidRPr="00A35D06">
                        <w:t>the code space of a standard auto-encoder</w:t>
                      </w:r>
                    </w:p>
                    <w:p w14:paraId="5584FD9E" w14:textId="3672885F" w:rsidR="00A35D06" w:rsidRDefault="00A35D06" w:rsidP="00F24D8C">
                      <w:pPr>
                        <w:pStyle w:val="11"/>
                      </w:pPr>
                      <w:r w:rsidRPr="00F24D8C">
                        <w:t>Systematically</w:t>
                      </w:r>
                      <w:r w:rsidRPr="00A35D06">
                        <w:t xml:space="preserve"> sample a VAE</w:t>
                      </w:r>
                      <w:r>
                        <w:t xml:space="preserve"> and </w:t>
                      </w:r>
                      <w:r w:rsidRPr="00A35D06">
                        <w:t>an Autoencoder</w:t>
                      </w:r>
                    </w:p>
                    <w:p w14:paraId="29B51EB6" w14:textId="43427093" w:rsidR="00041E3B" w:rsidRDefault="00643529" w:rsidP="00597192">
                      <w:pPr>
                        <w:pStyle w:val="11110"/>
                      </w:pPr>
                      <w:bookmarkStart w:id="7" w:name="OLE_LINK3"/>
                      <w:bookmarkStart w:id="8" w:name="OLE_LINK4"/>
                      <w:r>
                        <w:t xml:space="preserve">As seen below, </w:t>
                      </w:r>
                      <w:r w:rsidR="00A35D06">
                        <w:t xml:space="preserve">following </w:t>
                      </w:r>
                      <w:bookmarkEnd w:id="7"/>
                      <w:bookmarkEnd w:id="8"/>
                      <w:r w:rsidR="00A35D06">
                        <w:t xml:space="preserve">the instruction, I </w:t>
                      </w:r>
                      <w:r w:rsidR="00725E02">
                        <w:t>build up</w:t>
                      </w:r>
                      <w:r w:rsidR="00A35D06">
                        <w:t xml:space="preserve"> </w:t>
                      </w:r>
                      <w:r w:rsidR="00A35D06" w:rsidRPr="00A35D06">
                        <w:t>synthetic</w:t>
                      </w:r>
                      <w:r w:rsidR="00A35D06">
                        <w:t xml:space="preserve"> </w:t>
                      </w:r>
                      <w:r w:rsidR="00041E3B">
                        <w:t>figures on the Autoencoder model created on Colab 8.1 and the VAE model on Colab 8.3. With latent space dimensions specified to be 2, I sample</w:t>
                      </w:r>
                      <w:r w:rsidR="00725E02">
                        <w:t xml:space="preserve"> codes</w:t>
                      </w:r>
                      <w:r w:rsidR="00041E3B">
                        <w:t xml:space="preserve"> from </w:t>
                      </w:r>
                      <m:oMath>
                        <m:r>
                          <w:rPr>
                            <w:rFonts w:ascii="Cambria Math" w:hAnsi="Cambria Math"/>
                          </w:rPr>
                          <m:t>-4~4</m:t>
                        </m:r>
                      </m:oMath>
                      <w:r w:rsidR="00041E3B">
                        <w:t xml:space="preserve"> on either dimension</w:t>
                      </w:r>
                      <w:r w:rsidR="00725E02">
                        <w:t>,</w:t>
                      </w:r>
                      <w:r w:rsidR="00041E3B">
                        <w:t xml:space="preserve"> </w:t>
                      </w:r>
                      <w:r w:rsidR="00725E02">
                        <w:t xml:space="preserve">then decode them with their own decoder. </w:t>
                      </w:r>
                    </w:p>
                    <w:p w14:paraId="4C03EC7C" w14:textId="6D2F10FA" w:rsidR="00C80D28" w:rsidRDefault="00A35D06" w:rsidP="00093048">
                      <w:pPr>
                        <w:pStyle w:val="11110"/>
                        <w:jc w:val="center"/>
                      </w:pPr>
                      <w:r w:rsidRPr="00A35D06">
                        <w:rPr>
                          <w:noProof/>
                        </w:rPr>
                        <w:drawing>
                          <wp:inline distT="0" distB="0" distL="0" distR="0" wp14:anchorId="1AB215B1" wp14:editId="7313FF71">
                            <wp:extent cx="1490133" cy="14875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602" cy="1501974"/>
                                    </a:xfrm>
                                    <a:prstGeom prst="rect">
                                      <a:avLst/>
                                    </a:prstGeom>
                                    <a:noFill/>
                                    <a:ln>
                                      <a:noFill/>
                                    </a:ln>
                                  </pic:spPr>
                                </pic:pic>
                              </a:graphicData>
                            </a:graphic>
                          </wp:inline>
                        </w:drawing>
                      </w:r>
                      <w:r w:rsidRPr="00A35D06">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A35D06">
                        <w:rPr>
                          <w:noProof/>
                        </w:rPr>
                        <w:drawing>
                          <wp:inline distT="0" distB="0" distL="0" distR="0" wp14:anchorId="4A72D946" wp14:editId="7C28E4BE">
                            <wp:extent cx="1481666" cy="1478062"/>
                            <wp:effectExtent l="0" t="0" r="444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9799" cy="1536053"/>
                                    </a:xfrm>
                                    <a:prstGeom prst="rect">
                                      <a:avLst/>
                                    </a:prstGeom>
                                    <a:noFill/>
                                    <a:ln>
                                      <a:noFill/>
                                    </a:ln>
                                  </pic:spPr>
                                </pic:pic>
                              </a:graphicData>
                            </a:graphic>
                          </wp:inline>
                        </w:drawing>
                      </w:r>
                    </w:p>
                    <w:p w14:paraId="3186CD7C" w14:textId="1C4DDEF5" w:rsidR="00C80D28" w:rsidRDefault="00C80D28" w:rsidP="00093048">
                      <w:pPr>
                        <w:pStyle w:val="11110"/>
                        <w:jc w:val="center"/>
                      </w:pPr>
                      <w:r>
                        <w:t>Figure 1</w:t>
                      </w:r>
                      <w:r w:rsidR="00E61FC1">
                        <w:t xml:space="preserve"> and 2</w:t>
                      </w:r>
                      <w:r>
                        <w:t xml:space="preserve">: The </w:t>
                      </w:r>
                      <w:r w:rsidR="00A35D06">
                        <w:t xml:space="preserve">samples systematically created from </w:t>
                      </w:r>
                      <w:r w:rsidR="00725E02">
                        <w:t>the VAE’s</w:t>
                      </w:r>
                      <w:r w:rsidR="00A35D06">
                        <w:t xml:space="preserve"> latent space </w:t>
                      </w:r>
                      <w:r w:rsidR="00725E02">
                        <w:t>and the AE’s one.</w:t>
                      </w:r>
                    </w:p>
                    <w:p w14:paraId="1EC7F9CE" w14:textId="0D894B32" w:rsidR="00A35D06" w:rsidRDefault="00A35D06" w:rsidP="00F24D8C">
                      <w:pPr>
                        <w:pStyle w:val="a"/>
                      </w:pPr>
                      <w:r w:rsidRPr="00F24D8C">
                        <w:t>Compare</w:t>
                      </w:r>
                      <w:r w:rsidRPr="00A35D06">
                        <w:t xml:space="preserve"> the latent spaces of the VAE and autoencoder</w:t>
                      </w:r>
                    </w:p>
                    <w:p w14:paraId="4C38BB9D" w14:textId="77777777" w:rsidR="00A578F1" w:rsidRDefault="00725E02" w:rsidP="00637139">
                      <w:pPr>
                        <w:pStyle w:val="11110"/>
                      </w:pPr>
                      <w:r>
                        <w:t xml:space="preserve">It can be discovered that </w:t>
                      </w:r>
                      <w:r w:rsidR="00F24D8C">
                        <w:t>on</w:t>
                      </w:r>
                      <w:r>
                        <w:t xml:space="preserve"> </w:t>
                      </w:r>
                      <w:r w:rsidR="00B438E3">
                        <w:t>VAE’s figure</w:t>
                      </w:r>
                      <w:r>
                        <w:t>,</w:t>
                      </w:r>
                      <w:r w:rsidR="00B438E3">
                        <w:t xml:space="preserve"> images are</w:t>
                      </w:r>
                      <w:r>
                        <w:t xml:space="preserve"> changing </w:t>
                      </w:r>
                      <w:r w:rsidR="00B438E3">
                        <w:t>quite fast</w:t>
                      </w:r>
                      <w:r w:rsidR="00F24D8C">
                        <w:t>. By contrast, on</w:t>
                      </w:r>
                      <w:r w:rsidR="00B438E3">
                        <w:t xml:space="preserve"> AE’s figure images almost remain unchanged.</w:t>
                      </w:r>
                      <w:r w:rsidR="00F24D8C">
                        <w:t xml:space="preserve"> For instance, the figures below show two 4 by 4 figures on the central of VAE and AE. For VAE, the bottom left image is totally different from the top right one, while there is not much difference among all images. </w:t>
                      </w:r>
                      <w:r w:rsidR="00637139">
                        <w:t xml:space="preserve">This </w:t>
                      </w:r>
                      <w:bookmarkStart w:id="9" w:name="OLE_LINK5"/>
                      <w:bookmarkStart w:id="10" w:name="OLE_LINK6"/>
                      <w:r w:rsidR="00637139">
                        <w:t xml:space="preserve">character </w:t>
                      </w:r>
                      <w:bookmarkEnd w:id="9"/>
                      <w:bookmarkEnd w:id="10"/>
                      <w:r w:rsidR="00637139">
                        <w:t xml:space="preserve">can be also found by the number of kinds of object shown on the range: VAE’s figure has at least 8 kinds of object, while AE’s one only includes 4 kinds. </w:t>
                      </w:r>
                    </w:p>
                    <w:p w14:paraId="6E43ABA9" w14:textId="77777777" w:rsidR="00C5401A" w:rsidRDefault="00637139" w:rsidP="009F161F">
                      <w:pPr>
                        <w:pStyle w:val="11110"/>
                      </w:pPr>
                      <w:r>
                        <w:t xml:space="preserve">AE seeks to </w:t>
                      </w:r>
                      <w:r w:rsidR="00A578F1">
                        <w:t>do a best reconstruction work so that it has a certain mapping from an input image to its reconstruction image. For an AE model, it would better have a large distance between two different images</w:t>
                      </w:r>
                      <w:r w:rsidR="00A74044">
                        <w:t>,</w:t>
                      </w:r>
                      <w:r w:rsidR="00A578F1">
                        <w:t xml:space="preserve"> in order to better distinguish them</w:t>
                      </w:r>
                      <w:r w:rsidR="00A74044">
                        <w:t xml:space="preserve"> (like SVM)</w:t>
                      </w:r>
                      <w:r w:rsidR="00A578F1">
                        <w:t>.</w:t>
                      </w:r>
                      <w:r w:rsidR="00A74044">
                        <w:t xml:space="preserve"> </w:t>
                      </w:r>
                    </w:p>
                    <w:p w14:paraId="0A7C2794" w14:textId="50C14023" w:rsidR="009F161F" w:rsidRPr="009728A5" w:rsidRDefault="00A74044" w:rsidP="009728A5">
                      <w:pPr>
                        <w:pStyle w:val="11110"/>
                        <w:rPr>
                          <w:i/>
                        </w:rPr>
                      </w:pPr>
                      <w:r>
                        <w:t xml:space="preserve">Then a VAE model is trained to do a reconstruction work and also to </w:t>
                      </w:r>
                      <w:r w:rsidR="006A6BAB">
                        <w:t xml:space="preserve">have </w:t>
                      </w:r>
                      <w:r w:rsidR="006A6BAB" w:rsidRPr="006A6BAB">
                        <w:t>generability</w:t>
                      </w:r>
                      <w:r w:rsidR="00C5401A">
                        <w:t xml:space="preserve"> (to be invariant to noise)</w:t>
                      </w:r>
                      <w:r>
                        <w:t xml:space="preserve">. There will be a trade-off, since they cannot be both done ideally. So, </w:t>
                      </w:r>
                      <w:r w:rsidR="009F161F">
                        <w:t xml:space="preserve">for </w:t>
                      </w:r>
                      <w:r w:rsidR="009F161F" w:rsidRPr="006A6BAB">
                        <w:t>generability</w:t>
                      </w:r>
                      <w:r w:rsidR="009F161F">
                        <w:t xml:space="preserve">, a VAE </w:t>
                      </w:r>
                      <w:r w:rsidR="00C5401A">
                        <w:t>intend</w:t>
                      </w:r>
                      <w:r w:rsidR="009F161F">
                        <w:t xml:space="preserve"> to </w:t>
                      </w:r>
                      <w:r w:rsidR="00C5401A">
                        <w:t xml:space="preserve">restrict </w:t>
                      </w:r>
                      <m:oMath>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oMath>
                      <w:r w:rsidR="009F161F">
                        <w:t xml:space="preserve"> </w:t>
                      </w:r>
                      <w:r w:rsidR="00C5401A">
                        <w:t xml:space="preserve">for all input image </w:t>
                      </w:r>
                      <m:oMath>
                        <m:r>
                          <w:rPr>
                            <w:rFonts w:ascii="Cambria Math" w:hAnsi="Cambria Math"/>
                          </w:rPr>
                          <m:t>X</m:t>
                        </m:r>
                      </m:oMath>
                      <w:r w:rsidR="00C5401A">
                        <w:t xml:space="preserve"> </w:t>
                      </w:r>
                      <w:r w:rsidR="009F161F">
                        <w:t>to be</w:t>
                      </w:r>
                      <w:r w:rsidR="00C5401A">
                        <w:t xml:space="preserve"> standard Gaussian, which avoids </w:t>
                      </w:r>
                      <m:oMath>
                        <m:r>
                          <w:rPr>
                            <w:rFonts w:ascii="Cambria Math" w:hAnsi="Cambria Math"/>
                          </w:rPr>
                          <m:t>σ</m:t>
                        </m:r>
                      </m:oMath>
                      <w:r w:rsidR="00C5401A">
                        <w:t xml:space="preserve">s to be 0 (in this case a model has best reconstruction ability but not invariant to noise). And for reconstruction, </w:t>
                      </w:r>
                      <w:r w:rsidR="009728A5">
                        <w:t>it</w:t>
                      </w:r>
                      <w:r w:rsidR="00C5401A">
                        <w:t xml:space="preserve"> will have different </w:t>
                      </w:r>
                      <m:oMath>
                        <m:r>
                          <w:rPr>
                            <w:rFonts w:ascii="Cambria Math" w:hAnsi="Cambria Math"/>
                          </w:rPr>
                          <m:t>μs</m:t>
                        </m:r>
                      </m:oMath>
                      <w:r w:rsidR="00C5401A">
                        <w:t xml:space="preserve"> for different inputs</w:t>
                      </w:r>
                      <w:r w:rsidR="009728A5">
                        <w:t xml:space="preserve"> to recognise them. </w:t>
                      </w:r>
                      <w:r w:rsidR="00C5401A">
                        <w:t xml:space="preserve">Consequently, </w:t>
                      </w:r>
                      <w:r w:rsidR="009728A5">
                        <w:t xml:space="preserve">at the zero point there is high overlap of different </w:t>
                      </w:r>
                      <w:bookmarkStart w:id="11" w:name="OLE_LINK9"/>
                      <w:bookmarkStart w:id="12" w:name="OLE_LINK10"/>
                      <m:oMath>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oMath>
                      <w:r w:rsidR="009728A5">
                        <w:t xml:space="preserve"> </w:t>
                      </w:r>
                      <w:bookmarkEnd w:id="11"/>
                      <w:bookmarkEnd w:id="12"/>
                      <w:r w:rsidR="009728A5">
                        <w:t>(</w:t>
                      </w:r>
                      <w:r w:rsidR="00E61FC1">
                        <w:t xml:space="preserve">see </w:t>
                      </w:r>
                      <w:r w:rsidR="009728A5">
                        <w:t xml:space="preserve">the rightmost </w:t>
                      </w:r>
                      <w:r w:rsidR="00E61FC1">
                        <w:t>figure</w:t>
                      </w:r>
                      <w:r w:rsidR="009728A5">
                        <w:t xml:space="preserve">), making it the greatest point of </w:t>
                      </w:r>
                      <m:oMath>
                        <m:r>
                          <w:rPr>
                            <w:rFonts w:ascii="Cambria Math" w:hAnsi="Cambria Math"/>
                          </w:rPr>
                          <m:t>p</m:t>
                        </m:r>
                        <m:r>
                          <m:rPr>
                            <m:sty m:val="p"/>
                          </m:rPr>
                          <w:rPr>
                            <w:rFonts w:ascii="Cambria Math" w:hAnsi="Cambria Math"/>
                          </w:rPr>
                          <m:t>(</m:t>
                        </m:r>
                        <m:r>
                          <w:rPr>
                            <w:rFonts w:ascii="Cambria Math" w:hAnsi="Cambria Math"/>
                          </w:rPr>
                          <m:t>Z)</m:t>
                        </m:r>
                      </m:oMath>
                      <w:r w:rsidR="009728A5">
                        <w:rPr>
                          <w:iCs/>
                        </w:rPr>
                        <w:t>, and also making it most various.</w:t>
                      </w:r>
                    </w:p>
                    <w:p w14:paraId="3D1E5F73" w14:textId="0373CD45" w:rsidR="00130F24" w:rsidRDefault="00725E02" w:rsidP="00725E02">
                      <w:pPr>
                        <w:pStyle w:val="11110"/>
                        <w:jc w:val="center"/>
                      </w:pPr>
                      <w:r>
                        <w:rPr>
                          <w:noProof/>
                        </w:rPr>
                        <w:drawing>
                          <wp:inline distT="0" distB="0" distL="0" distR="0" wp14:anchorId="6217F61A" wp14:editId="6DD11743">
                            <wp:extent cx="1320800" cy="129112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467" cy="1329896"/>
                                    </a:xfrm>
                                    <a:prstGeom prst="rect">
                                      <a:avLst/>
                                    </a:prstGeom>
                                    <a:noFill/>
                                    <a:ln>
                                      <a:noFill/>
                                    </a:ln>
                                  </pic:spPr>
                                </pic:pic>
                              </a:graphicData>
                            </a:graphic>
                          </wp:inline>
                        </w:drawing>
                      </w:r>
                      <w:r>
                        <w:rPr>
                          <w:noProof/>
                        </w:rPr>
                        <w:drawing>
                          <wp:inline distT="0" distB="0" distL="0" distR="0" wp14:anchorId="25E91105" wp14:editId="32EB3A92">
                            <wp:extent cx="1343599" cy="1290320"/>
                            <wp:effectExtent l="0" t="0" r="952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1751" cy="1355770"/>
                                    </a:xfrm>
                                    <a:prstGeom prst="rect">
                                      <a:avLst/>
                                    </a:prstGeom>
                                    <a:noFill/>
                                    <a:ln>
                                      <a:noFill/>
                                    </a:ln>
                                  </pic:spPr>
                                </pic:pic>
                              </a:graphicData>
                            </a:graphic>
                          </wp:inline>
                        </w:drawing>
                      </w:r>
                      <w:r w:rsidR="00573961">
                        <w:rPr>
                          <w:noProof/>
                        </w:rPr>
                        <w:drawing>
                          <wp:inline distT="0" distB="0" distL="0" distR="0" wp14:anchorId="66ED5514" wp14:editId="715BECC5">
                            <wp:extent cx="2091267" cy="129982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flipH="1" flipV="1">
                                      <a:off x="0" y="0"/>
                                      <a:ext cx="2265194" cy="1407924"/>
                                    </a:xfrm>
                                    <a:prstGeom prst="rect">
                                      <a:avLst/>
                                    </a:prstGeom>
                                    <a:noFill/>
                                    <a:ln>
                                      <a:noFill/>
                                    </a:ln>
                                  </pic:spPr>
                                </pic:pic>
                              </a:graphicData>
                            </a:graphic>
                          </wp:inline>
                        </w:drawing>
                      </w:r>
                    </w:p>
                    <w:p w14:paraId="0C967A68" w14:textId="3A33BF3E" w:rsidR="00E61FC1" w:rsidRDefault="00E61FC1" w:rsidP="00E61FC1">
                      <w:pPr>
                        <w:pStyle w:val="11110"/>
                        <w:ind w:left="1724" w:firstLine="0"/>
                      </w:pPr>
                      <w:r>
                        <w:t>Figure 3,4: The centre patches on figure 1 and 2</w:t>
                      </w:r>
                      <w:r>
                        <w:tab/>
                        <w:t xml:space="preserve">   Figure 5: Three distribution of </w:t>
                      </w:r>
                      <m:oMath>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oMath>
                    </w:p>
                    <w:p w14:paraId="34BFF56A" w14:textId="77777777" w:rsidR="00E61FC1" w:rsidRPr="00725E02" w:rsidRDefault="00E61FC1" w:rsidP="00725E02">
                      <w:pPr>
                        <w:pStyle w:val="11110"/>
                        <w:jc w:val="center"/>
                      </w:pPr>
                    </w:p>
                  </w:txbxContent>
                </v:textbox>
                <w10:wrap type="square" anchorx="page"/>
              </v:shape>
            </w:pict>
          </mc:Fallback>
        </mc:AlternateContent>
      </w:r>
    </w:p>
    <w:p w14:paraId="258DA869" w14:textId="7CDB6FB4" w:rsidR="003F25CF" w:rsidRPr="008E0597" w:rsidRDefault="003F25CF" w:rsidP="008E0597">
      <w:pPr>
        <w:widowControl/>
        <w:jc w:val="left"/>
        <w:rPr>
          <w:rFonts w:ascii="Times New Roman" w:eastAsia="Times New Roman" w:hAnsi="Times New Roman" w:cs="Times New Roman"/>
          <w:b/>
          <w:bCs/>
          <w:sz w:val="20"/>
          <w:szCs w:val="20"/>
        </w:rPr>
      </w:pPr>
    </w:p>
    <w:sectPr w:rsidR="003F25CF" w:rsidRPr="008E0597" w:rsidSect="003D7E21">
      <w:type w:val="continuous"/>
      <w:pgSz w:w="11906" w:h="16838"/>
      <w:pgMar w:top="1440" w:right="1800" w:bottom="1440" w:left="180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3413B" w14:textId="77777777" w:rsidR="00C50652" w:rsidRDefault="00C50652" w:rsidP="003D7E21">
      <w:pPr>
        <w:spacing w:after="0" w:line="240" w:lineRule="auto"/>
      </w:pPr>
      <w:r>
        <w:separator/>
      </w:r>
    </w:p>
  </w:endnote>
  <w:endnote w:type="continuationSeparator" w:id="0">
    <w:p w14:paraId="0EED5860" w14:textId="77777777" w:rsidR="00C50652" w:rsidRDefault="00C50652" w:rsidP="003D7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3AFBE" w14:textId="77777777" w:rsidR="00C50652" w:rsidRDefault="00C50652" w:rsidP="003D7E21">
      <w:pPr>
        <w:spacing w:after="0" w:line="240" w:lineRule="auto"/>
      </w:pPr>
      <w:r>
        <w:separator/>
      </w:r>
    </w:p>
  </w:footnote>
  <w:footnote w:type="continuationSeparator" w:id="0">
    <w:p w14:paraId="03BA73C9" w14:textId="77777777" w:rsidR="00C50652" w:rsidRDefault="00C50652" w:rsidP="003D7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A2567"/>
    <w:multiLevelType w:val="multilevel"/>
    <w:tmpl w:val="5D1A40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9D77942"/>
    <w:multiLevelType w:val="multilevel"/>
    <w:tmpl w:val="4E42AC02"/>
    <w:lvl w:ilvl="0">
      <w:start w:val="1"/>
      <w:numFmt w:val="decimal"/>
      <w:lvlText w:val="%1."/>
      <w:lvlJc w:val="left"/>
      <w:pPr>
        <w:ind w:left="360" w:hanging="360"/>
      </w:pPr>
      <w:rPr>
        <w:rFonts w:hint="default"/>
      </w:rPr>
    </w:lvl>
    <w:lvl w:ilvl="1">
      <w:start w:val="1"/>
      <w:numFmt w:val="decimal"/>
      <w:lvlText w:val="%1.%2."/>
      <w:lvlJc w:val="left"/>
      <w:pPr>
        <w:ind w:left="-774" w:hanging="360"/>
      </w:pPr>
      <w:rPr>
        <w:rFonts w:hint="default"/>
      </w:rPr>
    </w:lvl>
    <w:lvl w:ilvl="2">
      <w:start w:val="1"/>
      <w:numFmt w:val="decimal"/>
      <w:lvlText w:val="%1.%2.%3."/>
      <w:lvlJc w:val="left"/>
      <w:pPr>
        <w:ind w:left="-1548" w:hanging="720"/>
      </w:pPr>
      <w:rPr>
        <w:rFonts w:hint="default"/>
      </w:rPr>
    </w:lvl>
    <w:lvl w:ilvl="3">
      <w:start w:val="1"/>
      <w:numFmt w:val="decimal"/>
      <w:lvlText w:val="%1.%2.%3.%4."/>
      <w:lvlJc w:val="left"/>
      <w:pPr>
        <w:ind w:left="-2682" w:hanging="720"/>
      </w:pPr>
      <w:rPr>
        <w:rFonts w:hint="default"/>
      </w:rPr>
    </w:lvl>
    <w:lvl w:ilvl="4">
      <w:start w:val="1"/>
      <w:numFmt w:val="decimal"/>
      <w:lvlText w:val="%1.%2.%3.%4.%5."/>
      <w:lvlJc w:val="left"/>
      <w:pPr>
        <w:ind w:left="-3456" w:hanging="1080"/>
      </w:pPr>
      <w:rPr>
        <w:rFonts w:hint="default"/>
      </w:rPr>
    </w:lvl>
    <w:lvl w:ilvl="5">
      <w:start w:val="1"/>
      <w:numFmt w:val="decimal"/>
      <w:lvlText w:val="%1.%2.%3.%4.%5.%6."/>
      <w:lvlJc w:val="left"/>
      <w:pPr>
        <w:ind w:left="-4590" w:hanging="1080"/>
      </w:pPr>
      <w:rPr>
        <w:rFonts w:hint="default"/>
      </w:rPr>
    </w:lvl>
    <w:lvl w:ilvl="6">
      <w:start w:val="1"/>
      <w:numFmt w:val="decimal"/>
      <w:lvlText w:val="%1.%2.%3.%4.%5.%6.%7."/>
      <w:lvlJc w:val="left"/>
      <w:pPr>
        <w:ind w:left="-5724" w:hanging="1080"/>
      </w:pPr>
      <w:rPr>
        <w:rFonts w:hint="default"/>
      </w:rPr>
    </w:lvl>
    <w:lvl w:ilvl="7">
      <w:start w:val="1"/>
      <w:numFmt w:val="decimal"/>
      <w:lvlText w:val="%1.%2.%3.%4.%5.%6.%7.%8."/>
      <w:lvlJc w:val="left"/>
      <w:pPr>
        <w:ind w:left="-6498" w:hanging="1440"/>
      </w:pPr>
      <w:rPr>
        <w:rFonts w:hint="default"/>
      </w:rPr>
    </w:lvl>
    <w:lvl w:ilvl="8">
      <w:start w:val="1"/>
      <w:numFmt w:val="decimal"/>
      <w:lvlText w:val="%1.%2.%3.%4.%5.%6.%7.%8.%9."/>
      <w:lvlJc w:val="left"/>
      <w:pPr>
        <w:ind w:left="-7632" w:hanging="1440"/>
      </w:pPr>
      <w:rPr>
        <w:rFonts w:hint="default"/>
      </w:rPr>
    </w:lvl>
  </w:abstractNum>
  <w:abstractNum w:abstractNumId="2" w15:restartNumberingAfterBreak="0">
    <w:nsid w:val="22D6209F"/>
    <w:multiLevelType w:val="multilevel"/>
    <w:tmpl w:val="4FBEB1CC"/>
    <w:lvl w:ilvl="0">
      <w:start w:val="1"/>
      <w:numFmt w:val="decimal"/>
      <w:pStyle w:val="a"/>
      <w:lvlText w:val="%1."/>
      <w:lvlJc w:val="left"/>
      <w:pPr>
        <w:ind w:left="720" w:hanging="360"/>
      </w:pPr>
      <w:rPr>
        <w:rFonts w:ascii="Times New Roman" w:eastAsiaTheme="minorEastAsia" w:hAnsi="Times New Roman" w:cs="Times New Roman"/>
      </w:rPr>
    </w:lvl>
    <w:lvl w:ilvl="1">
      <w:start w:val="1"/>
      <w:numFmt w:val="decimal"/>
      <w:pStyle w:val="11"/>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046D23"/>
    <w:multiLevelType w:val="multilevel"/>
    <w:tmpl w:val="2ED274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9636CE"/>
    <w:multiLevelType w:val="hybridMultilevel"/>
    <w:tmpl w:val="83D270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90214E"/>
    <w:multiLevelType w:val="hybridMultilevel"/>
    <w:tmpl w:val="42E6E8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0E3566"/>
    <w:multiLevelType w:val="hybridMultilevel"/>
    <w:tmpl w:val="90D48D2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EF50F8"/>
    <w:multiLevelType w:val="multilevel"/>
    <w:tmpl w:val="058296CC"/>
    <w:lvl w:ilvl="0">
      <w:start w:val="2"/>
      <w:numFmt w:val="decimal"/>
      <w:lvlText w:val="%1"/>
      <w:lvlJc w:val="left"/>
      <w:pPr>
        <w:ind w:left="360" w:hanging="360"/>
      </w:pPr>
      <w:rPr>
        <w:rFonts w:hint="default"/>
      </w:rPr>
    </w:lvl>
    <w:lvl w:ilvl="1">
      <w:start w:val="1"/>
      <w:numFmt w:val="decimal"/>
      <w:lvlText w:val="%1.%2"/>
      <w:lvlJc w:val="left"/>
      <w:pPr>
        <w:ind w:left="-414" w:hanging="360"/>
      </w:pPr>
      <w:rPr>
        <w:rFonts w:hint="default"/>
      </w:rPr>
    </w:lvl>
    <w:lvl w:ilvl="2">
      <w:start w:val="1"/>
      <w:numFmt w:val="decimal"/>
      <w:lvlText w:val="%1.%2.%3"/>
      <w:lvlJc w:val="left"/>
      <w:pPr>
        <w:ind w:left="-828" w:hanging="720"/>
      </w:pPr>
      <w:rPr>
        <w:rFonts w:hint="default"/>
      </w:rPr>
    </w:lvl>
    <w:lvl w:ilvl="3">
      <w:start w:val="1"/>
      <w:numFmt w:val="decimal"/>
      <w:lvlText w:val="%1.%2.%3.%4"/>
      <w:lvlJc w:val="left"/>
      <w:pPr>
        <w:ind w:left="-1602" w:hanging="720"/>
      </w:pPr>
      <w:rPr>
        <w:rFonts w:hint="default"/>
      </w:rPr>
    </w:lvl>
    <w:lvl w:ilvl="4">
      <w:start w:val="1"/>
      <w:numFmt w:val="decimal"/>
      <w:lvlText w:val="%1.%2.%3.%4.%5"/>
      <w:lvlJc w:val="left"/>
      <w:pPr>
        <w:ind w:left="-2376" w:hanging="720"/>
      </w:pPr>
      <w:rPr>
        <w:rFonts w:hint="default"/>
      </w:rPr>
    </w:lvl>
    <w:lvl w:ilvl="5">
      <w:start w:val="1"/>
      <w:numFmt w:val="decimal"/>
      <w:lvlText w:val="%1.%2.%3.%4.%5.%6"/>
      <w:lvlJc w:val="left"/>
      <w:pPr>
        <w:ind w:left="-2790" w:hanging="1080"/>
      </w:pPr>
      <w:rPr>
        <w:rFonts w:hint="default"/>
      </w:rPr>
    </w:lvl>
    <w:lvl w:ilvl="6">
      <w:start w:val="1"/>
      <w:numFmt w:val="decimal"/>
      <w:lvlText w:val="%1.%2.%3.%4.%5.%6.%7"/>
      <w:lvlJc w:val="left"/>
      <w:pPr>
        <w:ind w:left="-3564" w:hanging="1080"/>
      </w:pPr>
      <w:rPr>
        <w:rFonts w:hint="default"/>
      </w:rPr>
    </w:lvl>
    <w:lvl w:ilvl="7">
      <w:start w:val="1"/>
      <w:numFmt w:val="decimal"/>
      <w:lvlText w:val="%1.%2.%3.%4.%5.%6.%7.%8"/>
      <w:lvlJc w:val="left"/>
      <w:pPr>
        <w:ind w:left="-3978" w:hanging="1440"/>
      </w:pPr>
      <w:rPr>
        <w:rFonts w:hint="default"/>
      </w:rPr>
    </w:lvl>
    <w:lvl w:ilvl="8">
      <w:start w:val="1"/>
      <w:numFmt w:val="decimal"/>
      <w:lvlText w:val="%1.%2.%3.%4.%5.%6.%7.%8.%9"/>
      <w:lvlJc w:val="left"/>
      <w:pPr>
        <w:ind w:left="-4752" w:hanging="1440"/>
      </w:pPr>
      <w:rPr>
        <w:rFonts w:hint="default"/>
      </w:rPr>
    </w:lvl>
  </w:abstractNum>
  <w:abstractNum w:abstractNumId="8" w15:restartNumberingAfterBreak="0">
    <w:nsid w:val="50E63F7A"/>
    <w:multiLevelType w:val="hybridMultilevel"/>
    <w:tmpl w:val="B7AE3C30"/>
    <w:lvl w:ilvl="0" w:tplc="29307728">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 w15:restartNumberingAfterBreak="0">
    <w:nsid w:val="58613806"/>
    <w:multiLevelType w:val="hybridMultilevel"/>
    <w:tmpl w:val="8C0409CE"/>
    <w:lvl w:ilvl="0" w:tplc="76A875A0">
      <w:start w:val="1"/>
      <w:numFmt w:val="decimal"/>
      <w:pStyle w:val="1"/>
      <w:lvlText w:val="%1."/>
      <w:lvlJc w:val="left"/>
      <w:pPr>
        <w:ind w:left="-774" w:hanging="360"/>
      </w:pPr>
      <w:rPr>
        <w:rFonts w:hint="default"/>
      </w:rPr>
    </w:lvl>
    <w:lvl w:ilvl="1" w:tplc="08090019">
      <w:start w:val="1"/>
      <w:numFmt w:val="lowerLetter"/>
      <w:lvlText w:val="%2."/>
      <w:lvlJc w:val="left"/>
      <w:pPr>
        <w:ind w:left="-54" w:hanging="360"/>
      </w:pPr>
    </w:lvl>
    <w:lvl w:ilvl="2" w:tplc="0809001B" w:tentative="1">
      <w:start w:val="1"/>
      <w:numFmt w:val="lowerRoman"/>
      <w:lvlText w:val="%3."/>
      <w:lvlJc w:val="right"/>
      <w:pPr>
        <w:ind w:left="666" w:hanging="180"/>
      </w:pPr>
    </w:lvl>
    <w:lvl w:ilvl="3" w:tplc="0809000F" w:tentative="1">
      <w:start w:val="1"/>
      <w:numFmt w:val="decimal"/>
      <w:lvlText w:val="%4."/>
      <w:lvlJc w:val="left"/>
      <w:pPr>
        <w:ind w:left="1386" w:hanging="360"/>
      </w:pPr>
    </w:lvl>
    <w:lvl w:ilvl="4" w:tplc="08090019" w:tentative="1">
      <w:start w:val="1"/>
      <w:numFmt w:val="lowerLetter"/>
      <w:lvlText w:val="%5."/>
      <w:lvlJc w:val="left"/>
      <w:pPr>
        <w:ind w:left="2106" w:hanging="360"/>
      </w:pPr>
    </w:lvl>
    <w:lvl w:ilvl="5" w:tplc="0809001B" w:tentative="1">
      <w:start w:val="1"/>
      <w:numFmt w:val="lowerRoman"/>
      <w:lvlText w:val="%6."/>
      <w:lvlJc w:val="right"/>
      <w:pPr>
        <w:ind w:left="2826" w:hanging="180"/>
      </w:pPr>
    </w:lvl>
    <w:lvl w:ilvl="6" w:tplc="0809000F" w:tentative="1">
      <w:start w:val="1"/>
      <w:numFmt w:val="decimal"/>
      <w:lvlText w:val="%7."/>
      <w:lvlJc w:val="left"/>
      <w:pPr>
        <w:ind w:left="3546" w:hanging="360"/>
      </w:pPr>
    </w:lvl>
    <w:lvl w:ilvl="7" w:tplc="08090019" w:tentative="1">
      <w:start w:val="1"/>
      <w:numFmt w:val="lowerLetter"/>
      <w:lvlText w:val="%8."/>
      <w:lvlJc w:val="left"/>
      <w:pPr>
        <w:ind w:left="4266" w:hanging="360"/>
      </w:pPr>
    </w:lvl>
    <w:lvl w:ilvl="8" w:tplc="0809001B" w:tentative="1">
      <w:start w:val="1"/>
      <w:numFmt w:val="lowerRoman"/>
      <w:lvlText w:val="%9."/>
      <w:lvlJc w:val="right"/>
      <w:pPr>
        <w:ind w:left="4986" w:hanging="180"/>
      </w:pPr>
    </w:lvl>
  </w:abstractNum>
  <w:abstractNum w:abstractNumId="10" w15:restartNumberingAfterBreak="0">
    <w:nsid w:val="5F9526A8"/>
    <w:multiLevelType w:val="multilevel"/>
    <w:tmpl w:val="5C909688"/>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1" w15:restartNumberingAfterBreak="0">
    <w:nsid w:val="78523C4B"/>
    <w:multiLevelType w:val="multilevel"/>
    <w:tmpl w:val="9C0262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7A103F"/>
    <w:multiLevelType w:val="hybridMultilevel"/>
    <w:tmpl w:val="550AF69E"/>
    <w:lvl w:ilvl="0" w:tplc="B84A99AE">
      <w:start w:val="1"/>
      <w:numFmt w:val="decimal"/>
      <w:lvlText w:val="%1."/>
      <w:lvlJc w:val="left"/>
      <w:pPr>
        <w:ind w:left="-774" w:hanging="360"/>
      </w:pPr>
      <w:rPr>
        <w:rFonts w:hint="default"/>
      </w:rPr>
    </w:lvl>
    <w:lvl w:ilvl="1" w:tplc="08090019" w:tentative="1">
      <w:start w:val="1"/>
      <w:numFmt w:val="lowerLetter"/>
      <w:lvlText w:val="%2."/>
      <w:lvlJc w:val="left"/>
      <w:pPr>
        <w:ind w:left="-54" w:hanging="360"/>
      </w:pPr>
    </w:lvl>
    <w:lvl w:ilvl="2" w:tplc="0809001B" w:tentative="1">
      <w:start w:val="1"/>
      <w:numFmt w:val="lowerRoman"/>
      <w:lvlText w:val="%3."/>
      <w:lvlJc w:val="right"/>
      <w:pPr>
        <w:ind w:left="666" w:hanging="180"/>
      </w:pPr>
    </w:lvl>
    <w:lvl w:ilvl="3" w:tplc="0809000F" w:tentative="1">
      <w:start w:val="1"/>
      <w:numFmt w:val="decimal"/>
      <w:lvlText w:val="%4."/>
      <w:lvlJc w:val="left"/>
      <w:pPr>
        <w:ind w:left="1386" w:hanging="360"/>
      </w:pPr>
    </w:lvl>
    <w:lvl w:ilvl="4" w:tplc="08090019" w:tentative="1">
      <w:start w:val="1"/>
      <w:numFmt w:val="lowerLetter"/>
      <w:lvlText w:val="%5."/>
      <w:lvlJc w:val="left"/>
      <w:pPr>
        <w:ind w:left="2106" w:hanging="360"/>
      </w:pPr>
    </w:lvl>
    <w:lvl w:ilvl="5" w:tplc="0809001B" w:tentative="1">
      <w:start w:val="1"/>
      <w:numFmt w:val="lowerRoman"/>
      <w:lvlText w:val="%6."/>
      <w:lvlJc w:val="right"/>
      <w:pPr>
        <w:ind w:left="2826" w:hanging="180"/>
      </w:pPr>
    </w:lvl>
    <w:lvl w:ilvl="6" w:tplc="0809000F" w:tentative="1">
      <w:start w:val="1"/>
      <w:numFmt w:val="decimal"/>
      <w:lvlText w:val="%7."/>
      <w:lvlJc w:val="left"/>
      <w:pPr>
        <w:ind w:left="3546" w:hanging="360"/>
      </w:pPr>
    </w:lvl>
    <w:lvl w:ilvl="7" w:tplc="08090019" w:tentative="1">
      <w:start w:val="1"/>
      <w:numFmt w:val="lowerLetter"/>
      <w:lvlText w:val="%8."/>
      <w:lvlJc w:val="left"/>
      <w:pPr>
        <w:ind w:left="4266" w:hanging="360"/>
      </w:pPr>
    </w:lvl>
    <w:lvl w:ilvl="8" w:tplc="0809001B" w:tentative="1">
      <w:start w:val="1"/>
      <w:numFmt w:val="lowerRoman"/>
      <w:lvlText w:val="%9."/>
      <w:lvlJc w:val="right"/>
      <w:pPr>
        <w:ind w:left="4986" w:hanging="180"/>
      </w:pPr>
    </w:lvl>
  </w:abstractNum>
  <w:abstractNum w:abstractNumId="13" w15:restartNumberingAfterBreak="0">
    <w:nsid w:val="7B3D1E99"/>
    <w:multiLevelType w:val="multilevel"/>
    <w:tmpl w:val="0A08551E"/>
    <w:lvl w:ilvl="0">
      <w:start w:val="1"/>
      <w:numFmt w:val="decimal"/>
      <w:lvlText w:val="%1."/>
      <w:lvlJc w:val="left"/>
      <w:pPr>
        <w:ind w:left="360" w:hanging="360"/>
      </w:pPr>
      <w:rPr>
        <w:rFonts w:hint="default"/>
      </w:rPr>
    </w:lvl>
    <w:lvl w:ilvl="1">
      <w:start w:val="1"/>
      <w:numFmt w:val="decimal"/>
      <w:pStyle w:val="110"/>
      <w:lvlText w:val="%1.%2."/>
      <w:lvlJc w:val="left"/>
      <w:pPr>
        <w:ind w:left="-774" w:hanging="360"/>
      </w:pPr>
      <w:rPr>
        <w:rFonts w:hint="default"/>
      </w:rPr>
    </w:lvl>
    <w:lvl w:ilvl="2">
      <w:start w:val="1"/>
      <w:numFmt w:val="decimal"/>
      <w:lvlText w:val="%1.%2.%3."/>
      <w:lvlJc w:val="left"/>
      <w:pPr>
        <w:ind w:left="-1548" w:hanging="720"/>
      </w:pPr>
      <w:rPr>
        <w:rFonts w:hint="default"/>
      </w:rPr>
    </w:lvl>
    <w:lvl w:ilvl="3">
      <w:start w:val="1"/>
      <w:numFmt w:val="decimal"/>
      <w:lvlText w:val="%1.%2.%3.%4."/>
      <w:lvlJc w:val="left"/>
      <w:pPr>
        <w:ind w:left="-2682" w:hanging="720"/>
      </w:pPr>
      <w:rPr>
        <w:rFonts w:hint="default"/>
      </w:rPr>
    </w:lvl>
    <w:lvl w:ilvl="4">
      <w:start w:val="1"/>
      <w:numFmt w:val="decimal"/>
      <w:lvlText w:val="%1.%2.%3.%4.%5."/>
      <w:lvlJc w:val="left"/>
      <w:pPr>
        <w:ind w:left="-3456" w:hanging="1080"/>
      </w:pPr>
      <w:rPr>
        <w:rFonts w:hint="default"/>
      </w:rPr>
    </w:lvl>
    <w:lvl w:ilvl="5">
      <w:start w:val="1"/>
      <w:numFmt w:val="decimal"/>
      <w:lvlText w:val="%1.%2.%3.%4.%5.%6."/>
      <w:lvlJc w:val="left"/>
      <w:pPr>
        <w:ind w:left="-4590" w:hanging="1080"/>
      </w:pPr>
      <w:rPr>
        <w:rFonts w:hint="default"/>
      </w:rPr>
    </w:lvl>
    <w:lvl w:ilvl="6">
      <w:start w:val="1"/>
      <w:numFmt w:val="decimal"/>
      <w:lvlText w:val="%1.%2.%3.%4.%5.%6.%7."/>
      <w:lvlJc w:val="left"/>
      <w:pPr>
        <w:ind w:left="-5724" w:hanging="1080"/>
      </w:pPr>
      <w:rPr>
        <w:rFonts w:hint="default"/>
      </w:rPr>
    </w:lvl>
    <w:lvl w:ilvl="7">
      <w:start w:val="1"/>
      <w:numFmt w:val="decimal"/>
      <w:lvlText w:val="%1.%2.%3.%4.%5.%6.%7.%8."/>
      <w:lvlJc w:val="left"/>
      <w:pPr>
        <w:ind w:left="-6498" w:hanging="1440"/>
      </w:pPr>
      <w:rPr>
        <w:rFonts w:hint="default"/>
      </w:rPr>
    </w:lvl>
    <w:lvl w:ilvl="8">
      <w:start w:val="1"/>
      <w:numFmt w:val="decimal"/>
      <w:lvlText w:val="%1.%2.%3.%4.%5.%6.%7.%8.%9."/>
      <w:lvlJc w:val="left"/>
      <w:pPr>
        <w:ind w:left="-7632" w:hanging="1440"/>
      </w:pPr>
      <w:rPr>
        <w:rFonts w:hint="default"/>
      </w:rPr>
    </w:lvl>
  </w:abstractNum>
  <w:abstractNum w:abstractNumId="14" w15:restartNumberingAfterBreak="0">
    <w:nsid w:val="7CE82BC1"/>
    <w:multiLevelType w:val="multilevel"/>
    <w:tmpl w:val="D07A4FB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12"/>
  </w:num>
  <w:num w:numId="3">
    <w:abstractNumId w:val="1"/>
  </w:num>
  <w:num w:numId="4">
    <w:abstractNumId w:val="13"/>
  </w:num>
  <w:num w:numId="5">
    <w:abstractNumId w:val="7"/>
  </w:num>
  <w:num w:numId="6">
    <w:abstractNumId w:val="5"/>
  </w:num>
  <w:num w:numId="7">
    <w:abstractNumId w:val="0"/>
  </w:num>
  <w:num w:numId="8">
    <w:abstractNumId w:val="0"/>
  </w:num>
  <w:num w:numId="9">
    <w:abstractNumId w:val="4"/>
  </w:num>
  <w:num w:numId="10">
    <w:abstractNumId w:val="2"/>
  </w:num>
  <w:num w:numId="11">
    <w:abstractNumId w:val="3"/>
  </w:num>
  <w:num w:numId="12">
    <w:abstractNumId w:val="6"/>
  </w:num>
  <w:num w:numId="13">
    <w:abstractNumId w:val="11"/>
  </w:num>
  <w:num w:numId="14">
    <w:abstractNumId w:val="14"/>
  </w:num>
  <w:num w:numId="15">
    <w:abstractNumId w:val="8"/>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3D"/>
    <w:rsid w:val="00041E3B"/>
    <w:rsid w:val="00053325"/>
    <w:rsid w:val="0008069F"/>
    <w:rsid w:val="00093048"/>
    <w:rsid w:val="00097C3D"/>
    <w:rsid w:val="00112FC5"/>
    <w:rsid w:val="00130F24"/>
    <w:rsid w:val="00141D17"/>
    <w:rsid w:val="001B32B5"/>
    <w:rsid w:val="002762A6"/>
    <w:rsid w:val="003206CE"/>
    <w:rsid w:val="00321475"/>
    <w:rsid w:val="0034309E"/>
    <w:rsid w:val="0037135D"/>
    <w:rsid w:val="003D7E21"/>
    <w:rsid w:val="003E5D0E"/>
    <w:rsid w:val="003E6D8E"/>
    <w:rsid w:val="003F25CF"/>
    <w:rsid w:val="00482610"/>
    <w:rsid w:val="004D3F43"/>
    <w:rsid w:val="004E1E4F"/>
    <w:rsid w:val="0050184D"/>
    <w:rsid w:val="00542D93"/>
    <w:rsid w:val="00573961"/>
    <w:rsid w:val="00597192"/>
    <w:rsid w:val="005B40EC"/>
    <w:rsid w:val="005C7C96"/>
    <w:rsid w:val="005D4FFF"/>
    <w:rsid w:val="0062568E"/>
    <w:rsid w:val="00637139"/>
    <w:rsid w:val="00643529"/>
    <w:rsid w:val="006A6BAB"/>
    <w:rsid w:val="006B7AE1"/>
    <w:rsid w:val="006F7582"/>
    <w:rsid w:val="00725E02"/>
    <w:rsid w:val="0079342E"/>
    <w:rsid w:val="00801094"/>
    <w:rsid w:val="00860934"/>
    <w:rsid w:val="00880016"/>
    <w:rsid w:val="0088616E"/>
    <w:rsid w:val="008E0597"/>
    <w:rsid w:val="0091713C"/>
    <w:rsid w:val="00950264"/>
    <w:rsid w:val="009728A5"/>
    <w:rsid w:val="009861C6"/>
    <w:rsid w:val="0099513D"/>
    <w:rsid w:val="009C270D"/>
    <w:rsid w:val="009F161F"/>
    <w:rsid w:val="00A35D06"/>
    <w:rsid w:val="00A578F1"/>
    <w:rsid w:val="00A74044"/>
    <w:rsid w:val="00AE6B75"/>
    <w:rsid w:val="00AF7533"/>
    <w:rsid w:val="00B438E3"/>
    <w:rsid w:val="00B54BFB"/>
    <w:rsid w:val="00BB15B4"/>
    <w:rsid w:val="00C2205F"/>
    <w:rsid w:val="00C50652"/>
    <w:rsid w:val="00C5401A"/>
    <w:rsid w:val="00C73100"/>
    <w:rsid w:val="00C7361D"/>
    <w:rsid w:val="00C80D28"/>
    <w:rsid w:val="00C975E8"/>
    <w:rsid w:val="00CE47C9"/>
    <w:rsid w:val="00CE788D"/>
    <w:rsid w:val="00DB79D2"/>
    <w:rsid w:val="00E23843"/>
    <w:rsid w:val="00E55D28"/>
    <w:rsid w:val="00E61FC1"/>
    <w:rsid w:val="00EE313C"/>
    <w:rsid w:val="00EF4668"/>
    <w:rsid w:val="00F24D8C"/>
    <w:rsid w:val="00F33276"/>
    <w:rsid w:val="00F73B16"/>
    <w:rsid w:val="00F761CB"/>
    <w:rsid w:val="00F968C1"/>
    <w:rsid w:val="00FB178E"/>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793D1"/>
  <w15:chartTrackingRefBased/>
  <w15:docId w15:val="{92C0EF81-C89E-4EF1-BD8D-C13950F3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0">
    <w:name w:val="heading 1"/>
    <w:basedOn w:val="a0"/>
    <w:next w:val="a0"/>
    <w:link w:val="12"/>
    <w:uiPriority w:val="9"/>
    <w:qFormat/>
    <w:rsid w:val="003D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uiqtextpara">
    <w:name w:val="ui_qtext_para"/>
    <w:basedOn w:val="a0"/>
    <w:link w:val="uiqtextpara0"/>
    <w:rsid w:val="003F25CF"/>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a4">
    <w:name w:val="header"/>
    <w:basedOn w:val="a0"/>
    <w:link w:val="a5"/>
    <w:uiPriority w:val="99"/>
    <w:unhideWhenUsed/>
    <w:rsid w:val="003D7E21"/>
    <w:pPr>
      <w:tabs>
        <w:tab w:val="center" w:pos="4153"/>
        <w:tab w:val="right" w:pos="8306"/>
      </w:tabs>
      <w:spacing w:after="0" w:line="240" w:lineRule="auto"/>
    </w:pPr>
  </w:style>
  <w:style w:type="character" w:customStyle="1" w:styleId="a5">
    <w:name w:val="页眉 字符"/>
    <w:basedOn w:val="a1"/>
    <w:link w:val="a4"/>
    <w:uiPriority w:val="99"/>
    <w:rsid w:val="003D7E21"/>
  </w:style>
  <w:style w:type="paragraph" w:styleId="a6">
    <w:name w:val="footer"/>
    <w:basedOn w:val="a0"/>
    <w:link w:val="a7"/>
    <w:uiPriority w:val="99"/>
    <w:unhideWhenUsed/>
    <w:rsid w:val="003D7E21"/>
    <w:pPr>
      <w:tabs>
        <w:tab w:val="center" w:pos="4153"/>
        <w:tab w:val="right" w:pos="8306"/>
      </w:tabs>
      <w:spacing w:after="0" w:line="240" w:lineRule="auto"/>
    </w:pPr>
  </w:style>
  <w:style w:type="character" w:customStyle="1" w:styleId="a7">
    <w:name w:val="页脚 字符"/>
    <w:basedOn w:val="a1"/>
    <w:link w:val="a6"/>
    <w:uiPriority w:val="99"/>
    <w:rsid w:val="003D7E21"/>
  </w:style>
  <w:style w:type="character" w:customStyle="1" w:styleId="12">
    <w:name w:val="标题 1 字符"/>
    <w:basedOn w:val="a1"/>
    <w:link w:val="10"/>
    <w:uiPriority w:val="9"/>
    <w:rsid w:val="003D7E21"/>
    <w:rPr>
      <w:rFonts w:asciiTheme="majorHAnsi" w:eastAsiaTheme="majorEastAsia" w:hAnsiTheme="majorHAnsi" w:cstheme="majorBidi"/>
      <w:color w:val="2F5496" w:themeColor="accent1" w:themeShade="BF"/>
      <w:sz w:val="32"/>
      <w:szCs w:val="32"/>
    </w:rPr>
  </w:style>
  <w:style w:type="paragraph" w:styleId="a8">
    <w:name w:val="Title"/>
    <w:basedOn w:val="a0"/>
    <w:next w:val="a0"/>
    <w:link w:val="a9"/>
    <w:uiPriority w:val="10"/>
    <w:qFormat/>
    <w:rsid w:val="003D7E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标题 字符"/>
    <w:basedOn w:val="a1"/>
    <w:link w:val="a8"/>
    <w:uiPriority w:val="10"/>
    <w:rsid w:val="003D7E21"/>
    <w:rPr>
      <w:rFonts w:asciiTheme="majorHAnsi" w:eastAsiaTheme="majorEastAsia" w:hAnsiTheme="majorHAnsi" w:cstheme="majorBidi"/>
      <w:spacing w:val="-10"/>
      <w:kern w:val="28"/>
      <w:sz w:val="56"/>
      <w:szCs w:val="56"/>
    </w:rPr>
  </w:style>
  <w:style w:type="character" w:customStyle="1" w:styleId="tran">
    <w:name w:val="tran"/>
    <w:basedOn w:val="a1"/>
    <w:rsid w:val="003D7E21"/>
  </w:style>
  <w:style w:type="character" w:customStyle="1" w:styleId="apple-converted-space">
    <w:name w:val="apple-converted-space"/>
    <w:basedOn w:val="a1"/>
    <w:rsid w:val="003D7E21"/>
  </w:style>
  <w:style w:type="character" w:customStyle="1" w:styleId="tlid-translation">
    <w:name w:val="tlid-translation"/>
    <w:basedOn w:val="a1"/>
    <w:rsid w:val="003D7E21"/>
  </w:style>
  <w:style w:type="character" w:styleId="aa">
    <w:name w:val="Placeholder Text"/>
    <w:basedOn w:val="a1"/>
    <w:uiPriority w:val="99"/>
    <w:semiHidden/>
    <w:rsid w:val="00FE0D27"/>
    <w:rPr>
      <w:color w:val="808080"/>
    </w:rPr>
  </w:style>
  <w:style w:type="paragraph" w:customStyle="1" w:styleId="1">
    <w:name w:val="1"/>
    <w:basedOn w:val="uiqtextpara"/>
    <w:link w:val="13"/>
    <w:rsid w:val="009C270D"/>
    <w:pPr>
      <w:numPr>
        <w:numId w:val="1"/>
      </w:numPr>
      <w:jc w:val="both"/>
    </w:pPr>
    <w:rPr>
      <w:b/>
      <w:bCs/>
      <w:sz w:val="20"/>
      <w:szCs w:val="20"/>
    </w:rPr>
  </w:style>
  <w:style w:type="paragraph" w:customStyle="1" w:styleId="110">
    <w:name w:val="1.1"/>
    <w:basedOn w:val="uiqtextpara"/>
    <w:link w:val="111"/>
    <w:rsid w:val="009C270D"/>
    <w:pPr>
      <w:numPr>
        <w:ilvl w:val="1"/>
        <w:numId w:val="4"/>
      </w:numPr>
      <w:jc w:val="both"/>
    </w:pPr>
    <w:rPr>
      <w:b/>
      <w:bCs/>
      <w:sz w:val="20"/>
      <w:szCs w:val="20"/>
    </w:rPr>
  </w:style>
  <w:style w:type="character" w:customStyle="1" w:styleId="uiqtextpara0">
    <w:name w:val="ui_qtext_para 字符"/>
    <w:basedOn w:val="a1"/>
    <w:link w:val="uiqtextpara"/>
    <w:rsid w:val="009C270D"/>
    <w:rPr>
      <w:rFonts w:ascii="Times New Roman" w:eastAsia="Times New Roman" w:hAnsi="Times New Roman" w:cs="Times New Roman"/>
      <w:sz w:val="24"/>
      <w:szCs w:val="24"/>
    </w:rPr>
  </w:style>
  <w:style w:type="character" w:customStyle="1" w:styleId="13">
    <w:name w:val="1 字符"/>
    <w:basedOn w:val="uiqtextpara0"/>
    <w:link w:val="1"/>
    <w:rsid w:val="009C270D"/>
    <w:rPr>
      <w:rFonts w:ascii="Times New Roman" w:eastAsia="Times New Roman" w:hAnsi="Times New Roman" w:cs="Times New Roman"/>
      <w:b/>
      <w:bCs/>
      <w:sz w:val="20"/>
      <w:szCs w:val="20"/>
    </w:rPr>
  </w:style>
  <w:style w:type="paragraph" w:customStyle="1" w:styleId="112">
    <w:name w:val="1.1^"/>
    <w:basedOn w:val="110"/>
    <w:link w:val="113"/>
    <w:rsid w:val="009C270D"/>
    <w:pPr>
      <w:numPr>
        <w:ilvl w:val="0"/>
        <w:numId w:val="0"/>
      </w:numPr>
    </w:pPr>
  </w:style>
  <w:style w:type="character" w:customStyle="1" w:styleId="111">
    <w:name w:val="1.1 字符"/>
    <w:basedOn w:val="uiqtextpara0"/>
    <w:link w:val="110"/>
    <w:rsid w:val="009C270D"/>
    <w:rPr>
      <w:rFonts w:ascii="Times New Roman" w:eastAsia="Times New Roman" w:hAnsi="Times New Roman" w:cs="Times New Roman"/>
      <w:b/>
      <w:bCs/>
      <w:sz w:val="20"/>
      <w:szCs w:val="20"/>
    </w:rPr>
  </w:style>
  <w:style w:type="paragraph" w:styleId="ab">
    <w:name w:val="List Paragraph"/>
    <w:basedOn w:val="a0"/>
    <w:link w:val="ac"/>
    <w:uiPriority w:val="34"/>
    <w:qFormat/>
    <w:rsid w:val="009C270D"/>
    <w:pPr>
      <w:ind w:left="720"/>
      <w:contextualSpacing/>
    </w:pPr>
  </w:style>
  <w:style w:type="character" w:customStyle="1" w:styleId="113">
    <w:name w:val="1.1^ 字符"/>
    <w:basedOn w:val="111"/>
    <w:link w:val="112"/>
    <w:rsid w:val="009C270D"/>
    <w:rPr>
      <w:rFonts w:ascii="Times New Roman" w:eastAsia="Times New Roman" w:hAnsi="Times New Roman" w:cs="Times New Roman"/>
      <w:b/>
      <w:bCs/>
      <w:sz w:val="20"/>
      <w:szCs w:val="20"/>
    </w:rPr>
  </w:style>
  <w:style w:type="paragraph" w:customStyle="1" w:styleId="a">
    <w:name w:val="一"/>
    <w:basedOn w:val="ab"/>
    <w:link w:val="ad"/>
    <w:qFormat/>
    <w:rsid w:val="00597192"/>
    <w:pPr>
      <w:numPr>
        <w:numId w:val="10"/>
      </w:numPr>
      <w:ind w:right="610"/>
    </w:pPr>
    <w:rPr>
      <w:rFonts w:ascii="Times New Roman" w:hAnsi="Times New Roman" w:cs="Times New Roman"/>
      <w:b/>
      <w:bCs/>
      <w:sz w:val="28"/>
      <w:szCs w:val="28"/>
    </w:rPr>
  </w:style>
  <w:style w:type="paragraph" w:customStyle="1" w:styleId="11">
    <w:name w:val="11"/>
    <w:basedOn w:val="ab"/>
    <w:link w:val="114"/>
    <w:qFormat/>
    <w:rsid w:val="00597192"/>
    <w:pPr>
      <w:numPr>
        <w:ilvl w:val="1"/>
        <w:numId w:val="10"/>
      </w:numPr>
      <w:ind w:left="426" w:right="143" w:hanging="426"/>
    </w:pPr>
    <w:rPr>
      <w:rFonts w:ascii="Times New Roman" w:hAnsi="Times New Roman" w:cs="Times New Roman"/>
      <w:b/>
      <w:bCs/>
      <w:sz w:val="24"/>
      <w:szCs w:val="24"/>
    </w:rPr>
  </w:style>
  <w:style w:type="character" w:customStyle="1" w:styleId="ac">
    <w:name w:val="列表段落 字符"/>
    <w:basedOn w:val="a1"/>
    <w:link w:val="ab"/>
    <w:uiPriority w:val="34"/>
    <w:rsid w:val="005D4FFF"/>
  </w:style>
  <w:style w:type="character" w:customStyle="1" w:styleId="ad">
    <w:name w:val="一 字符"/>
    <w:basedOn w:val="ac"/>
    <w:link w:val="a"/>
    <w:rsid w:val="00597192"/>
    <w:rPr>
      <w:rFonts w:ascii="Times New Roman" w:hAnsi="Times New Roman" w:cs="Times New Roman"/>
      <w:b/>
      <w:bCs/>
      <w:sz w:val="28"/>
      <w:szCs w:val="28"/>
    </w:rPr>
  </w:style>
  <w:style w:type="paragraph" w:customStyle="1" w:styleId="1110">
    <w:name w:val="111"/>
    <w:basedOn w:val="ab"/>
    <w:link w:val="1111"/>
    <w:rsid w:val="005D4FFF"/>
    <w:pPr>
      <w:ind w:right="143"/>
    </w:pPr>
    <w:rPr>
      <w:rFonts w:ascii="Times New Roman" w:hAnsi="Times New Roman" w:cs="Times New Roman"/>
      <w:sz w:val="24"/>
      <w:szCs w:val="24"/>
    </w:rPr>
  </w:style>
  <w:style w:type="character" w:customStyle="1" w:styleId="114">
    <w:name w:val="11 字符"/>
    <w:basedOn w:val="ac"/>
    <w:link w:val="11"/>
    <w:rsid w:val="00597192"/>
    <w:rPr>
      <w:rFonts w:ascii="Times New Roman" w:hAnsi="Times New Roman" w:cs="Times New Roman"/>
      <w:b/>
      <w:bCs/>
      <w:sz w:val="24"/>
      <w:szCs w:val="24"/>
    </w:rPr>
  </w:style>
  <w:style w:type="paragraph" w:customStyle="1" w:styleId="11110">
    <w:name w:val="1111"/>
    <w:basedOn w:val="a0"/>
    <w:link w:val="11111"/>
    <w:qFormat/>
    <w:rsid w:val="00597192"/>
    <w:pPr>
      <w:ind w:left="284" w:right="143" w:hanging="11"/>
    </w:pPr>
    <w:rPr>
      <w:rFonts w:ascii="Times New Roman" w:hAnsi="Times New Roman" w:cs="Times New Roman"/>
      <w:sz w:val="24"/>
      <w:szCs w:val="24"/>
    </w:rPr>
  </w:style>
  <w:style w:type="character" w:customStyle="1" w:styleId="1111">
    <w:name w:val="111 字符"/>
    <w:basedOn w:val="ac"/>
    <w:link w:val="1110"/>
    <w:rsid w:val="005D4FFF"/>
    <w:rPr>
      <w:rFonts w:ascii="Times New Roman" w:hAnsi="Times New Roman" w:cs="Times New Roman"/>
      <w:sz w:val="24"/>
      <w:szCs w:val="24"/>
    </w:rPr>
  </w:style>
  <w:style w:type="character" w:customStyle="1" w:styleId="11111">
    <w:name w:val="1111 字符"/>
    <w:basedOn w:val="a1"/>
    <w:link w:val="11110"/>
    <w:rsid w:val="00597192"/>
    <w:rPr>
      <w:rFonts w:ascii="Times New Roman" w:hAnsi="Times New Roman" w:cs="Times New Roman"/>
      <w:sz w:val="24"/>
      <w:szCs w:val="24"/>
    </w:rPr>
  </w:style>
  <w:style w:type="character" w:styleId="ae">
    <w:name w:val="Strong"/>
    <w:basedOn w:val="a1"/>
    <w:uiPriority w:val="22"/>
    <w:qFormat/>
    <w:rsid w:val="00093048"/>
    <w:rPr>
      <w:b/>
      <w:bCs/>
    </w:rPr>
  </w:style>
  <w:style w:type="paragraph" w:styleId="HTML">
    <w:name w:val="HTML Preformatted"/>
    <w:basedOn w:val="a0"/>
    <w:link w:val="HTML0"/>
    <w:uiPriority w:val="99"/>
    <w:semiHidden/>
    <w:unhideWhenUsed/>
    <w:rsid w:val="003E6D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 字符"/>
    <w:basedOn w:val="a1"/>
    <w:link w:val="HTML"/>
    <w:uiPriority w:val="99"/>
    <w:semiHidden/>
    <w:rsid w:val="003E6D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71828">
      <w:bodyDiv w:val="1"/>
      <w:marLeft w:val="0"/>
      <w:marRight w:val="0"/>
      <w:marTop w:val="0"/>
      <w:marBottom w:val="0"/>
      <w:divBdr>
        <w:top w:val="none" w:sz="0" w:space="0" w:color="auto"/>
        <w:left w:val="none" w:sz="0" w:space="0" w:color="auto"/>
        <w:bottom w:val="none" w:sz="0" w:space="0" w:color="auto"/>
        <w:right w:val="none" w:sz="0" w:space="0" w:color="auto"/>
      </w:divBdr>
      <w:divsChild>
        <w:div w:id="1965650815">
          <w:marLeft w:val="0"/>
          <w:marRight w:val="0"/>
          <w:marTop w:val="0"/>
          <w:marBottom w:val="0"/>
          <w:divBdr>
            <w:top w:val="none" w:sz="0" w:space="0" w:color="auto"/>
            <w:left w:val="none" w:sz="0" w:space="0" w:color="auto"/>
            <w:bottom w:val="none" w:sz="0" w:space="0" w:color="auto"/>
            <w:right w:val="none" w:sz="0" w:space="0" w:color="auto"/>
          </w:divBdr>
          <w:divsChild>
            <w:div w:id="7725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2231">
      <w:bodyDiv w:val="1"/>
      <w:marLeft w:val="0"/>
      <w:marRight w:val="0"/>
      <w:marTop w:val="0"/>
      <w:marBottom w:val="0"/>
      <w:divBdr>
        <w:top w:val="none" w:sz="0" w:space="0" w:color="auto"/>
        <w:left w:val="none" w:sz="0" w:space="0" w:color="auto"/>
        <w:bottom w:val="none" w:sz="0" w:space="0" w:color="auto"/>
        <w:right w:val="none" w:sz="0" w:space="0" w:color="auto"/>
      </w:divBdr>
      <w:divsChild>
        <w:div w:id="1652905650">
          <w:marLeft w:val="0"/>
          <w:marRight w:val="0"/>
          <w:marTop w:val="0"/>
          <w:marBottom w:val="0"/>
          <w:divBdr>
            <w:top w:val="none" w:sz="0" w:space="0" w:color="auto"/>
            <w:left w:val="none" w:sz="0" w:space="0" w:color="auto"/>
            <w:bottom w:val="none" w:sz="0" w:space="0" w:color="auto"/>
            <w:right w:val="none" w:sz="0" w:space="0" w:color="auto"/>
          </w:divBdr>
          <w:divsChild>
            <w:div w:id="20009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6430">
      <w:bodyDiv w:val="1"/>
      <w:marLeft w:val="0"/>
      <w:marRight w:val="0"/>
      <w:marTop w:val="0"/>
      <w:marBottom w:val="0"/>
      <w:divBdr>
        <w:top w:val="none" w:sz="0" w:space="0" w:color="auto"/>
        <w:left w:val="none" w:sz="0" w:space="0" w:color="auto"/>
        <w:bottom w:val="none" w:sz="0" w:space="0" w:color="auto"/>
        <w:right w:val="none" w:sz="0" w:space="0" w:color="auto"/>
      </w:divBdr>
    </w:div>
    <w:div w:id="1682275614">
      <w:bodyDiv w:val="1"/>
      <w:marLeft w:val="0"/>
      <w:marRight w:val="0"/>
      <w:marTop w:val="0"/>
      <w:marBottom w:val="0"/>
      <w:divBdr>
        <w:top w:val="none" w:sz="0" w:space="0" w:color="auto"/>
        <w:left w:val="none" w:sz="0" w:space="0" w:color="auto"/>
        <w:bottom w:val="none" w:sz="0" w:space="0" w:color="auto"/>
        <w:right w:val="none" w:sz="0" w:space="0" w:color="auto"/>
      </w:divBdr>
    </w:div>
    <w:div w:id="1776510785">
      <w:bodyDiv w:val="1"/>
      <w:marLeft w:val="0"/>
      <w:marRight w:val="0"/>
      <w:marTop w:val="0"/>
      <w:marBottom w:val="0"/>
      <w:divBdr>
        <w:top w:val="none" w:sz="0" w:space="0" w:color="auto"/>
        <w:left w:val="none" w:sz="0" w:space="0" w:color="auto"/>
        <w:bottom w:val="none" w:sz="0" w:space="0" w:color="auto"/>
        <w:right w:val="none" w:sz="0" w:space="0" w:color="auto"/>
      </w:divBdr>
    </w:div>
    <w:div w:id="1906181265">
      <w:bodyDiv w:val="1"/>
      <w:marLeft w:val="0"/>
      <w:marRight w:val="0"/>
      <w:marTop w:val="0"/>
      <w:marBottom w:val="0"/>
      <w:divBdr>
        <w:top w:val="none" w:sz="0" w:space="0" w:color="auto"/>
        <w:left w:val="none" w:sz="0" w:space="0" w:color="auto"/>
        <w:bottom w:val="none" w:sz="0" w:space="0" w:color="auto"/>
        <w:right w:val="none" w:sz="0" w:space="0" w:color="auto"/>
      </w:divBdr>
    </w:div>
    <w:div w:id="200962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6</Words>
  <Characters>38</Characters>
  <Application>Microsoft Office Word</Application>
  <DocSecurity>0</DocSecurity>
  <Lines>1</Lines>
  <Paragraphs>1</Paragraphs>
  <ScaleCrop>false</ScaleCrop>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Zi yi Tang</dc:creator>
  <cp:keywords/>
  <dc:description/>
  <cp:lastModifiedBy>Zi yi Tang</cp:lastModifiedBy>
  <cp:revision>5</cp:revision>
  <cp:lastPrinted>2020-05-18T12:29:00Z</cp:lastPrinted>
  <dcterms:created xsi:type="dcterms:W3CDTF">2020-05-16T19:13:00Z</dcterms:created>
  <dcterms:modified xsi:type="dcterms:W3CDTF">2020-05-18T12:30:00Z</dcterms:modified>
</cp:coreProperties>
</file>