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C0FB5" w:rsidR="00001352" w:rsidRDefault="006246C1" w14:paraId="00000001" w14:textId="77777777">
      <w:pPr>
        <w:widowControl w:val="0"/>
        <w:pBdr>
          <w:top w:val="nil"/>
          <w:left w:val="nil"/>
          <w:bottom w:val="single" w:color="000000" w:sz="6" w:space="1"/>
          <w:right w:val="nil"/>
          <w:between w:val="nil"/>
        </w:pBdr>
        <w:rPr>
          <w:rFonts w:eastAsia="Garamond" w:asciiTheme="majorHAnsi" w:hAnsiTheme="majorHAnsi" w:cstheme="majorHAnsi"/>
          <w:b/>
          <w:color w:val="000000"/>
          <w:sz w:val="48"/>
          <w:szCs w:val="48"/>
        </w:rPr>
      </w:pPr>
      <w:r w:rsidRPr="00EC0FB5">
        <w:rPr>
          <w:rFonts w:eastAsia="Garamond" w:asciiTheme="majorHAnsi" w:hAnsiTheme="majorHAnsi" w:cstheme="majorHAnsi"/>
          <w:b/>
          <w:sz w:val="48"/>
          <w:szCs w:val="48"/>
        </w:rPr>
        <w:t>Charlie Bell</w:t>
      </w:r>
    </w:p>
    <w:p w:rsidRPr="00D0395C" w:rsidR="00001352" w:rsidRDefault="006246C1" w14:paraId="00000002" w14:textId="7BBF049D">
      <w:pPr>
        <w:widowControl w:val="0"/>
        <w:pBdr>
          <w:top w:val="nil"/>
          <w:left w:val="nil"/>
          <w:bottom w:val="single" w:color="000000" w:sz="6" w:space="1"/>
          <w:right w:val="nil"/>
          <w:between w:val="nil"/>
        </w:pBdr>
        <w:rPr>
          <w:rFonts w:eastAsia="Garamond" w:asciiTheme="majorHAnsi" w:hAnsiTheme="majorHAnsi" w:cstheme="majorHAnsi"/>
          <w:color w:val="000000"/>
          <w:sz w:val="22"/>
          <w:szCs w:val="22"/>
        </w:rPr>
      </w:pPr>
      <w:r w:rsidRPr="00D0395C">
        <w:rPr>
          <w:rFonts w:eastAsia="Garamond" w:asciiTheme="majorHAnsi" w:hAnsiTheme="majorHAnsi" w:cstheme="majorHAnsi"/>
          <w:sz w:val="22"/>
          <w:szCs w:val="22"/>
        </w:rPr>
        <w:t>charlie.james.bell@gmail.com</w:t>
      </w:r>
      <w:r w:rsidRPr="00D0395C" w:rsidR="00875A63">
        <w:rPr>
          <w:rFonts w:eastAsia="Garamond" w:asciiTheme="majorHAnsi" w:hAnsiTheme="majorHAnsi" w:cstheme="majorHAnsi"/>
          <w:color w:val="000000"/>
          <w:sz w:val="22"/>
          <w:szCs w:val="22"/>
        </w:rPr>
        <w:t xml:space="preserve"> </w:t>
      </w:r>
      <w:sdt>
        <w:sdtPr>
          <w:rPr>
            <w:rFonts w:asciiTheme="majorHAnsi" w:hAnsiTheme="majorHAnsi" w:cstheme="majorHAnsi"/>
            <w:sz w:val="22"/>
            <w:szCs w:val="22"/>
          </w:rPr>
          <w:tag w:val="goog_rdk_0"/>
          <w:id w:val="-1027472781"/>
        </w:sdtPr>
        <w:sdtEndPr/>
        <w:sdtContent>
          <w:r w:rsidRPr="00D0395C" w:rsidR="00875A63">
            <w:rPr>
              <w:rFonts w:ascii="Segoe UI Symbol" w:hAnsi="Segoe UI Symbol" w:eastAsia="Arial Unicode MS" w:cs="Segoe UI Symbol"/>
              <w:color w:val="4A86E8"/>
              <w:sz w:val="22"/>
              <w:szCs w:val="22"/>
            </w:rPr>
            <w:t>❖</w:t>
          </w:r>
        </w:sdtContent>
      </w:sdt>
      <w:r w:rsidRPr="00D0395C" w:rsidR="00875A63">
        <w:rPr>
          <w:rFonts w:eastAsia="Garamond" w:asciiTheme="majorHAnsi" w:hAnsiTheme="majorHAnsi" w:cstheme="majorHAnsi"/>
          <w:sz w:val="22"/>
          <w:szCs w:val="22"/>
        </w:rPr>
        <w:t xml:space="preserve"> </w:t>
      </w:r>
      <w:r w:rsidRPr="00D0395C">
        <w:rPr>
          <w:rFonts w:eastAsia="Garamond" w:asciiTheme="majorHAnsi" w:hAnsiTheme="majorHAnsi" w:cstheme="majorHAnsi"/>
          <w:sz w:val="22"/>
          <w:szCs w:val="22"/>
        </w:rPr>
        <w:t>+491621942883</w:t>
      </w:r>
      <w:r w:rsidRPr="00D0395C">
        <w:rPr>
          <w:rFonts w:eastAsia="Garamond" w:asciiTheme="majorHAnsi" w:hAnsiTheme="majorHAnsi" w:cstheme="majorHAnsi"/>
          <w:color w:val="000000"/>
          <w:sz w:val="22"/>
          <w:szCs w:val="22"/>
        </w:rPr>
        <w:t xml:space="preserve"> </w:t>
      </w:r>
      <w:sdt>
        <w:sdtPr>
          <w:rPr>
            <w:rFonts w:asciiTheme="majorHAnsi" w:hAnsiTheme="majorHAnsi" w:cstheme="majorHAnsi"/>
            <w:sz w:val="22"/>
            <w:szCs w:val="22"/>
          </w:rPr>
          <w:tag w:val="goog_rdk_0"/>
          <w:id w:val="1771199081"/>
        </w:sdtPr>
        <w:sdtEndPr/>
        <w:sdtContent>
          <w:r w:rsidRPr="00D0395C" w:rsidR="00875A63">
            <w:rPr>
              <w:rFonts w:ascii="Segoe UI Symbol" w:hAnsi="Segoe UI Symbol" w:eastAsia="Arial Unicode MS" w:cs="Segoe UI Symbol"/>
              <w:color w:val="4A86E8"/>
              <w:sz w:val="22"/>
              <w:szCs w:val="22"/>
            </w:rPr>
            <w:t>❖</w:t>
          </w:r>
        </w:sdtContent>
      </w:sdt>
      <w:r w:rsidRPr="00D0395C">
        <w:rPr>
          <w:rFonts w:eastAsia="Garamond" w:asciiTheme="majorHAnsi" w:hAnsiTheme="majorHAnsi" w:cstheme="majorHAnsi"/>
          <w:color w:val="000000"/>
          <w:sz w:val="22"/>
          <w:szCs w:val="22"/>
        </w:rPr>
        <w:t xml:space="preserve"> Berlin, DE </w:t>
      </w:r>
      <w:sdt>
        <w:sdtPr>
          <w:rPr>
            <w:rFonts w:asciiTheme="majorHAnsi" w:hAnsiTheme="majorHAnsi" w:cstheme="majorHAnsi"/>
            <w:sz w:val="22"/>
            <w:szCs w:val="22"/>
          </w:rPr>
          <w:tag w:val="goog_rdk_0"/>
          <w:id w:val="52822525"/>
        </w:sdtPr>
        <w:sdtEndPr/>
        <w:sdtContent>
          <w:r w:rsidRPr="00D0395C">
            <w:rPr>
              <w:rFonts w:ascii="Segoe UI Symbol" w:hAnsi="Segoe UI Symbol" w:eastAsia="Arial Unicode MS" w:cs="Segoe UI Symbol"/>
              <w:color w:val="4A86E8"/>
              <w:sz w:val="22"/>
              <w:szCs w:val="22"/>
            </w:rPr>
            <w:t>❖</w:t>
          </w:r>
        </w:sdtContent>
      </w:sdt>
      <w:r w:rsidRPr="00D0395C">
        <w:rPr>
          <w:rFonts w:eastAsia="Garamond" w:asciiTheme="majorHAnsi" w:hAnsiTheme="majorHAnsi" w:cstheme="majorHAnsi"/>
          <w:color w:val="000000"/>
          <w:sz w:val="22"/>
          <w:szCs w:val="22"/>
        </w:rPr>
        <w:t xml:space="preserve"> </w:t>
      </w:r>
      <w:r w:rsidRPr="00D0395C">
        <w:rPr>
          <w:rFonts w:eastAsia="Garamond" w:asciiTheme="majorHAnsi" w:hAnsiTheme="majorHAnsi" w:cstheme="majorHAnsi"/>
          <w:sz w:val="22"/>
          <w:szCs w:val="22"/>
        </w:rPr>
        <w:t>charlieb</w:t>
      </w:r>
      <w:r w:rsidRPr="00D0395C">
        <w:rPr>
          <w:rFonts w:eastAsia="Garamond" w:asciiTheme="majorHAnsi" w:hAnsiTheme="majorHAnsi" w:cstheme="majorHAnsi"/>
          <w:color w:val="000000"/>
          <w:sz w:val="22"/>
          <w:szCs w:val="22"/>
        </w:rPr>
        <w:t>ell</w:t>
      </w:r>
      <w:r w:rsidRPr="00D0395C">
        <w:rPr>
          <w:rFonts w:eastAsia="Garamond" w:asciiTheme="majorHAnsi" w:hAnsiTheme="majorHAnsi" w:cstheme="majorHAnsi"/>
          <w:sz w:val="22"/>
          <w:szCs w:val="22"/>
        </w:rPr>
        <w:t>.de</w:t>
      </w:r>
    </w:p>
    <w:p w:rsidRPr="00D0395C" w:rsidR="00001352" w:rsidRDefault="00001352" w14:paraId="0000000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color w:val="000000"/>
          <w:sz w:val="22"/>
          <w:szCs w:val="22"/>
        </w:rPr>
      </w:pPr>
    </w:p>
    <w:p w:rsidRPr="00D0395C" w:rsidR="00001352" w:rsidRDefault="006246C1" w14:paraId="00000004" w14:textId="77777777">
      <w:pPr>
        <w:widowControl w:val="0"/>
        <w:pBdr>
          <w:top w:val="nil"/>
          <w:left w:val="nil"/>
          <w:bottom w:val="single" w:color="000000" w:sz="6" w:space="1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b/>
          <w:color w:val="000000"/>
          <w:sz w:val="22"/>
          <w:szCs w:val="22"/>
        </w:rPr>
      </w:pPr>
      <w:r w:rsidRPr="00D0395C">
        <w:rPr>
          <w:rFonts w:eastAsia="Garamond" w:asciiTheme="majorHAnsi" w:hAnsiTheme="majorHAnsi" w:cstheme="majorHAnsi"/>
          <w:b/>
          <w:color w:val="000000"/>
          <w:sz w:val="22"/>
          <w:szCs w:val="22"/>
        </w:rPr>
        <w:t>W</w:t>
      </w:r>
      <w:r w:rsidRPr="00D0395C">
        <w:rPr>
          <w:rFonts w:eastAsia="Garamond" w:asciiTheme="majorHAnsi" w:hAnsiTheme="majorHAnsi" w:cstheme="majorHAnsi"/>
          <w:b/>
          <w:sz w:val="22"/>
          <w:szCs w:val="22"/>
        </w:rPr>
        <w:t>O</w:t>
      </w:r>
      <w:r w:rsidRPr="00D0395C">
        <w:rPr>
          <w:rFonts w:eastAsia="Garamond" w:asciiTheme="majorHAnsi" w:hAnsiTheme="majorHAnsi" w:cstheme="majorHAnsi"/>
          <w:b/>
          <w:color w:val="000000"/>
          <w:sz w:val="22"/>
          <w:szCs w:val="22"/>
        </w:rPr>
        <w:t xml:space="preserve">RK EXPERIENCE </w:t>
      </w:r>
    </w:p>
    <w:p w:rsidRPr="00D0395C" w:rsidR="00001352" w:rsidRDefault="00001352" w14:paraId="0000000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b/>
          <w:color w:val="000000"/>
          <w:sz w:val="22"/>
          <w:szCs w:val="22"/>
          <w:u w:val="single"/>
        </w:rPr>
      </w:pPr>
    </w:p>
    <w:p w:rsidRPr="00D0395C" w:rsidR="0060609E" w:rsidRDefault="00B30DB9" w14:paraId="53D941BD" w14:textId="4960C5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b/>
          <w:sz w:val="22"/>
          <w:szCs w:val="22"/>
        </w:rPr>
      </w:pPr>
      <w:r w:rsidRPr="00D0395C">
        <w:rPr>
          <w:rFonts w:eastAsia="Garamond" w:asciiTheme="majorHAnsi" w:hAnsiTheme="majorHAnsi" w:cstheme="majorHAnsi"/>
          <w:b/>
          <w:sz w:val="22"/>
          <w:szCs w:val="22"/>
        </w:rPr>
        <w:t>Untapped AI</w:t>
      </w:r>
    </w:p>
    <w:p w:rsidRPr="00D0395C" w:rsidR="0060609E" w:rsidRDefault="0060609E" w14:paraId="69258693" w14:textId="2C914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b/>
          <w:sz w:val="22"/>
          <w:szCs w:val="22"/>
        </w:rPr>
      </w:pPr>
      <w:r w:rsidRPr="00D0395C">
        <w:rPr>
          <w:rFonts w:eastAsia="Garamond" w:asciiTheme="majorHAnsi" w:hAnsiTheme="majorHAnsi" w:cstheme="majorHAnsi"/>
          <w:b/>
          <w:sz w:val="22"/>
          <w:szCs w:val="22"/>
        </w:rPr>
        <w:t>April 2023 – Present</w:t>
      </w:r>
    </w:p>
    <w:p w:rsidRPr="00D0395C" w:rsidR="0060609E" w:rsidP="0060609E" w:rsidRDefault="0060609E" w14:paraId="5E4FE097" w14:textId="29E520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i/>
          <w:sz w:val="22"/>
          <w:szCs w:val="22"/>
        </w:rPr>
      </w:pPr>
      <w:r w:rsidRPr="042203B5" w:rsidR="042203B5">
        <w:rPr>
          <w:rFonts w:ascii="Calibri" w:hAnsi="Calibri" w:eastAsia="Garamond" w:cs="Calibri" w:asciiTheme="majorAscii" w:hAnsiTheme="majorAscii" w:cstheme="majorAscii"/>
          <w:i w:val="1"/>
          <w:iCs w:val="1"/>
          <w:sz w:val="22"/>
          <w:szCs w:val="22"/>
        </w:rPr>
        <w:t>AI Engineer NLP</w:t>
      </w:r>
    </w:p>
    <w:p w:rsidR="042203B5" w:rsidP="042203B5" w:rsidRDefault="042203B5" w14:paraId="2E24B3DD" w14:textId="03DB1365">
      <w:pPr>
        <w:pStyle w:val="Normal"/>
        <w:widowControl w:val="0"/>
        <w:numPr>
          <w:ilvl w:val="0"/>
          <w:numId w:val="1"/>
        </w:numPr>
        <w:spacing w:line="252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2203B5" w:rsidR="042203B5">
        <w:rPr>
          <w:rFonts w:ascii="Calibri" w:hAnsi="Calibri" w:eastAsia="Garamond" w:cs="Calibri" w:asciiTheme="majorAscii" w:hAnsiTheme="majorAscii" w:cstheme="majorAscii"/>
          <w:color w:val="000000" w:themeColor="text1" w:themeTint="FF" w:themeShade="FF"/>
          <w:sz w:val="22"/>
          <w:szCs w:val="22"/>
        </w:rPr>
        <w:t>NLP research and production alongside fortune 500 companies.</w:t>
      </w:r>
    </w:p>
    <w:p w:rsidR="042203B5" w:rsidP="042203B5" w:rsidRDefault="042203B5" w14:paraId="0BACCEAA" w14:textId="53255467">
      <w:pPr>
        <w:pStyle w:val="Normal"/>
        <w:widowControl w:val="0"/>
        <w:numPr>
          <w:ilvl w:val="0"/>
          <w:numId w:val="1"/>
        </w:numPr>
        <w:spacing w:line="252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2203B5" w:rsidR="042203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Built pipelines, </w:t>
      </w:r>
      <w:r w:rsidRPr="042203B5" w:rsidR="042203B5">
        <w:rPr>
          <w:rFonts w:ascii="Calibri" w:hAnsi="Calibri" w:eastAsia="Calibri" w:cs="Calibri"/>
          <w:noProof w:val="0"/>
          <w:sz w:val="22"/>
          <w:szCs w:val="22"/>
          <w:lang w:val="en-US"/>
        </w:rPr>
        <w:t>processes</w:t>
      </w:r>
      <w:r w:rsidRPr="042203B5" w:rsidR="042203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procedures for a new NLP department.</w:t>
      </w:r>
    </w:p>
    <w:p w:rsidR="042203B5" w:rsidP="042203B5" w:rsidRDefault="042203B5" w14:paraId="46FBC7D0" w14:textId="77AFDF91">
      <w:pPr>
        <w:pStyle w:val="Normal"/>
        <w:widowControl w:val="0"/>
        <w:numPr>
          <w:ilvl w:val="0"/>
          <w:numId w:val="1"/>
        </w:numPr>
        <w:spacing w:line="252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779509" w:rsidR="56779509">
        <w:rPr>
          <w:rFonts w:ascii="Calibri" w:hAnsi="Calibri" w:eastAsia="Calibri" w:cs="Calibri"/>
          <w:noProof w:val="0"/>
          <w:sz w:val="22"/>
          <w:szCs w:val="22"/>
          <w:lang w:val="en-US"/>
        </w:rPr>
        <w:t>Trained LLM networks to create product prototypes. (</w:t>
      </w:r>
      <w:r w:rsidRPr="56779509" w:rsidR="56779509">
        <w:rPr>
          <w:rFonts w:ascii="Calibri" w:hAnsi="Calibri" w:eastAsia="Calibri" w:cs="Calibri"/>
          <w:noProof w:val="0"/>
          <w:sz w:val="22"/>
          <w:szCs w:val="22"/>
          <w:lang w:val="en-US"/>
        </w:rPr>
        <w:t>PyTorch</w:t>
      </w:r>
      <w:r w:rsidRPr="56779509" w:rsidR="567795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Hugging Face, </w:t>
      </w:r>
      <w:r w:rsidRPr="56779509" w:rsidR="56779509">
        <w:rPr>
          <w:rFonts w:ascii="Calibri" w:hAnsi="Calibri" w:eastAsia="Calibri" w:cs="Calibri"/>
          <w:noProof w:val="0"/>
          <w:sz w:val="22"/>
          <w:szCs w:val="22"/>
          <w:lang w:val="en-US"/>
        </w:rPr>
        <w:t>BigQuery</w:t>
      </w:r>
      <w:r w:rsidRPr="56779509" w:rsidR="56779509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042203B5" w:rsidP="042203B5" w:rsidRDefault="042203B5" w14:paraId="2C3547C4" w14:textId="3790A3A3">
      <w:pPr>
        <w:pStyle w:val="Normal"/>
        <w:widowControl w:val="0"/>
        <w:numPr>
          <w:ilvl w:val="0"/>
          <w:numId w:val="1"/>
        </w:numPr>
        <w:spacing w:line="252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2203B5" w:rsidR="042203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Created platforms to demo with stakeholders. (React JS, Node JS, </w:t>
      </w:r>
      <w:r w:rsidRPr="042203B5" w:rsidR="042203B5">
        <w:rPr>
          <w:rFonts w:ascii="Calibri" w:hAnsi="Calibri" w:eastAsia="Calibri" w:cs="Calibri"/>
          <w:noProof w:val="0"/>
          <w:sz w:val="22"/>
          <w:szCs w:val="22"/>
          <w:lang w:val="en-US"/>
        </w:rPr>
        <w:t>postgreSQL</w:t>
      </w:r>
      <w:r w:rsidRPr="042203B5" w:rsidR="042203B5">
        <w:rPr>
          <w:rFonts w:ascii="Calibri" w:hAnsi="Calibri" w:eastAsia="Calibri" w:cs="Calibri"/>
          <w:noProof w:val="0"/>
          <w:sz w:val="22"/>
          <w:szCs w:val="22"/>
          <w:lang w:val="en-US"/>
        </w:rPr>
        <w:t>, Flask).</w:t>
      </w:r>
    </w:p>
    <w:p w:rsidR="042203B5" w:rsidP="042203B5" w:rsidRDefault="042203B5" w14:paraId="6EC77618" w14:textId="57967539">
      <w:pPr>
        <w:pStyle w:val="Normal"/>
        <w:widowControl w:val="0"/>
        <w:numPr>
          <w:ilvl w:val="0"/>
          <w:numId w:val="1"/>
        </w:numPr>
        <w:spacing w:line="252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2203B5" w:rsidR="042203B5">
        <w:rPr>
          <w:rFonts w:ascii="Calibri" w:hAnsi="Calibri" w:eastAsia="Calibri" w:cs="Calibri"/>
          <w:noProof w:val="0"/>
          <w:sz w:val="22"/>
          <w:szCs w:val="22"/>
          <w:lang w:val="en-US"/>
        </w:rPr>
        <w:t>Created inference pipelines for internal testing. (Django, SQL, AWS: S3, EC2, ECR, SageMaker).</w:t>
      </w:r>
    </w:p>
    <w:p w:rsidR="042203B5" w:rsidP="042203B5" w:rsidRDefault="042203B5" w14:paraId="2ECB68DE" w14:textId="252F5BE7">
      <w:pPr>
        <w:pStyle w:val="Normal"/>
        <w:widowControl w:val="0"/>
        <w:numPr>
          <w:ilvl w:val="0"/>
          <w:numId w:val="1"/>
        </w:numPr>
        <w:spacing w:line="252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2203B5" w:rsidR="042203B5">
        <w:rPr>
          <w:rFonts w:ascii="Calibri" w:hAnsi="Calibri" w:eastAsia="Calibri" w:cs="Calibri"/>
          <w:noProof w:val="0"/>
          <w:sz w:val="22"/>
          <w:szCs w:val="22"/>
          <w:lang w:val="en-US"/>
        </w:rPr>
        <w:t>Collaborated with industry leaders to produce whitepapers.</w:t>
      </w:r>
    </w:p>
    <w:p w:rsidR="042203B5" w:rsidP="042203B5" w:rsidRDefault="042203B5" w14:noSpellErr="1" w14:paraId="30683DA3" w14:textId="7312053E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52" w:lineRule="auto"/>
        <w:rPr>
          <w:rFonts w:ascii="Calibri" w:hAnsi="Calibri" w:eastAsia="Garamond" w:cs="Calibri" w:asciiTheme="majorAscii" w:hAnsiTheme="majorAscii" w:cstheme="majorAscii"/>
          <w:b w:val="1"/>
          <w:bCs w:val="1"/>
          <w:sz w:val="22"/>
          <w:szCs w:val="22"/>
        </w:rPr>
      </w:pPr>
    </w:p>
    <w:p w:rsidRPr="00D0395C" w:rsidR="00973E4A" w:rsidRDefault="006246C1" w14:paraId="1223115E" w14:textId="50BBC7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b/>
          <w:color w:val="000000"/>
          <w:sz w:val="22"/>
          <w:szCs w:val="22"/>
        </w:rPr>
      </w:pPr>
      <w:r w:rsidRPr="00D0395C">
        <w:rPr>
          <w:rFonts w:eastAsia="Garamond" w:asciiTheme="majorHAnsi" w:hAnsiTheme="majorHAnsi" w:cstheme="majorHAnsi"/>
          <w:b/>
          <w:sz w:val="22"/>
          <w:szCs w:val="22"/>
        </w:rPr>
        <w:t>Bilfinger Life Science Automation GmbH</w:t>
      </w:r>
    </w:p>
    <w:p w:rsidRPr="00D0395C" w:rsidR="00001352" w:rsidRDefault="006246C1" w14:paraId="00000006" w14:textId="5257EC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b/>
          <w:color w:val="000000"/>
          <w:sz w:val="22"/>
          <w:szCs w:val="22"/>
        </w:rPr>
      </w:pPr>
      <w:r w:rsidRPr="00D0395C">
        <w:rPr>
          <w:rFonts w:eastAsia="Garamond" w:asciiTheme="majorHAnsi" w:hAnsiTheme="majorHAnsi" w:cstheme="majorHAnsi"/>
          <w:b/>
          <w:color w:val="000000"/>
          <w:sz w:val="22"/>
          <w:szCs w:val="22"/>
        </w:rPr>
        <w:t>June 2019 – December 2022</w:t>
      </w:r>
    </w:p>
    <w:p w:rsidRPr="00D0395C" w:rsidR="00001352" w:rsidRDefault="006246C1" w14:paraId="00000007" w14:textId="1D4BF5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i/>
          <w:color w:val="000000"/>
          <w:sz w:val="22"/>
          <w:szCs w:val="22"/>
        </w:rPr>
      </w:pPr>
      <w:r w:rsidRPr="00D0395C">
        <w:rPr>
          <w:rFonts w:eastAsia="Garamond" w:asciiTheme="majorHAnsi" w:hAnsiTheme="majorHAnsi" w:cstheme="majorHAnsi"/>
          <w:i/>
          <w:sz w:val="22"/>
          <w:szCs w:val="22"/>
        </w:rPr>
        <w:t>Software Engineer</w:t>
      </w:r>
      <w:r w:rsidRPr="00D0395C">
        <w:rPr>
          <w:rFonts w:eastAsia="Garamond" w:asciiTheme="majorHAnsi" w:hAnsiTheme="majorHAnsi" w:cstheme="majorHAnsi"/>
          <w:i/>
          <w:color w:val="000000"/>
          <w:sz w:val="22"/>
          <w:szCs w:val="22"/>
        </w:rPr>
        <w:tab/>
      </w:r>
    </w:p>
    <w:p w:rsidRPr="00D0395C" w:rsidR="00001352" w:rsidRDefault="006246C1" w14:paraId="00000008" w14:textId="777777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color w:val="000000"/>
          <w:sz w:val="22"/>
          <w:szCs w:val="22"/>
        </w:rPr>
      </w:pPr>
      <w:r w:rsidRPr="042203B5" w:rsidR="042203B5">
        <w:rPr>
          <w:rFonts w:ascii="Calibri" w:hAnsi="Calibri" w:eastAsia="Garamond" w:cs="Calibri" w:asciiTheme="majorAscii" w:hAnsiTheme="majorAscii" w:cstheme="majorAscii"/>
          <w:sz w:val="22"/>
          <w:szCs w:val="22"/>
        </w:rPr>
        <w:t>Lead software engineer on international projects with contract volumes over €1 million.</w:t>
      </w:r>
    </w:p>
    <w:p w:rsidRPr="00D0395C" w:rsidR="00001352" w:rsidP="042203B5" w:rsidRDefault="00EC0FB5" w14:paraId="00000009" w14:textId="324C9DF1">
      <w:pPr>
        <w:widowControl w:val="0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52" w:lineRule="auto"/>
        <w:rPr>
          <w:rFonts w:ascii="Calibri" w:hAnsi="Calibri" w:eastAsia="Garamond" w:cs="Calibri" w:asciiTheme="majorAscii" w:hAnsiTheme="majorAscii" w:cstheme="majorAscii"/>
          <w:color w:val="000000"/>
          <w:sz w:val="22"/>
          <w:szCs w:val="22"/>
        </w:rPr>
      </w:pPr>
      <w:r w:rsidRPr="042203B5" w:rsidR="042203B5">
        <w:rPr>
          <w:rFonts w:ascii="Calibri" w:hAnsi="Calibri" w:eastAsia="Garamond" w:cs="Calibri" w:asciiTheme="majorAscii" w:hAnsiTheme="majorAscii" w:cstheme="majorAscii"/>
          <w:sz w:val="22"/>
          <w:szCs w:val="22"/>
        </w:rPr>
        <w:t>Modernized Latvia’s national gas storage facility with 100% client satisfaction rating.</w:t>
      </w:r>
    </w:p>
    <w:p w:rsidRPr="00D0395C" w:rsidR="00001352" w:rsidP="042203B5" w:rsidRDefault="006246C1" w14:paraId="0000000A" w14:textId="243FE27C">
      <w:pPr>
        <w:widowControl w:val="0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52" w:lineRule="auto"/>
        <w:rPr>
          <w:rFonts w:ascii="Calibri" w:hAnsi="Calibri" w:eastAsia="Garamond" w:cs="Calibri" w:asciiTheme="majorAscii" w:hAnsiTheme="majorAscii" w:cstheme="majorAscii"/>
          <w:sz w:val="22"/>
          <w:szCs w:val="22"/>
        </w:rPr>
      </w:pPr>
      <w:r w:rsidRPr="042203B5" w:rsidR="042203B5">
        <w:rPr>
          <w:rFonts w:ascii="Calibri" w:hAnsi="Calibri" w:eastAsia="Garamond" w:cs="Calibri" w:asciiTheme="majorAscii" w:hAnsiTheme="majorAscii" w:cstheme="majorAscii"/>
          <w:sz w:val="22"/>
          <w:szCs w:val="22"/>
        </w:rPr>
        <w:t>Employed machine learning to add a value of 5-10% contract volume.</w:t>
      </w:r>
    </w:p>
    <w:p w:rsidRPr="00D0395C" w:rsidR="000C7BD3" w:rsidP="042203B5" w:rsidRDefault="003E0558" w14:paraId="2425A9C8" w14:textId="7202D5E6">
      <w:pPr>
        <w:widowControl w:val="0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52" w:lineRule="auto"/>
        <w:rPr>
          <w:rFonts w:ascii="Calibri" w:hAnsi="Calibri" w:eastAsia="Garamond" w:cs="Calibri" w:asciiTheme="majorAscii" w:hAnsiTheme="majorAscii" w:cstheme="majorAscii"/>
          <w:sz w:val="22"/>
          <w:szCs w:val="22"/>
        </w:rPr>
      </w:pPr>
      <w:r w:rsidRPr="042203B5" w:rsidR="042203B5">
        <w:rPr>
          <w:rFonts w:ascii="Calibri" w:hAnsi="Calibri" w:eastAsia="Garamond" w:cs="Calibri" w:asciiTheme="majorAscii" w:hAnsiTheme="majorAscii" w:cstheme="majorAscii"/>
          <w:sz w:val="22"/>
          <w:szCs w:val="22"/>
        </w:rPr>
        <w:t xml:space="preserve">Oversaw conception, design, </w:t>
      </w:r>
      <w:r w:rsidRPr="042203B5" w:rsidR="042203B5">
        <w:rPr>
          <w:rFonts w:ascii="Calibri" w:hAnsi="Calibri" w:eastAsia="Garamond" w:cs="Calibri" w:asciiTheme="majorAscii" w:hAnsiTheme="majorAscii" w:cstheme="majorAscii"/>
          <w:sz w:val="22"/>
          <w:szCs w:val="22"/>
        </w:rPr>
        <w:t>implementation</w:t>
      </w:r>
      <w:r w:rsidRPr="042203B5" w:rsidR="042203B5">
        <w:rPr>
          <w:rFonts w:ascii="Calibri" w:hAnsi="Calibri" w:eastAsia="Garamond" w:cs="Calibri" w:asciiTheme="majorAscii" w:hAnsiTheme="majorAscii" w:cstheme="majorAscii"/>
          <w:sz w:val="22"/>
          <w:szCs w:val="22"/>
        </w:rPr>
        <w:t xml:space="preserve"> and testing of safety-critical automation systems.</w:t>
      </w:r>
    </w:p>
    <w:p w:rsidRPr="00D0395C" w:rsidR="00001352" w:rsidRDefault="006246C1" w14:paraId="0000000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color w:val="000000"/>
          <w:sz w:val="22"/>
          <w:szCs w:val="22"/>
        </w:rPr>
      </w:pPr>
      <w:r w:rsidRPr="00D0395C">
        <w:rPr>
          <w:rFonts w:eastAsia="Garamond" w:asciiTheme="majorHAnsi" w:hAnsiTheme="majorHAnsi" w:cstheme="majorHAnsi"/>
          <w:b/>
          <w:color w:val="000000"/>
          <w:sz w:val="22"/>
          <w:szCs w:val="22"/>
        </w:rPr>
        <w:t xml:space="preserve"> </w:t>
      </w:r>
    </w:p>
    <w:p w:rsidRPr="00D0395C" w:rsidR="00001352" w:rsidRDefault="006246C1" w14:paraId="0000000C" w14:textId="77777777">
      <w:pPr>
        <w:widowControl w:val="0"/>
        <w:pBdr>
          <w:top w:val="nil"/>
          <w:left w:val="nil"/>
          <w:bottom w:val="single" w:color="000000" w:sz="6" w:space="1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b/>
          <w:color w:val="000000"/>
          <w:sz w:val="22"/>
          <w:szCs w:val="22"/>
        </w:rPr>
      </w:pPr>
      <w:r w:rsidRPr="00D0395C">
        <w:rPr>
          <w:rFonts w:eastAsia="Garamond" w:asciiTheme="majorHAnsi" w:hAnsiTheme="majorHAnsi" w:cstheme="majorHAnsi"/>
          <w:b/>
          <w:color w:val="000000"/>
          <w:sz w:val="22"/>
          <w:szCs w:val="22"/>
        </w:rPr>
        <w:t xml:space="preserve">EDUCATION </w:t>
      </w:r>
    </w:p>
    <w:p w:rsidRPr="00D0395C" w:rsidR="00001352" w:rsidRDefault="00001352" w14:paraId="0000000D" w14:textId="476FDF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eastAsia="Garamond" w:asciiTheme="majorHAnsi" w:hAnsiTheme="majorHAnsi" w:cstheme="majorHAnsi"/>
          <w:b/>
          <w:color w:val="000000"/>
          <w:sz w:val="22"/>
          <w:szCs w:val="22"/>
        </w:rPr>
      </w:pPr>
    </w:p>
    <w:p w:rsidRPr="00D0395C" w:rsidR="003A3EEF" w:rsidRDefault="006246C1" w14:paraId="6ACC3B2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b/>
          <w:color w:val="000000"/>
          <w:sz w:val="22"/>
          <w:szCs w:val="22"/>
        </w:rPr>
      </w:pPr>
      <w:r w:rsidRPr="00D0395C">
        <w:rPr>
          <w:rFonts w:eastAsia="Garamond" w:asciiTheme="majorHAnsi" w:hAnsiTheme="majorHAnsi" w:cstheme="majorHAnsi"/>
          <w:b/>
          <w:sz w:val="22"/>
          <w:szCs w:val="22"/>
        </w:rPr>
        <w:t>Imperial College London</w:t>
      </w:r>
    </w:p>
    <w:p w:rsidRPr="00D0395C" w:rsidR="00001352" w:rsidRDefault="006246C1" w14:paraId="0000000E" w14:textId="092BA7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b/>
          <w:color w:val="000000"/>
          <w:sz w:val="22"/>
          <w:szCs w:val="22"/>
        </w:rPr>
      </w:pPr>
      <w:r w:rsidRPr="00D0395C">
        <w:rPr>
          <w:rFonts w:eastAsia="Garamond" w:asciiTheme="majorHAnsi" w:hAnsiTheme="majorHAnsi" w:cstheme="majorHAnsi"/>
          <w:b/>
          <w:color w:val="000000"/>
          <w:sz w:val="22"/>
          <w:szCs w:val="22"/>
        </w:rPr>
        <w:t xml:space="preserve">October 2017 </w:t>
      </w:r>
      <w:r w:rsidRPr="00D0395C">
        <w:rPr>
          <w:rFonts w:eastAsia="Garamond" w:asciiTheme="majorHAnsi" w:hAnsiTheme="majorHAnsi" w:cstheme="majorHAnsi"/>
          <w:b/>
          <w:sz w:val="22"/>
          <w:szCs w:val="22"/>
        </w:rPr>
        <w:t>– September</w:t>
      </w:r>
      <w:r w:rsidRPr="00D0395C">
        <w:rPr>
          <w:rFonts w:eastAsia="Garamond" w:asciiTheme="majorHAnsi" w:hAnsiTheme="majorHAnsi" w:cstheme="majorHAnsi"/>
          <w:b/>
          <w:color w:val="000000"/>
          <w:sz w:val="22"/>
          <w:szCs w:val="22"/>
        </w:rPr>
        <w:t xml:space="preserve"> 2018 </w:t>
      </w:r>
    </w:p>
    <w:p w:rsidRPr="00D0395C" w:rsidR="00001352" w:rsidRDefault="006246C1" w14:paraId="0000000F" w14:textId="42A395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color w:val="000000"/>
          <w:sz w:val="22"/>
          <w:szCs w:val="22"/>
        </w:rPr>
      </w:pPr>
      <w:r w:rsidRPr="00D0395C">
        <w:rPr>
          <w:rFonts w:eastAsia="Garamond" w:asciiTheme="majorHAnsi" w:hAnsiTheme="majorHAnsi" w:cstheme="majorHAnsi"/>
          <w:i/>
          <w:sz w:val="22"/>
          <w:szCs w:val="22"/>
        </w:rPr>
        <w:t>MSc Control Systems</w:t>
      </w:r>
      <w:r w:rsidRPr="00D0395C" w:rsidR="00680CB5">
        <w:rPr>
          <w:rFonts w:eastAsia="Garamond" w:asciiTheme="majorHAnsi" w:hAnsiTheme="majorHAnsi" w:cstheme="majorHAnsi"/>
          <w:i/>
          <w:sz w:val="22"/>
          <w:szCs w:val="22"/>
        </w:rPr>
        <w:t xml:space="preserve"> – Department of Electrical and Electronic Engineering</w:t>
      </w:r>
    </w:p>
    <w:p w:rsidRPr="00D0395C" w:rsidR="00001352" w:rsidRDefault="00001352" w14:paraId="0000001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sz w:val="22"/>
          <w:szCs w:val="22"/>
        </w:rPr>
      </w:pPr>
    </w:p>
    <w:p w:rsidRPr="00D0395C" w:rsidR="003A3EEF" w:rsidRDefault="006246C1" w14:paraId="72F0310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b/>
          <w:sz w:val="22"/>
          <w:szCs w:val="22"/>
        </w:rPr>
      </w:pPr>
      <w:r w:rsidRPr="00D0395C">
        <w:rPr>
          <w:rFonts w:eastAsia="Garamond" w:asciiTheme="majorHAnsi" w:hAnsiTheme="majorHAnsi" w:cstheme="majorHAnsi"/>
          <w:b/>
          <w:sz w:val="22"/>
          <w:szCs w:val="22"/>
        </w:rPr>
        <w:t>University of Exeter</w:t>
      </w:r>
    </w:p>
    <w:p w:rsidRPr="00D0395C" w:rsidR="00001352" w:rsidRDefault="006246C1" w14:paraId="00000011" w14:textId="47967A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sz w:val="22"/>
          <w:szCs w:val="22"/>
        </w:rPr>
      </w:pPr>
      <w:r w:rsidRPr="00D0395C">
        <w:rPr>
          <w:rFonts w:eastAsia="Garamond" w:asciiTheme="majorHAnsi" w:hAnsiTheme="majorHAnsi" w:cstheme="majorHAnsi"/>
          <w:b/>
          <w:sz w:val="22"/>
          <w:szCs w:val="22"/>
        </w:rPr>
        <w:t>September 2014 – September 2017</w:t>
      </w:r>
      <w:r w:rsidRPr="00D0395C">
        <w:rPr>
          <w:rFonts w:eastAsia="Garamond" w:asciiTheme="majorHAnsi" w:hAnsiTheme="majorHAnsi" w:cstheme="majorHAnsi"/>
          <w:sz w:val="22"/>
          <w:szCs w:val="22"/>
        </w:rPr>
        <w:t xml:space="preserve"> </w:t>
      </w:r>
    </w:p>
    <w:p w:rsidRPr="00D0395C" w:rsidR="00001352" w:rsidRDefault="006246C1" w14:paraId="00000012" w14:textId="6062F9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sz w:val="22"/>
          <w:szCs w:val="22"/>
        </w:rPr>
      </w:pPr>
      <w:r w:rsidRPr="00D0395C">
        <w:rPr>
          <w:rFonts w:eastAsia="Garamond" w:asciiTheme="majorHAnsi" w:hAnsiTheme="majorHAnsi" w:cstheme="majorHAnsi"/>
          <w:i/>
          <w:sz w:val="22"/>
          <w:szCs w:val="22"/>
        </w:rPr>
        <w:t>BEng Mechanical Engineering</w:t>
      </w:r>
      <w:r w:rsidRPr="00D0395C" w:rsidR="00680CB5">
        <w:rPr>
          <w:rFonts w:eastAsia="Garamond" w:asciiTheme="majorHAnsi" w:hAnsiTheme="majorHAnsi" w:cstheme="majorHAnsi"/>
          <w:i/>
          <w:sz w:val="22"/>
          <w:szCs w:val="22"/>
        </w:rPr>
        <w:t xml:space="preserve"> – College of Engineering, Mathematics and Physical Sciences</w:t>
      </w:r>
    </w:p>
    <w:p w:rsidRPr="00D0395C" w:rsidR="00001352" w:rsidRDefault="006246C1" w14:paraId="00000013" w14:textId="2968982B">
      <w:pPr>
        <w:widowControl w:val="0"/>
        <w:numPr>
          <w:ilvl w:val="0"/>
          <w:numId w:val="3"/>
        </w:numPr>
        <w:spacing w:line="252" w:lineRule="auto"/>
        <w:rPr>
          <w:rFonts w:eastAsia="Garamond" w:asciiTheme="majorHAnsi" w:hAnsiTheme="majorHAnsi" w:cstheme="majorHAnsi"/>
          <w:sz w:val="22"/>
          <w:szCs w:val="22"/>
        </w:rPr>
      </w:pPr>
      <w:r w:rsidRPr="00D0395C">
        <w:rPr>
          <w:rFonts w:eastAsia="Garamond" w:asciiTheme="majorHAnsi" w:hAnsiTheme="majorHAnsi" w:cstheme="majorHAnsi"/>
          <w:sz w:val="22"/>
          <w:szCs w:val="22"/>
        </w:rPr>
        <w:t xml:space="preserve">Dean's </w:t>
      </w:r>
      <w:r w:rsidR="001B02D1">
        <w:rPr>
          <w:rFonts w:eastAsia="Garamond" w:asciiTheme="majorHAnsi" w:hAnsiTheme="majorHAnsi" w:cstheme="majorHAnsi"/>
          <w:sz w:val="22"/>
          <w:szCs w:val="22"/>
        </w:rPr>
        <w:t>commendation</w:t>
      </w:r>
      <w:bookmarkStart w:name="_GoBack" w:id="0"/>
      <w:bookmarkEnd w:id="0"/>
      <w:r w:rsidRPr="00D0395C">
        <w:rPr>
          <w:rFonts w:eastAsia="Garamond" w:asciiTheme="majorHAnsi" w:hAnsiTheme="majorHAnsi" w:cstheme="majorHAnsi"/>
          <w:sz w:val="22"/>
          <w:szCs w:val="22"/>
        </w:rPr>
        <w:t xml:space="preserve"> 2015 &amp; 2016.</w:t>
      </w:r>
    </w:p>
    <w:p w:rsidRPr="00D0395C" w:rsidR="00001352" w:rsidRDefault="006246C1" w14:paraId="00000014" w14:textId="77777777">
      <w:pPr>
        <w:widowControl w:val="0"/>
        <w:numPr>
          <w:ilvl w:val="0"/>
          <w:numId w:val="3"/>
        </w:numPr>
        <w:spacing w:line="252" w:lineRule="auto"/>
        <w:rPr>
          <w:rFonts w:eastAsia="Garamond" w:asciiTheme="majorHAnsi" w:hAnsiTheme="majorHAnsi" w:cstheme="majorHAnsi"/>
          <w:sz w:val="22"/>
          <w:szCs w:val="22"/>
        </w:rPr>
      </w:pPr>
      <w:r w:rsidRPr="00D0395C">
        <w:rPr>
          <w:rFonts w:eastAsia="Garamond" w:asciiTheme="majorHAnsi" w:hAnsiTheme="majorHAnsi" w:cstheme="majorHAnsi"/>
          <w:sz w:val="22"/>
          <w:szCs w:val="22"/>
        </w:rPr>
        <w:t>Treasurer for Engineers without Borders.</w:t>
      </w:r>
    </w:p>
    <w:p w:rsidRPr="00D0395C" w:rsidR="00001352" w:rsidRDefault="00001352" w14:paraId="00000015" w14:textId="6DADF9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color w:val="000000"/>
          <w:sz w:val="22"/>
          <w:szCs w:val="22"/>
        </w:rPr>
      </w:pPr>
    </w:p>
    <w:p w:rsidRPr="00D0395C" w:rsidR="00001352" w:rsidRDefault="006246C1" w14:paraId="00000016" w14:textId="77777777">
      <w:pPr>
        <w:widowControl w:val="0"/>
        <w:pBdr>
          <w:top w:val="nil"/>
          <w:left w:val="nil"/>
          <w:bottom w:val="single" w:color="000000" w:sz="6" w:space="1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b/>
          <w:color w:val="000000"/>
          <w:sz w:val="22"/>
          <w:szCs w:val="22"/>
        </w:rPr>
      </w:pPr>
      <w:r w:rsidRPr="00D0395C">
        <w:rPr>
          <w:rFonts w:eastAsia="Garamond" w:asciiTheme="majorHAnsi" w:hAnsiTheme="majorHAnsi" w:cstheme="majorHAnsi"/>
          <w:b/>
          <w:sz w:val="22"/>
          <w:szCs w:val="22"/>
        </w:rPr>
        <w:t xml:space="preserve">CERTIFICATIONS, </w:t>
      </w:r>
      <w:r w:rsidRPr="00D0395C">
        <w:rPr>
          <w:rFonts w:eastAsia="Garamond" w:asciiTheme="majorHAnsi" w:hAnsiTheme="majorHAnsi" w:cstheme="majorHAnsi"/>
          <w:b/>
          <w:color w:val="000000"/>
          <w:sz w:val="22"/>
          <w:szCs w:val="22"/>
        </w:rPr>
        <w:t>SKILLS &amp; INTERESTS</w:t>
      </w:r>
    </w:p>
    <w:p w:rsidRPr="00D0395C" w:rsidR="00001352" w:rsidRDefault="00001352" w14:paraId="0000001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eastAsia="Garamond" w:asciiTheme="majorHAnsi" w:hAnsiTheme="majorHAnsi" w:cstheme="majorHAnsi"/>
          <w:color w:val="000000"/>
          <w:sz w:val="22"/>
          <w:szCs w:val="22"/>
          <w:u w:val="single"/>
        </w:rPr>
      </w:pPr>
    </w:p>
    <w:p w:rsidRPr="00D0395C" w:rsidR="00001352" w:rsidP="56779509" w:rsidRDefault="70EA6D01" w14:paraId="00000019" w14:textId="404B75B6">
      <w:pPr>
        <w:widowControl w:val="0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3" w:line="252" w:lineRule="auto"/>
        <w:rPr>
          <w:rFonts w:ascii="Calibri" w:hAnsi="Calibri" w:eastAsia="Garamond" w:cs="Calibri" w:asciiTheme="majorAscii" w:hAnsiTheme="majorAscii" w:cstheme="majorAscii"/>
          <w:color w:val="000000"/>
          <w:sz w:val="22"/>
          <w:szCs w:val="22"/>
        </w:rPr>
      </w:pPr>
      <w:r w:rsidRPr="56779509" w:rsidR="56779509">
        <w:rPr>
          <w:rFonts w:ascii="Calibri" w:hAnsi="Calibri" w:eastAsia="Garamond" w:cs="Calibri" w:asciiTheme="majorAscii" w:hAnsiTheme="majorAscii" w:cstheme="majorAscii"/>
          <w:b w:val="1"/>
          <w:bCs w:val="1"/>
          <w:color w:val="000000" w:themeColor="text1" w:themeTint="FF" w:themeShade="FF"/>
          <w:sz w:val="22"/>
          <w:szCs w:val="22"/>
        </w:rPr>
        <w:t xml:space="preserve">Skills: </w:t>
      </w:r>
      <w:r w:rsidRPr="56779509" w:rsidR="56779509">
        <w:rPr>
          <w:rFonts w:ascii="Calibri" w:hAnsi="Calibri" w:eastAsia="Garamond" w:cs="Calibri" w:asciiTheme="majorAscii" w:hAnsiTheme="majorAscii" w:cstheme="majorAscii"/>
          <w:color w:val="000000" w:themeColor="text1" w:themeTint="FF" w:themeShade="FF"/>
          <w:sz w:val="22"/>
          <w:szCs w:val="22"/>
        </w:rPr>
        <w:t>Python; C++; JavaScript; SQL; PostgreSQL</w:t>
      </w:r>
      <w:r w:rsidRPr="56779509" w:rsidR="56779509">
        <w:rPr>
          <w:rFonts w:ascii="Calibri" w:hAnsi="Calibri" w:eastAsia="Garamond" w:cs="Calibri" w:asciiTheme="majorAscii" w:hAnsiTheme="majorAscii" w:cstheme="majorAscii"/>
          <w:sz w:val="22"/>
          <w:szCs w:val="22"/>
        </w:rPr>
        <w:t xml:space="preserve">; NLP; LLM; NLTK; </w:t>
      </w:r>
      <w:r w:rsidRPr="56779509" w:rsidR="56779509">
        <w:rPr>
          <w:rFonts w:ascii="Calibri" w:hAnsi="Calibri" w:eastAsia="Garamond" w:cs="Calibri" w:asciiTheme="majorAscii" w:hAnsiTheme="majorAscii" w:cstheme="majorAscii"/>
          <w:sz w:val="22"/>
          <w:szCs w:val="22"/>
        </w:rPr>
        <w:t>SpaCy</w:t>
      </w:r>
      <w:r w:rsidRPr="56779509" w:rsidR="56779509">
        <w:rPr>
          <w:rFonts w:ascii="Calibri" w:hAnsi="Calibri" w:eastAsia="Garamond" w:cs="Calibri" w:asciiTheme="majorAscii" w:hAnsiTheme="majorAscii" w:cstheme="majorAscii"/>
          <w:sz w:val="22"/>
          <w:szCs w:val="22"/>
        </w:rPr>
        <w:t xml:space="preserve">; </w:t>
      </w:r>
      <w:r w:rsidRPr="56779509" w:rsidR="56779509">
        <w:rPr>
          <w:rFonts w:ascii="Calibri" w:hAnsi="Calibri" w:eastAsia="Garamond" w:cs="Calibri" w:asciiTheme="majorAscii" w:hAnsiTheme="majorAscii" w:cstheme="majorAscii"/>
          <w:sz w:val="22"/>
          <w:szCs w:val="22"/>
        </w:rPr>
        <w:t>Pytorch</w:t>
      </w:r>
      <w:r w:rsidRPr="56779509" w:rsidR="56779509">
        <w:rPr>
          <w:rFonts w:ascii="Calibri" w:hAnsi="Calibri" w:eastAsia="Garamond" w:cs="Calibri" w:asciiTheme="majorAscii" w:hAnsiTheme="majorAscii" w:cstheme="majorAscii"/>
          <w:sz w:val="22"/>
          <w:szCs w:val="22"/>
        </w:rPr>
        <w:t xml:space="preserve">; Hugging Face; Transformers; Large Language Models; </w:t>
      </w:r>
      <w:r w:rsidRPr="56779509" w:rsidR="56779509">
        <w:rPr>
          <w:rFonts w:ascii="Calibri" w:hAnsi="Calibri" w:eastAsia="Garamond" w:cs="Calibri" w:asciiTheme="majorAscii" w:hAnsiTheme="majorAscii" w:cstheme="majorAscii"/>
          <w:sz w:val="22"/>
          <w:szCs w:val="22"/>
        </w:rPr>
        <w:t>fastai</w:t>
      </w:r>
      <w:r w:rsidRPr="56779509" w:rsidR="56779509">
        <w:rPr>
          <w:rFonts w:ascii="Calibri" w:hAnsi="Calibri" w:eastAsia="Garamond" w:cs="Calibri" w:asciiTheme="majorAscii" w:hAnsiTheme="majorAscii" w:cstheme="majorAscii"/>
          <w:sz w:val="22"/>
          <w:szCs w:val="22"/>
        </w:rPr>
        <w:t xml:space="preserve">; </w:t>
      </w:r>
      <w:r w:rsidRPr="56779509" w:rsidR="56779509">
        <w:rPr>
          <w:rFonts w:ascii="Calibri" w:hAnsi="Calibri" w:eastAsia="Garamond" w:cs="Calibri" w:asciiTheme="majorAscii" w:hAnsiTheme="majorAscii" w:cstheme="majorAscii"/>
          <w:sz w:val="22"/>
          <w:szCs w:val="22"/>
        </w:rPr>
        <w:t>Numpy</w:t>
      </w:r>
      <w:r w:rsidRPr="56779509" w:rsidR="56779509">
        <w:rPr>
          <w:rFonts w:ascii="Calibri" w:hAnsi="Calibri" w:eastAsia="Garamond" w:cs="Calibri" w:asciiTheme="majorAscii" w:hAnsiTheme="majorAscii" w:cstheme="majorAscii"/>
          <w:sz w:val="22"/>
          <w:szCs w:val="22"/>
        </w:rPr>
        <w:t>; Pandas; Matplotlib; Scikit-Learn; git; GitHub; Docker; Kubernetes; Linux; AWS; SageMaker; S3; EC2; ECR; Django; Flask; Node JS; React JS; German; Analytical; Creative; Independent; Communication; Time Management, Project Management.</w:t>
      </w:r>
    </w:p>
    <w:p w:rsidRPr="00EC0FB5" w:rsidR="00001352" w:rsidP="042203B5" w:rsidRDefault="70EA6D01" w14:paraId="0000001A" w14:textId="0B14C869">
      <w:pPr>
        <w:widowControl w:val="0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3" w:line="252" w:lineRule="auto"/>
        <w:rPr>
          <w:rFonts w:ascii="Calibri" w:hAnsi="Calibri" w:eastAsia="Garamond" w:cs="Calibri" w:asciiTheme="majorAscii" w:hAnsiTheme="majorAscii" w:cstheme="majorAscii"/>
          <w:color w:val="000000"/>
          <w:sz w:val="22"/>
          <w:szCs w:val="22"/>
        </w:rPr>
      </w:pPr>
      <w:r w:rsidRPr="042203B5" w:rsidR="042203B5">
        <w:rPr>
          <w:rFonts w:ascii="Calibri" w:hAnsi="Calibri" w:eastAsia="Garamond" w:cs="Calibri" w:asciiTheme="majorAscii" w:hAnsiTheme="majorAscii" w:cstheme="majorAscii"/>
          <w:b w:val="1"/>
          <w:bCs w:val="1"/>
          <w:color w:val="000000" w:themeColor="text1" w:themeTint="FF" w:themeShade="FF"/>
          <w:sz w:val="22"/>
          <w:szCs w:val="22"/>
        </w:rPr>
        <w:t>Interests:</w:t>
      </w:r>
      <w:r w:rsidRPr="042203B5" w:rsidR="042203B5">
        <w:rPr>
          <w:rFonts w:ascii="Calibri" w:hAnsi="Calibri" w:eastAsia="Garamond" w:cs="Calibri" w:asciiTheme="majorAscii" w:hAnsiTheme="majorAscii" w:cstheme="majorAscii"/>
          <w:sz w:val="22"/>
          <w:szCs w:val="22"/>
        </w:rPr>
        <w:t xml:space="preserve"> Calisthenics, Parkour, Guitar.</w:t>
      </w:r>
    </w:p>
    <w:sectPr w:rsidRPr="00EC0FB5" w:rsidR="00001352" w:rsidSect="00D0395C">
      <w:footerReference w:type="default" r:id="rId8"/>
      <w:pgSz w:w="12240" w:h="15840" w:orient="portrait"/>
      <w:pgMar w:top="1440" w:right="1440" w:bottom="1440" w:left="1440" w:header="720" w:footer="34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EC2" w:rsidRDefault="006246C1" w14:paraId="4D0B0637" w14:textId="77777777">
      <w:r>
        <w:separator/>
      </w:r>
    </w:p>
  </w:endnote>
  <w:endnote w:type="continuationSeparator" w:id="0">
    <w:p w:rsidR="006F5EC2" w:rsidRDefault="006246C1" w14:paraId="53E8C7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352" w:rsidRDefault="00001352" w14:paraId="0000001D" w14:textId="1B033B4F">
    <w:pPr>
      <w:tabs>
        <w:tab w:val="center" w:pos="4680"/>
        <w:tab w:val="right" w:pos="9360"/>
      </w:tabs>
      <w:spacing w:after="120"/>
      <w:jc w:val="center"/>
      <w:rPr>
        <w:i/>
        <w:color w:val="7E7EFF"/>
        <w:sz w:val="16"/>
        <w:szCs w:val="16"/>
      </w:rPr>
    </w:pPr>
  </w:p>
  <w:p w:rsidR="00001352" w:rsidRDefault="00001352" w14:paraId="0000001E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EC2" w:rsidRDefault="006246C1" w14:paraId="56CD6CC8" w14:textId="77777777">
      <w:r>
        <w:separator/>
      </w:r>
    </w:p>
  </w:footnote>
  <w:footnote w:type="continuationSeparator" w:id="0">
    <w:p w:rsidR="006F5EC2" w:rsidRDefault="006246C1" w14:paraId="67708D2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9">
    <w:nsid w:val="530b4e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▪"/>
      <w:lvlJc w:val="left"/>
      <w:pPr>
        <w:ind w:left="36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e758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▪"/>
      <w:lvlJc w:val="left"/>
      <w:pPr>
        <w:ind w:left="36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4507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▪"/>
      <w:lvlJc w:val="left"/>
      <w:pPr>
        <w:ind w:left="36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f46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▪"/>
      <w:lvlJc w:val="left"/>
      <w:pPr>
        <w:ind w:left="36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93e5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▪"/>
      <w:lvlJc w:val="left"/>
      <w:pPr>
        <w:ind w:left="36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17903332"/>
    <w:multiLevelType w:val="multilevel"/>
    <w:tmpl w:val="FFFFFFFF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39676458"/>
    <w:multiLevelType w:val="hybridMultilevel"/>
    <w:tmpl w:val="C49ACF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B894FC4"/>
    <w:multiLevelType w:val="hybridMultilevel"/>
    <w:tmpl w:val="6E82101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DAF526E"/>
    <w:multiLevelType w:val="multilevel"/>
    <w:tmpl w:val="FFFFFFFF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7BEB294E"/>
    <w:multiLevelType w:val="multilevel"/>
    <w:tmpl w:val="FFFFFFFF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352"/>
    <w:rsid w:val="00001352"/>
    <w:rsid w:val="00002E21"/>
    <w:rsid w:val="0000302E"/>
    <w:rsid w:val="000C7BD3"/>
    <w:rsid w:val="000D172F"/>
    <w:rsid w:val="00103CEF"/>
    <w:rsid w:val="0011031D"/>
    <w:rsid w:val="00114B06"/>
    <w:rsid w:val="001160A0"/>
    <w:rsid w:val="0011719A"/>
    <w:rsid w:val="001B02D1"/>
    <w:rsid w:val="001F4A0A"/>
    <w:rsid w:val="0020314D"/>
    <w:rsid w:val="00222945"/>
    <w:rsid w:val="002357D8"/>
    <w:rsid w:val="0024345F"/>
    <w:rsid w:val="002C23F0"/>
    <w:rsid w:val="003A3EEF"/>
    <w:rsid w:val="003E0558"/>
    <w:rsid w:val="003E5994"/>
    <w:rsid w:val="0040795A"/>
    <w:rsid w:val="0043184B"/>
    <w:rsid w:val="0048600E"/>
    <w:rsid w:val="004B33BE"/>
    <w:rsid w:val="004C3CF2"/>
    <w:rsid w:val="004D2D81"/>
    <w:rsid w:val="00502CFF"/>
    <w:rsid w:val="0056427B"/>
    <w:rsid w:val="005B529F"/>
    <w:rsid w:val="005C5401"/>
    <w:rsid w:val="005E2592"/>
    <w:rsid w:val="005F12B4"/>
    <w:rsid w:val="0060609E"/>
    <w:rsid w:val="006246C1"/>
    <w:rsid w:val="00634D87"/>
    <w:rsid w:val="00640045"/>
    <w:rsid w:val="00662391"/>
    <w:rsid w:val="00666DC2"/>
    <w:rsid w:val="00680CB5"/>
    <w:rsid w:val="006C0339"/>
    <w:rsid w:val="006E2A6E"/>
    <w:rsid w:val="006E5E6A"/>
    <w:rsid w:val="006F0036"/>
    <w:rsid w:val="006F5EC2"/>
    <w:rsid w:val="006F7515"/>
    <w:rsid w:val="007317BF"/>
    <w:rsid w:val="00793E35"/>
    <w:rsid w:val="007C7299"/>
    <w:rsid w:val="00811948"/>
    <w:rsid w:val="00830DCA"/>
    <w:rsid w:val="008319FE"/>
    <w:rsid w:val="0083439D"/>
    <w:rsid w:val="00850B3B"/>
    <w:rsid w:val="00875A63"/>
    <w:rsid w:val="00895037"/>
    <w:rsid w:val="008A30C9"/>
    <w:rsid w:val="008A7BE5"/>
    <w:rsid w:val="008B58EE"/>
    <w:rsid w:val="008C073A"/>
    <w:rsid w:val="008D229B"/>
    <w:rsid w:val="008E2E2D"/>
    <w:rsid w:val="00927804"/>
    <w:rsid w:val="00935D47"/>
    <w:rsid w:val="00973E4A"/>
    <w:rsid w:val="009879FE"/>
    <w:rsid w:val="00A23B65"/>
    <w:rsid w:val="00A67A9E"/>
    <w:rsid w:val="00A71C8F"/>
    <w:rsid w:val="00A96DA3"/>
    <w:rsid w:val="00AA029B"/>
    <w:rsid w:val="00AB31D9"/>
    <w:rsid w:val="00AC1E85"/>
    <w:rsid w:val="00AC6CF7"/>
    <w:rsid w:val="00AD411E"/>
    <w:rsid w:val="00B0235B"/>
    <w:rsid w:val="00B162A1"/>
    <w:rsid w:val="00B20C89"/>
    <w:rsid w:val="00B30DB9"/>
    <w:rsid w:val="00B3478F"/>
    <w:rsid w:val="00B44F82"/>
    <w:rsid w:val="00B55D5A"/>
    <w:rsid w:val="00C3637B"/>
    <w:rsid w:val="00C577E5"/>
    <w:rsid w:val="00CD57AE"/>
    <w:rsid w:val="00D0395C"/>
    <w:rsid w:val="00DB0ED6"/>
    <w:rsid w:val="00DB4D31"/>
    <w:rsid w:val="00DF70CE"/>
    <w:rsid w:val="00E26853"/>
    <w:rsid w:val="00E407DB"/>
    <w:rsid w:val="00E60111"/>
    <w:rsid w:val="00E75E6A"/>
    <w:rsid w:val="00EA43D5"/>
    <w:rsid w:val="00EB6473"/>
    <w:rsid w:val="00EB7FBC"/>
    <w:rsid w:val="00EC0FB5"/>
    <w:rsid w:val="00F4018C"/>
    <w:rsid w:val="00F60202"/>
    <w:rsid w:val="00F916CD"/>
    <w:rsid w:val="00FC778C"/>
    <w:rsid w:val="042203B5"/>
    <w:rsid w:val="56779509"/>
    <w:rsid w:val="70EA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2D49"/>
  <w15:docId w15:val="{9EEA7CA7-9179-2842-9A0C-7600BBDA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hAnsi="Cambria" w:eastAsia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U0ruor8EmQCYHFL65gwt8wIoKg==">AMUW2mXlvwy9L8krKQspuRraZJhHOKyXxXq05jCWcPNhpcYrkEDFB8F+fu9osm8OfUKbfbstNpjucuHz9vClfc/apCF+V5c102o3YzKE7PABYTwkQbeSXJuS2BjHJVh8dxtmWSncRY5uTo8CxsViWlYPCrotc2Gm1rsAfq/ORKz4lhmeBzgFCH4=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McIntosh</dc:creator>
  <lastModifiedBy>Charlie Bell</lastModifiedBy>
  <revision>4</revision>
  <dcterms:created xsi:type="dcterms:W3CDTF">2023-08-24T18:20:00.0000000Z</dcterms:created>
  <dcterms:modified xsi:type="dcterms:W3CDTF">2023-09-26T14:11:09.2648524Z</dcterms:modified>
</coreProperties>
</file>