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F5" w:rsidRPr="00452961" w:rsidRDefault="003814F5" w:rsidP="00452961">
      <w:pPr>
        <w:shd w:val="clear" w:color="auto" w:fill="FFFFFF"/>
        <w:spacing w:after="0" w:line="764" w:lineRule="atLeast"/>
        <w:jc w:val="both"/>
        <w:outlineLvl w:val="0"/>
        <w:rPr>
          <w:rFonts w:ascii="Patria" w:eastAsia="Times New Roman" w:hAnsi="Patria" w:cs="Times New Roman"/>
          <w:b/>
          <w:bCs/>
          <w:color w:val="404041"/>
          <w:kern w:val="36"/>
          <w:sz w:val="40"/>
          <w:szCs w:val="40"/>
          <w:lang w:eastAsia="es-MX"/>
        </w:rPr>
      </w:pPr>
      <w:r w:rsidRPr="00452961">
        <w:rPr>
          <w:rFonts w:ascii="Patria" w:eastAsia="Times New Roman" w:hAnsi="Patria" w:cs="Times New Roman"/>
          <w:b/>
          <w:bCs/>
          <w:color w:val="404041"/>
          <w:kern w:val="36"/>
          <w:sz w:val="40"/>
          <w:szCs w:val="40"/>
          <w:lang w:eastAsia="es-MX"/>
        </w:rPr>
        <w:t>Certificado de Necesidad de Equipo Médico</w:t>
      </w:r>
    </w:p>
    <w:p w:rsidR="003814F5" w:rsidRPr="00452961" w:rsidRDefault="003814F5" w:rsidP="00452961">
      <w:pPr>
        <w:shd w:val="clear" w:color="auto" w:fill="FFFFFF"/>
        <w:spacing w:after="0" w:line="571" w:lineRule="atLeast"/>
        <w:jc w:val="both"/>
        <w:outlineLvl w:val="1"/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</w:pPr>
      <w:r w:rsidRPr="00452961"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  <w:t xml:space="preserve">Requisitos para solicitar la emisión de </w:t>
      </w:r>
      <w:proofErr w:type="spellStart"/>
      <w:r w:rsidRPr="00452961"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  <w:t>CDNEM</w:t>
      </w:r>
      <w:proofErr w:type="spellEnd"/>
      <w:r w:rsidRPr="00452961"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  <w:t xml:space="preserve"> como parte del proceso de Ventanilla Única de la </w:t>
      </w:r>
      <w:proofErr w:type="spellStart"/>
      <w:r w:rsidRPr="00452961"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  <w:t>SIDSS</w:t>
      </w:r>
      <w:proofErr w:type="spellEnd"/>
      <w:r w:rsidRPr="00452961">
        <w:rPr>
          <w:rFonts w:ascii="Patria" w:eastAsia="Times New Roman" w:hAnsi="Patria" w:cs="Times New Roman"/>
          <w:color w:val="404041"/>
          <w:sz w:val="32"/>
          <w:szCs w:val="32"/>
          <w:lang w:eastAsia="es-MX"/>
        </w:rPr>
        <w:t>.</w:t>
      </w:r>
    </w:p>
    <w:p w:rsidR="003814F5" w:rsidRPr="003814F5" w:rsidRDefault="003814F5" w:rsidP="00452961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7"/>
          <w:szCs w:val="27"/>
          <w:lang w:eastAsia="es-MX"/>
        </w:rPr>
      </w:pPr>
      <w:r w:rsidRPr="003814F5">
        <w:rPr>
          <w:rFonts w:ascii="Noto Sans" w:eastAsia="Times New Roman" w:hAnsi="Noto Sans" w:cs="Noto Sans"/>
          <w:noProof/>
          <w:color w:val="404041"/>
          <w:sz w:val="27"/>
          <w:szCs w:val="27"/>
          <w:lang w:eastAsia="es-MX"/>
        </w:rPr>
        <w:drawing>
          <wp:inline distT="0" distB="0" distL="0" distR="0">
            <wp:extent cx="3386137" cy="1978776"/>
            <wp:effectExtent l="0" t="0" r="5080" b="2540"/>
            <wp:docPr id="1" name="Imagen 1" descr="Imagen con visualización de libro Certificado de Necesidad de Equipo Mé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n visualización de libro Certificado de Necesidad de Equipo Méd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13" cy="19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F5" w:rsidRPr="003814F5" w:rsidRDefault="003814F5" w:rsidP="00452961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3814F5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Certificado de Necesidad de Equipo Médico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El Certificado de Necesidad de Equipo Médico (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) es una herramienta de planeación desarrollada por </w:t>
      </w:r>
      <w:r w:rsidR="00452961"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la DGMoSS</w:t>
      </w: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como apoyo a los tomadores de decisiones, que permite evaluar las inversiones en materia de Equipo Médico de Alta Tecnología mediante un análisis de acuerdo a criterios técnicos, demográficos, de cobertura, epidemiológicos, mecanismos de incorporación, características técnicas del proyecto, con la finalidad de evaluar el beneficio para la sociedad y así contribuir con una inversión ordenada y optimización de los recursos.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Requieren Certificado de Necesidad de Equipo Médico las unidades médicas pertenecientes a los Servicios de Salud IMSS Bienestar, los Hospitales Federales de Referencia, los Institutos Nacionales de Salud, Hospitales Regionales de Alta Especialidad, Servicios Estatales de Salud y en general todo aquel establecimiento de atención a la salud que requiera hacer uso de recursos federales para la adquisición de equipo médico.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Las solicitudes de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se recibirán a través de la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DGPLADES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por conducto de "Ventanilla Única".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lastRenderedPageBreak/>
        <w:t xml:space="preserve">El equipo médico objeto de una solicitud de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deberá contar con clave en el Compendio Nacional de Insumos para la Salud (CNIS) y estar incluido en el </w:t>
      </w:r>
      <w:hyperlink r:id="rId7" w:tgtFrame="_blank" w:history="1">
        <w:r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listado de equipo médico de alta tecnología</w:t>
        </w:r>
      </w:hyperlink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 </w:t>
      </w:r>
      <w:r w:rsidR="00452961">
        <w:rPr>
          <w:rFonts w:ascii="Noto Sans" w:eastAsia="Times New Roman" w:hAnsi="Noto Sans" w:cs="Noto Sans"/>
          <w:b/>
          <w:lang w:eastAsia="es-MX"/>
        </w:rPr>
        <w:t>(d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>ebe descargarse</w:t>
      </w:r>
      <w:r w:rsidR="006C6BBD">
        <w:rPr>
          <w:rFonts w:ascii="Noto Sans" w:eastAsia="Times New Roman" w:hAnsi="Noto Sans" w:cs="Noto Sans"/>
          <w:b/>
          <w:lang w:eastAsia="es-MX"/>
        </w:rPr>
        <w:t xml:space="preserve"> 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452961">
        <w:rPr>
          <w:rFonts w:ascii="Noto Sans" w:eastAsia="Times New Roman" w:hAnsi="Noto Sans" w:cs="Noto Sans"/>
          <w:b/>
          <w:lang w:eastAsia="es-MX"/>
        </w:rPr>
        <w:t xml:space="preserve"> </w:t>
      </w:r>
      <w:r w:rsidR="00543F33">
        <w:rPr>
          <w:rFonts w:ascii="Noto Sans" w:eastAsia="Times New Roman" w:hAnsi="Noto Sans" w:cs="Noto Sans"/>
          <w:b/>
          <w:lang w:eastAsia="es-MX"/>
        </w:rPr>
        <w:t xml:space="preserve">Listado Equipos </w:t>
      </w:r>
      <w:proofErr w:type="spellStart"/>
      <w:r w:rsidR="00543F33">
        <w:rPr>
          <w:rFonts w:ascii="Noto Sans" w:eastAsia="Times New Roman" w:hAnsi="Noto Sans" w:cs="Noto Sans"/>
          <w:b/>
          <w:lang w:eastAsia="es-MX"/>
        </w:rPr>
        <w:t>EMAT</w:t>
      </w:r>
      <w:proofErr w:type="spellEnd"/>
      <w:r w:rsidR="00543F33">
        <w:rPr>
          <w:rFonts w:ascii="Noto Sans" w:eastAsia="Times New Roman" w:hAnsi="Noto Sans" w:cs="Noto Sans"/>
          <w:b/>
          <w:lang w:eastAsia="es-MX"/>
        </w:rPr>
        <w:t xml:space="preserve"> JUNIO 2025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>)</w:t>
      </w:r>
      <w:r w:rsidR="00452961">
        <w:rPr>
          <w:rFonts w:ascii="Noto Sans" w:eastAsia="Times New Roman" w:hAnsi="Noto Sans" w:cs="Noto Sans"/>
          <w:b/>
          <w:lang w:eastAsia="es-MX"/>
        </w:rPr>
        <w:t xml:space="preserve"> </w:t>
      </w: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emitido por </w:t>
      </w:r>
      <w:r w:rsid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la DGMoSS</w:t>
      </w: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.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Los requisitos, así como la cédula para solicitud del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se pueden consultar en los siguientes enlaces:</w:t>
      </w:r>
    </w:p>
    <w:p w:rsidR="003814F5" w:rsidRPr="00452961" w:rsidRDefault="00493AC9" w:rsidP="004529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8" w:tgtFrame="_blank" w:history="1"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Requisitos para solicitud de Certificado de Necesidad de Equipo Médico</w:t>
        </w:r>
      </w:hyperlink>
      <w:r w:rsidR="00452961">
        <w:rPr>
          <w:rFonts w:ascii="Noto Sans" w:eastAsia="Times New Roman" w:hAnsi="Noto Sans" w:cs="Noto Sans"/>
          <w:color w:val="0000CD"/>
          <w:sz w:val="24"/>
          <w:szCs w:val="24"/>
          <w:u w:val="single"/>
          <w:lang w:eastAsia="es-MX"/>
        </w:rPr>
        <w:t xml:space="preserve"> </w:t>
      </w:r>
      <w:r w:rsidR="00452961">
        <w:rPr>
          <w:rFonts w:ascii="Noto Sans" w:eastAsia="Times New Roman" w:hAnsi="Noto Sans" w:cs="Noto Sans"/>
          <w:b/>
          <w:lang w:eastAsia="es-MX"/>
        </w:rPr>
        <w:t>(d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 xml:space="preserve">ebe </w:t>
      </w:r>
      <w:r>
        <w:rPr>
          <w:rFonts w:ascii="Noto Sans" w:eastAsia="Times New Roman" w:hAnsi="Noto Sans" w:cs="Noto Sans"/>
          <w:b/>
          <w:lang w:eastAsia="es-MX"/>
        </w:rPr>
        <w:t xml:space="preserve">visualizarse y </w:t>
      </w:r>
      <w:bookmarkStart w:id="0" w:name="_GoBack"/>
      <w:bookmarkEnd w:id="0"/>
      <w:r w:rsidR="00452961" w:rsidRPr="000A5070">
        <w:rPr>
          <w:rFonts w:ascii="Noto Sans" w:eastAsia="Times New Roman" w:hAnsi="Noto Sans" w:cs="Noto Sans"/>
          <w:b/>
          <w:lang w:eastAsia="es-MX"/>
        </w:rPr>
        <w:t>descargarse</w:t>
      </w:r>
      <w:r w:rsidR="006C6BBD">
        <w:rPr>
          <w:rFonts w:ascii="Noto Sans" w:eastAsia="Times New Roman" w:hAnsi="Noto Sans" w:cs="Noto Sans"/>
          <w:b/>
          <w:lang w:eastAsia="es-MX"/>
        </w:rPr>
        <w:t xml:space="preserve"> 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452961">
        <w:rPr>
          <w:rFonts w:ascii="Noto Sans" w:eastAsia="Times New Roman" w:hAnsi="Noto Sans" w:cs="Noto Sans"/>
          <w:b/>
          <w:lang w:eastAsia="es-MX"/>
        </w:rPr>
        <w:t xml:space="preserve"> Requisitos_CDNEM_Junio-2025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3814F5" w:rsidRPr="00452961" w:rsidRDefault="00493AC9" w:rsidP="004529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9" w:tgtFrame="_blank" w:history="1"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 xml:space="preserve">Cédula para solicitud de </w:t>
        </w:r>
        <w:proofErr w:type="spellStart"/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CDNEM</w:t>
        </w:r>
        <w:proofErr w:type="spellEnd"/>
      </w:hyperlink>
      <w:r w:rsidR="00452961">
        <w:rPr>
          <w:rFonts w:ascii="Noto Sans" w:eastAsia="Times New Roman" w:hAnsi="Noto Sans" w:cs="Noto Sans"/>
          <w:color w:val="0000CD"/>
          <w:sz w:val="24"/>
          <w:szCs w:val="24"/>
          <w:u w:val="single"/>
          <w:lang w:eastAsia="es-MX"/>
        </w:rPr>
        <w:t xml:space="preserve">  </w:t>
      </w:r>
      <w:r w:rsidR="00452961">
        <w:rPr>
          <w:rFonts w:ascii="Noto Sans" w:eastAsia="Times New Roman" w:hAnsi="Noto Sans" w:cs="Noto Sans"/>
          <w:b/>
          <w:lang w:eastAsia="es-MX"/>
        </w:rPr>
        <w:t>(d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>ebe descargarse el documento</w:t>
      </w:r>
      <w:r w:rsidR="006C6BBD">
        <w:rPr>
          <w:rFonts w:ascii="Noto Sans" w:eastAsia="Times New Roman" w:hAnsi="Noto Sans" w:cs="Noto Sans"/>
          <w:b/>
          <w:lang w:eastAsia="es-MX"/>
        </w:rPr>
        <w:t xml:space="preserve"> CEDULA</w:t>
      </w:r>
      <w:r w:rsidR="00452961">
        <w:rPr>
          <w:rFonts w:ascii="Noto Sans" w:eastAsia="Times New Roman" w:hAnsi="Noto Sans" w:cs="Noto Sans"/>
          <w:b/>
          <w:lang w:eastAsia="es-MX"/>
        </w:rPr>
        <w:t>_CDNEM_Junio-2025</w:t>
      </w:r>
      <w:r w:rsidR="00452961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3814F5" w:rsidRPr="00452961" w:rsidRDefault="003814F5" w:rsidP="00452961">
      <w:pPr>
        <w:shd w:val="clear" w:color="auto" w:fill="FFFFFF"/>
        <w:spacing w:after="0" w:line="240" w:lineRule="auto"/>
        <w:jc w:val="both"/>
        <w:outlineLvl w:val="2"/>
        <w:rPr>
          <w:rFonts w:ascii="Patria" w:eastAsia="Times New Roman" w:hAnsi="Patria" w:cs="Noto Sans"/>
          <w:b/>
          <w:bCs/>
          <w:color w:val="404041"/>
          <w:sz w:val="24"/>
          <w:szCs w:val="24"/>
          <w:lang w:eastAsia="es-MX"/>
        </w:rPr>
      </w:pPr>
      <w:r w:rsidRPr="00452961">
        <w:rPr>
          <w:rFonts w:ascii="Patria" w:eastAsia="Times New Roman" w:hAnsi="Patria" w:cs="Noto Sans"/>
          <w:b/>
          <w:bCs/>
          <w:color w:val="404041"/>
          <w:sz w:val="24"/>
          <w:szCs w:val="24"/>
          <w:lang w:eastAsia="es-MX"/>
        </w:rPr>
        <w:t> </w:t>
      </w:r>
    </w:p>
    <w:p w:rsidR="003814F5" w:rsidRPr="00452961" w:rsidRDefault="003814F5" w:rsidP="00452961">
      <w:pPr>
        <w:shd w:val="clear" w:color="auto" w:fill="FFFFFF"/>
        <w:spacing w:after="0" w:line="240" w:lineRule="auto"/>
        <w:jc w:val="both"/>
        <w:outlineLvl w:val="2"/>
        <w:rPr>
          <w:rFonts w:ascii="Patria" w:eastAsia="Times New Roman" w:hAnsi="Patria" w:cs="Noto Sans"/>
          <w:b/>
          <w:bCs/>
          <w:color w:val="404041"/>
          <w:sz w:val="24"/>
          <w:szCs w:val="24"/>
          <w:lang w:eastAsia="es-MX"/>
        </w:rPr>
      </w:pPr>
      <w:r w:rsidRPr="00452961">
        <w:rPr>
          <w:rFonts w:ascii="Patria" w:eastAsia="Times New Roman" w:hAnsi="Patria" w:cs="Noto Sans"/>
          <w:b/>
          <w:bCs/>
          <w:color w:val="404041"/>
          <w:sz w:val="24"/>
          <w:szCs w:val="24"/>
          <w:lang w:eastAsia="es-MX"/>
        </w:rPr>
        <w:t>Ampliación de vigencia 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Las solicitudes de ampliación de vigencia de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pr</w:t>
      </w:r>
      <w:r w:rsidR="00425FBD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eviamente emitido por la DGMoSS</w:t>
      </w: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, se procesarán siempre y cuando se cumplan las siguientes condiciones:</w:t>
      </w:r>
    </w:p>
    <w:p w:rsidR="003814F5" w:rsidRPr="00452961" w:rsidRDefault="003814F5" w:rsidP="004529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Que los equipos certificados no hayan sido adquiridos o se encuentren en un proceso de licitación.</w:t>
      </w:r>
    </w:p>
    <w:p w:rsidR="003814F5" w:rsidRPr="00452961" w:rsidRDefault="003814F5" w:rsidP="004529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El </w:t>
      </w:r>
      <w:proofErr w:type="spellStart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CDNEM</w:t>
      </w:r>
      <w:proofErr w:type="spellEnd"/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 xml:space="preserve"> podrán renovarse en una sola ocasión. Por lo que, si ya se cuenta con una ampliación de vigencia, se deberá procesar nuevamente su solicitud de emisión y se evaluará bajo los crite</w:t>
      </w:r>
      <w:r w:rsidR="00425FBD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rios establecidos por la DGMoSS</w:t>
      </w: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.</w:t>
      </w:r>
    </w:p>
    <w:p w:rsidR="006C6BBD" w:rsidRDefault="00493AC9" w:rsidP="006C6B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10" w:tgtFrame="_blank" w:history="1"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 xml:space="preserve">Requisitos para solicitud de renovación y/o actualización de costos de </w:t>
        </w:r>
        <w:proofErr w:type="spellStart"/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CDNEM</w:t>
        </w:r>
        <w:proofErr w:type="spellEnd"/>
      </w:hyperlink>
      <w:r w:rsidR="006C6BBD">
        <w:rPr>
          <w:rFonts w:ascii="Noto Sans" w:eastAsia="Times New Roman" w:hAnsi="Noto Sans" w:cs="Noto Sans"/>
          <w:color w:val="0000CD"/>
          <w:sz w:val="24"/>
          <w:szCs w:val="24"/>
          <w:u w:val="single"/>
          <w:lang w:eastAsia="es-MX"/>
        </w:rPr>
        <w:t xml:space="preserve"> (</w:t>
      </w:r>
      <w:r w:rsidR="006C6BBD">
        <w:rPr>
          <w:rFonts w:ascii="Noto Sans" w:eastAsia="Times New Roman" w:hAnsi="Noto Sans" w:cs="Noto Sans"/>
          <w:b/>
          <w:lang w:eastAsia="es-MX"/>
        </w:rPr>
        <w:t>d</w:t>
      </w:r>
      <w:r w:rsidR="006C6BBD" w:rsidRPr="000A5070">
        <w:rPr>
          <w:rFonts w:ascii="Noto Sans" w:eastAsia="Times New Roman" w:hAnsi="Noto Sans" w:cs="Noto Sans"/>
          <w:b/>
          <w:lang w:eastAsia="es-MX"/>
        </w:rPr>
        <w:t>ebe descargarse</w:t>
      </w:r>
      <w:r>
        <w:rPr>
          <w:rFonts w:ascii="Noto Sans" w:eastAsia="Times New Roman" w:hAnsi="Noto Sans" w:cs="Noto Sans"/>
          <w:b/>
          <w:lang w:eastAsia="es-MX"/>
        </w:rPr>
        <w:t xml:space="preserve"> y</w:t>
      </w:r>
      <w:r w:rsidR="006C6BBD">
        <w:rPr>
          <w:rFonts w:ascii="Noto Sans" w:eastAsia="Times New Roman" w:hAnsi="Noto Sans" w:cs="Noto Sans"/>
          <w:b/>
          <w:lang w:eastAsia="es-MX"/>
        </w:rPr>
        <w:t xml:space="preserve"> visualizarse</w:t>
      </w:r>
      <w:r w:rsidR="006C6BBD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6C6BBD">
        <w:rPr>
          <w:rFonts w:ascii="Noto Sans" w:eastAsia="Times New Roman" w:hAnsi="Noto Sans" w:cs="Noto Sans"/>
          <w:b/>
          <w:lang w:eastAsia="es-MX"/>
        </w:rPr>
        <w:t xml:space="preserve"> Requisitos_Renovacion_CDNEM_Junio-2025</w:t>
      </w:r>
      <w:r w:rsidR="006C6BBD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493AC9" w:rsidRDefault="00493AC9" w:rsidP="00493AC9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</w:p>
    <w:p w:rsidR="003814F5" w:rsidRPr="006C6BBD" w:rsidRDefault="003814F5" w:rsidP="00493AC9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6C6BBD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_________________</w:t>
      </w:r>
    </w:p>
    <w:p w:rsidR="003814F5" w:rsidRPr="00452961" w:rsidRDefault="003814F5" w:rsidP="00452961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Noto Sans"/>
          <w:b/>
          <w:bCs/>
          <w:color w:val="404041"/>
          <w:sz w:val="24"/>
          <w:szCs w:val="24"/>
          <w:lang w:eastAsia="es-MX"/>
        </w:rPr>
      </w:pPr>
      <w:r w:rsidRPr="00452961">
        <w:rPr>
          <w:rFonts w:ascii="inherit" w:eastAsia="Times New Roman" w:hAnsi="inherit" w:cs="Noto Sans"/>
          <w:b/>
          <w:bCs/>
          <w:color w:val="404041"/>
          <w:sz w:val="24"/>
          <w:szCs w:val="24"/>
          <w:lang w:eastAsia="es-MX"/>
        </w:rPr>
        <w:t>Información relacionada</w:t>
      </w:r>
    </w:p>
    <w:p w:rsidR="003814F5" w:rsidRPr="00452961" w:rsidRDefault="00493AC9" w:rsidP="00425FB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11" w:tgtFrame="_blank" w:history="1"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 xml:space="preserve">Ventanilla Única </w:t>
        </w:r>
        <w:proofErr w:type="spellStart"/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SIDSS</w:t>
        </w:r>
        <w:proofErr w:type="spellEnd"/>
      </w:hyperlink>
      <w:r w:rsidR="00425FBD">
        <w:rPr>
          <w:rFonts w:ascii="Noto Sans" w:eastAsia="Times New Roman" w:hAnsi="Noto Sans" w:cs="Noto Sans"/>
          <w:color w:val="0000CD"/>
          <w:sz w:val="24"/>
          <w:szCs w:val="24"/>
          <w:u w:val="single"/>
          <w:lang w:eastAsia="es-MX"/>
        </w:rPr>
        <w:t xml:space="preserve"> </w:t>
      </w:r>
      <w:r w:rsidR="00425FBD">
        <w:rPr>
          <w:rFonts w:ascii="Noto Sans" w:eastAsia="Times New Roman" w:hAnsi="Noto Sans" w:cs="Noto Sans"/>
          <w:b/>
          <w:lang w:eastAsia="es-MX"/>
        </w:rPr>
        <w:t>(d</w:t>
      </w:r>
      <w:r w:rsidR="00425FBD" w:rsidRPr="000A5070">
        <w:rPr>
          <w:rFonts w:ascii="Noto Sans" w:eastAsia="Times New Roman" w:hAnsi="Noto Sans" w:cs="Noto Sans"/>
          <w:b/>
          <w:lang w:eastAsia="es-MX"/>
        </w:rPr>
        <w:t xml:space="preserve">ebe </w:t>
      </w:r>
      <w:r w:rsidR="00425FBD">
        <w:rPr>
          <w:rFonts w:ascii="Noto Sans" w:eastAsia="Times New Roman" w:hAnsi="Noto Sans" w:cs="Noto Sans"/>
          <w:b/>
          <w:lang w:eastAsia="es-MX"/>
        </w:rPr>
        <w:t xml:space="preserve">dirigirse al liga de ventanilla única de la </w:t>
      </w:r>
      <w:proofErr w:type="spellStart"/>
      <w:r w:rsidR="00425FBD">
        <w:rPr>
          <w:rFonts w:ascii="Noto Sans" w:eastAsia="Times New Roman" w:hAnsi="Noto Sans" w:cs="Noto Sans"/>
          <w:b/>
          <w:lang w:eastAsia="es-MX"/>
        </w:rPr>
        <w:t>DGPLADES</w:t>
      </w:r>
      <w:proofErr w:type="spellEnd"/>
      <w:r w:rsidR="00425FBD">
        <w:rPr>
          <w:rFonts w:ascii="Noto Sans" w:eastAsia="Times New Roman" w:hAnsi="Noto Sans" w:cs="Noto Sans"/>
          <w:b/>
          <w:lang w:eastAsia="es-MX"/>
        </w:rPr>
        <w:t xml:space="preserve">  </w:t>
      </w:r>
      <w:r w:rsidR="00425FBD" w:rsidRPr="00425FBD">
        <w:rPr>
          <w:rFonts w:ascii="Noto Sans" w:eastAsia="Times New Roman" w:hAnsi="Noto Sans" w:cs="Noto Sans"/>
          <w:b/>
          <w:lang w:eastAsia="es-MX"/>
        </w:rPr>
        <w:t>https://www.gob.mx/salud/acciones-y-programas/ventanilla-unica-dgplades-313552</w:t>
      </w:r>
      <w:r w:rsidR="00425FBD" w:rsidRPr="000A5070">
        <w:rPr>
          <w:rFonts w:ascii="Noto Sans" w:eastAsia="Times New Roman" w:hAnsi="Noto Sans" w:cs="Noto Sans"/>
          <w:b/>
          <w:lang w:eastAsia="es-MX"/>
        </w:rPr>
        <w:t>)</w:t>
      </w:r>
    </w:p>
    <w:p w:rsidR="003814F5" w:rsidRPr="00452961" w:rsidRDefault="003814F5" w:rsidP="00452961">
      <w:pPr>
        <w:shd w:val="clear" w:color="auto" w:fill="FFFFFF"/>
        <w:spacing w:after="0" w:line="465" w:lineRule="atLeast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r w:rsidRPr="00452961"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  <w:t>_________________</w:t>
      </w:r>
    </w:p>
    <w:p w:rsidR="003814F5" w:rsidRPr="00452961" w:rsidRDefault="003814F5" w:rsidP="00452961">
      <w:pPr>
        <w:shd w:val="clear" w:color="auto" w:fill="FFFFFF"/>
        <w:spacing w:after="0" w:line="240" w:lineRule="auto"/>
        <w:jc w:val="both"/>
        <w:outlineLvl w:val="3"/>
        <w:rPr>
          <w:rFonts w:ascii="inherit" w:eastAsia="Times New Roman" w:hAnsi="inherit" w:cs="Noto Sans"/>
          <w:b/>
          <w:bCs/>
          <w:color w:val="404041"/>
          <w:sz w:val="24"/>
          <w:szCs w:val="24"/>
          <w:lang w:eastAsia="es-MX"/>
        </w:rPr>
      </w:pPr>
      <w:r w:rsidRPr="00452961">
        <w:rPr>
          <w:rFonts w:ascii="inherit" w:eastAsia="Times New Roman" w:hAnsi="inherit" w:cs="Noto Sans"/>
          <w:b/>
          <w:bCs/>
          <w:color w:val="404041"/>
          <w:sz w:val="24"/>
          <w:szCs w:val="24"/>
          <w:lang w:eastAsia="es-MX"/>
        </w:rPr>
        <w:t>Documento relacionado</w:t>
      </w:r>
    </w:p>
    <w:p w:rsidR="004A30F4" w:rsidRPr="00493AC9" w:rsidRDefault="00493AC9" w:rsidP="0045296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oto Sans" w:eastAsia="Times New Roman" w:hAnsi="Noto Sans" w:cs="Noto Sans"/>
          <w:color w:val="404041"/>
          <w:sz w:val="24"/>
          <w:szCs w:val="24"/>
          <w:lang w:eastAsia="es-MX"/>
        </w:rPr>
      </w:pPr>
      <w:hyperlink r:id="rId12" w:tgtFrame="_blank" w:history="1">
        <w:r w:rsidR="003814F5" w:rsidRPr="00452961">
          <w:rPr>
            <w:rFonts w:ascii="Noto Sans" w:eastAsia="Times New Roman" w:hAnsi="Noto Sans" w:cs="Noto Sans"/>
            <w:color w:val="0000CD"/>
            <w:sz w:val="24"/>
            <w:szCs w:val="24"/>
            <w:u w:val="single"/>
            <w:lang w:eastAsia="es-MX"/>
          </w:rPr>
          <w:t>Listado de equipo médico de alta tecnología</w:t>
        </w:r>
      </w:hyperlink>
      <w:r w:rsidR="00425FBD">
        <w:rPr>
          <w:rFonts w:ascii="Noto Sans" w:eastAsia="Times New Roman" w:hAnsi="Noto Sans" w:cs="Noto Sans"/>
          <w:color w:val="0000CD"/>
          <w:sz w:val="24"/>
          <w:szCs w:val="24"/>
          <w:u w:val="single"/>
          <w:lang w:eastAsia="es-MX"/>
        </w:rPr>
        <w:t xml:space="preserve"> </w:t>
      </w:r>
      <w:r w:rsidR="00425FBD">
        <w:rPr>
          <w:rFonts w:ascii="Noto Sans" w:eastAsia="Times New Roman" w:hAnsi="Noto Sans" w:cs="Noto Sans"/>
          <w:b/>
          <w:lang w:eastAsia="es-MX"/>
        </w:rPr>
        <w:t>(d</w:t>
      </w:r>
      <w:r w:rsidR="00425FBD" w:rsidRPr="000A5070">
        <w:rPr>
          <w:rFonts w:ascii="Noto Sans" w:eastAsia="Times New Roman" w:hAnsi="Noto Sans" w:cs="Noto Sans"/>
          <w:b/>
          <w:lang w:eastAsia="es-MX"/>
        </w:rPr>
        <w:t>ebe descargarse</w:t>
      </w:r>
      <w:r w:rsidR="00425FBD">
        <w:rPr>
          <w:rFonts w:ascii="Noto Sans" w:eastAsia="Times New Roman" w:hAnsi="Noto Sans" w:cs="Noto Sans"/>
          <w:b/>
          <w:lang w:eastAsia="es-MX"/>
        </w:rPr>
        <w:t xml:space="preserve"> y visualizarse</w:t>
      </w:r>
      <w:r w:rsidR="00425FBD" w:rsidRPr="000A5070">
        <w:rPr>
          <w:rFonts w:ascii="Noto Sans" w:eastAsia="Times New Roman" w:hAnsi="Noto Sans" w:cs="Noto Sans"/>
          <w:b/>
          <w:lang w:eastAsia="es-MX"/>
        </w:rPr>
        <w:t xml:space="preserve"> el documento</w:t>
      </w:r>
      <w:r w:rsidR="00425FBD">
        <w:rPr>
          <w:rFonts w:ascii="Noto Sans" w:eastAsia="Times New Roman" w:hAnsi="Noto Sans" w:cs="Noto Sans"/>
          <w:b/>
          <w:lang w:eastAsia="es-MX"/>
        </w:rPr>
        <w:t xml:space="preserve"> Listado Equipos </w:t>
      </w:r>
      <w:proofErr w:type="spellStart"/>
      <w:r w:rsidR="00425FBD">
        <w:rPr>
          <w:rFonts w:ascii="Noto Sans" w:eastAsia="Times New Roman" w:hAnsi="Noto Sans" w:cs="Noto Sans"/>
          <w:b/>
          <w:lang w:eastAsia="es-MX"/>
        </w:rPr>
        <w:t>EMAT</w:t>
      </w:r>
      <w:proofErr w:type="spellEnd"/>
      <w:r w:rsidR="00425FBD">
        <w:rPr>
          <w:rFonts w:ascii="Noto Sans" w:eastAsia="Times New Roman" w:hAnsi="Noto Sans" w:cs="Noto Sans"/>
          <w:b/>
          <w:lang w:eastAsia="es-MX"/>
        </w:rPr>
        <w:t xml:space="preserve"> JUNIO 2025</w:t>
      </w:r>
      <w:r w:rsidR="00425FBD" w:rsidRPr="000A5070">
        <w:rPr>
          <w:rFonts w:ascii="Noto Sans" w:eastAsia="Times New Roman" w:hAnsi="Noto Sans" w:cs="Noto Sans"/>
          <w:b/>
          <w:lang w:eastAsia="es-MX"/>
        </w:rPr>
        <w:t>)</w:t>
      </w:r>
    </w:p>
    <w:sectPr w:rsidR="004A30F4" w:rsidRPr="00493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tria">
    <w:panose1 w:val="00000000000000000000"/>
    <w:charset w:val="00"/>
    <w:family w:val="modern"/>
    <w:notTrueType/>
    <w:pitch w:val="variable"/>
    <w:sig w:usb0="80000087" w:usb1="00000042" w:usb2="00000000" w:usb3="00000000" w:csb0="00000003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E69"/>
    <w:multiLevelType w:val="multilevel"/>
    <w:tmpl w:val="B8AE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370C"/>
    <w:multiLevelType w:val="multilevel"/>
    <w:tmpl w:val="ED0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57FCB"/>
    <w:multiLevelType w:val="multilevel"/>
    <w:tmpl w:val="D0222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C3F3C"/>
    <w:multiLevelType w:val="multilevel"/>
    <w:tmpl w:val="54C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F5"/>
    <w:rsid w:val="000065A5"/>
    <w:rsid w:val="00050655"/>
    <w:rsid w:val="000B3205"/>
    <w:rsid w:val="000D6FF0"/>
    <w:rsid w:val="000E3DAC"/>
    <w:rsid w:val="0010771B"/>
    <w:rsid w:val="001106DE"/>
    <w:rsid w:val="00125D8C"/>
    <w:rsid w:val="001365BD"/>
    <w:rsid w:val="00157BD1"/>
    <w:rsid w:val="001645E9"/>
    <w:rsid w:val="001739AA"/>
    <w:rsid w:val="00173CB6"/>
    <w:rsid w:val="00181448"/>
    <w:rsid w:val="00181E8D"/>
    <w:rsid w:val="00185A9A"/>
    <w:rsid w:val="00192713"/>
    <w:rsid w:val="00193E83"/>
    <w:rsid w:val="001B40E7"/>
    <w:rsid w:val="001C2FBD"/>
    <w:rsid w:val="001C4AF4"/>
    <w:rsid w:val="001D3A80"/>
    <w:rsid w:val="001E56B2"/>
    <w:rsid w:val="00213C2E"/>
    <w:rsid w:val="002466D0"/>
    <w:rsid w:val="00263B14"/>
    <w:rsid w:val="00280CD0"/>
    <w:rsid w:val="00286DB1"/>
    <w:rsid w:val="002B6D23"/>
    <w:rsid w:val="002E616D"/>
    <w:rsid w:val="002F618B"/>
    <w:rsid w:val="00306F3C"/>
    <w:rsid w:val="003100C4"/>
    <w:rsid w:val="0034580F"/>
    <w:rsid w:val="003814F5"/>
    <w:rsid w:val="003B7F24"/>
    <w:rsid w:val="003C1992"/>
    <w:rsid w:val="003D2B19"/>
    <w:rsid w:val="003F3E3F"/>
    <w:rsid w:val="00412893"/>
    <w:rsid w:val="00415825"/>
    <w:rsid w:val="00425FBD"/>
    <w:rsid w:val="00437845"/>
    <w:rsid w:val="00446D3D"/>
    <w:rsid w:val="00452961"/>
    <w:rsid w:val="00461904"/>
    <w:rsid w:val="00481439"/>
    <w:rsid w:val="0049167A"/>
    <w:rsid w:val="004917E0"/>
    <w:rsid w:val="00493AC9"/>
    <w:rsid w:val="004966C4"/>
    <w:rsid w:val="004E0062"/>
    <w:rsid w:val="004E7605"/>
    <w:rsid w:val="004F3406"/>
    <w:rsid w:val="00504C54"/>
    <w:rsid w:val="00521A7F"/>
    <w:rsid w:val="005328A1"/>
    <w:rsid w:val="005378EE"/>
    <w:rsid w:val="00537F8B"/>
    <w:rsid w:val="00543F33"/>
    <w:rsid w:val="00575AD7"/>
    <w:rsid w:val="00594F59"/>
    <w:rsid w:val="005B220A"/>
    <w:rsid w:val="005B451C"/>
    <w:rsid w:val="005C2BCC"/>
    <w:rsid w:val="005C4408"/>
    <w:rsid w:val="005C75B3"/>
    <w:rsid w:val="005D2F18"/>
    <w:rsid w:val="00624C28"/>
    <w:rsid w:val="00630256"/>
    <w:rsid w:val="00664ED6"/>
    <w:rsid w:val="006745E8"/>
    <w:rsid w:val="006A2A44"/>
    <w:rsid w:val="006A3AE1"/>
    <w:rsid w:val="006B181D"/>
    <w:rsid w:val="006C62B4"/>
    <w:rsid w:val="006C6BBD"/>
    <w:rsid w:val="006D39F9"/>
    <w:rsid w:val="006E6E04"/>
    <w:rsid w:val="007270E6"/>
    <w:rsid w:val="00767211"/>
    <w:rsid w:val="007D3E9E"/>
    <w:rsid w:val="007D51AA"/>
    <w:rsid w:val="0081288F"/>
    <w:rsid w:val="00836DA4"/>
    <w:rsid w:val="0084476B"/>
    <w:rsid w:val="008520D1"/>
    <w:rsid w:val="00852637"/>
    <w:rsid w:val="00874097"/>
    <w:rsid w:val="00885BD3"/>
    <w:rsid w:val="008A1F9B"/>
    <w:rsid w:val="008C45D0"/>
    <w:rsid w:val="009207B6"/>
    <w:rsid w:val="00936C14"/>
    <w:rsid w:val="009374D2"/>
    <w:rsid w:val="009517B6"/>
    <w:rsid w:val="009A0A95"/>
    <w:rsid w:val="009A74F1"/>
    <w:rsid w:val="009B3EB0"/>
    <w:rsid w:val="009B55EA"/>
    <w:rsid w:val="009D4B6C"/>
    <w:rsid w:val="009D729B"/>
    <w:rsid w:val="009E7AAC"/>
    <w:rsid w:val="00A01252"/>
    <w:rsid w:val="00A10003"/>
    <w:rsid w:val="00A33B9A"/>
    <w:rsid w:val="00A73DBE"/>
    <w:rsid w:val="00A87B98"/>
    <w:rsid w:val="00AA5E30"/>
    <w:rsid w:val="00AD3B02"/>
    <w:rsid w:val="00B2686A"/>
    <w:rsid w:val="00B54D73"/>
    <w:rsid w:val="00B65D58"/>
    <w:rsid w:val="00B73C96"/>
    <w:rsid w:val="00B7412D"/>
    <w:rsid w:val="00B7435D"/>
    <w:rsid w:val="00BA3F1D"/>
    <w:rsid w:val="00BC1DD0"/>
    <w:rsid w:val="00BD0926"/>
    <w:rsid w:val="00C04C5E"/>
    <w:rsid w:val="00C25A40"/>
    <w:rsid w:val="00C31E5A"/>
    <w:rsid w:val="00C36B4C"/>
    <w:rsid w:val="00C414A4"/>
    <w:rsid w:val="00C640F3"/>
    <w:rsid w:val="00CA06B6"/>
    <w:rsid w:val="00CB3769"/>
    <w:rsid w:val="00CD4DD4"/>
    <w:rsid w:val="00CF0CA0"/>
    <w:rsid w:val="00D06985"/>
    <w:rsid w:val="00D179B2"/>
    <w:rsid w:val="00D2419E"/>
    <w:rsid w:val="00D53F2E"/>
    <w:rsid w:val="00D55004"/>
    <w:rsid w:val="00D57BD6"/>
    <w:rsid w:val="00D6239E"/>
    <w:rsid w:val="00D637B1"/>
    <w:rsid w:val="00D8237A"/>
    <w:rsid w:val="00D91D6F"/>
    <w:rsid w:val="00DA60E6"/>
    <w:rsid w:val="00DB15FA"/>
    <w:rsid w:val="00DB4BB6"/>
    <w:rsid w:val="00DF7771"/>
    <w:rsid w:val="00E04BFB"/>
    <w:rsid w:val="00E20C06"/>
    <w:rsid w:val="00E2564D"/>
    <w:rsid w:val="00E44D79"/>
    <w:rsid w:val="00E92E0B"/>
    <w:rsid w:val="00EB6E8B"/>
    <w:rsid w:val="00EE6D42"/>
    <w:rsid w:val="00EF1CAA"/>
    <w:rsid w:val="00EF2D1C"/>
    <w:rsid w:val="00F35B7B"/>
    <w:rsid w:val="00F44E73"/>
    <w:rsid w:val="00F51276"/>
    <w:rsid w:val="00F76129"/>
    <w:rsid w:val="00F977EF"/>
    <w:rsid w:val="00FB159E"/>
    <w:rsid w:val="00FC1855"/>
    <w:rsid w:val="00FD47E0"/>
    <w:rsid w:val="00FE02A1"/>
    <w:rsid w:val="00FE354B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AB29"/>
  <w15:chartTrackingRefBased/>
  <w15:docId w15:val="{F69337DD-D03A-4ECB-8E93-A5212AE2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81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81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81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81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4F5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814F5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814F5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814F5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8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814F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81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ms/uploads/attachment/file/955203/CDNEM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b.mx/cms/uploads/attachment/file/957178/Listado_Equipos_EMAT_mayo_2025.pdf" TargetMode="External"/><Relationship Id="rId12" Type="http://schemas.openxmlformats.org/officeDocument/2006/relationships/hyperlink" Target="https://www.gob.mx/salud/cenetec/documentos/listado-de-equipo-medico-323816?state=publish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ob.mx/salud/acciones-y-programas/ventanilla-unica-dgplades-3135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b.mx/cms/uploads/attachment/file/976236/Requisitos_para_solicitud_de_renovaci_n_de_CDNEM.docx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b.mx/cms/uploads/attachment/file/925337/CDNEM-2024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8D0A-12A8-4A81-A77E-DB1CDF2C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Hernandez Mendez</dc:creator>
  <cp:keywords/>
  <dc:description/>
  <cp:lastModifiedBy>Alejandra Hernandez Mendez</cp:lastModifiedBy>
  <cp:revision>6</cp:revision>
  <dcterms:created xsi:type="dcterms:W3CDTF">2025-07-04T16:50:00Z</dcterms:created>
  <dcterms:modified xsi:type="dcterms:W3CDTF">2025-07-04T23:00:00Z</dcterms:modified>
</cp:coreProperties>
</file>