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SOCIAL MEDIA DATA ANALYSIS · 小组项目</w:t>
      </w:r>
    </w:p>
    <w:p>
      <w:pPr>
        <w:pStyle w:val="Title"/>
      </w:pPr>
      <w:r>
        <w:t>什么样的健身分享更容易获得点赞？</w:t>
      </w:r>
    </w:p>
    <w:p>
      <w:r>
        <w:t>Keep 社区帖子文本、点赞表现与评论互动网络分析</w:t>
      </w:r>
    </w:p>
    <w:p/>
    <w:p>
      <w:r>
        <w:t>第【待填写】组</w:t>
        <w:br/>
        <w:t>【待填写：成员姓名及学号】</w:t>
      </w:r>
    </w:p>
    <w:p>
      <w:r>
        <w:t>课程：社交媒体与网络分析</w:t>
        <w:br/>
        <w:t>资料范围：课程提供的 Keep 社区帖子及评论</w:t>
        <w:br/>
        <w:t>帖子发布时间：2020-11—2020-12（UTC）</w:t>
        <w:br/>
        <w:t>分析完成日期：2026-10-16</w:t>
      </w:r>
    </w:p>
    <w:p>
      <w:pPr>
        <w:pStyle w:val="Heading2"/>
      </w:pPr>
      <w:r>
        <w:t>摘要</w:t>
      </w:r>
    </w:p>
    <w:p>
      <w:r>
        <w:t>本研究分析100位作者的9,532条帖子，将正文转换为长度、自律/目标词、社交称呼/互助词、积极表达词和问号等变量，以 ln(1+点赞数) 为因变量建立回归；另将去重后的11,595条评论构造成互动网络。</w:t>
      </w:r>
    </w:p>
    <w:p>
      <w:r>
        <w:t>主模型控制作者、发帖日期、内容形式及其他特征后，五项核心文本特征的联合检验 p=0.130，新增解释度为0.065个百分点；没有充分证据认定某类词汇稳定伴随更多点赞。积极表达词的负系数在原始检验中显著，但BH校正 q=0.079，且PPML计数模型区间包含零，应视为探索性信号。</w:t>
      </w:r>
    </w:p>
    <w:p>
      <w:r>
        <w:t>观察到的评论互动集中于少数账号，前10位接收54.0%的事件。建议将词汇优化视为待检验方案，结合用户层面的对照实验评估互动质量。点赞不是运动效果，观察到的评论网络也不是整个平台的社交图谱。</w:t>
      </w:r>
    </w:p>
    <w:p>
      <w:r>
        <w:t>关键词：Keep；内容分析；固定效应；聚类标准误；评论网络。组号和成员信息尚待填写；文中分工均为建议。</w:t>
      </w:r>
    </w:p>
    <w:p>
      <w:r>
        <w:br w:type="page"/>
      </w:r>
    </w:p>
    <w:p>
      <w:pPr>
        <w:pStyle w:val="Subtitle"/>
      </w:pPr>
      <w:r>
        <w:t>01 · 研究背景与意义</w:t>
      </w:r>
    </w:p>
    <w:p>
      <w:pPr>
        <w:pStyle w:val="Heading1"/>
      </w:pPr>
      <w:r>
        <w:t>从健身记录到社区反馈</w:t>
      </w:r>
    </w:p>
    <w:p>
      <w:r>
        <w:t>健身社区把运动记录、情绪表达和同伴交流放在同一场景中。点赞可以反映平台内一种可观察的反馈，但它还受到作者既有受众、媒体形式和曝光机会影响。因此，不能只比较某类帖子平均点赞就判断内容表达是否有效。</w:t>
      </w:r>
    </w:p>
    <w:p>
      <w:r>
        <w:t>Richardson 等（2010）的随机试验发现，增加在线社区功能与较低的项目流失相关，但未发现组间步数增幅存在显著差异。[1] 这提示我们区分社区参与和行为改变。本项目仅研究平台内反馈，不测量运动坚持、健康或体重变化。</w:t>
      </w:r>
    </w:p>
    <w:p>
      <w:pPr>
        <w:pStyle w:val="Heading2"/>
      </w:pPr>
      <w:r>
        <w:t>研究问题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编号</w:t>
            </w:r>
          </w:p>
        </w:tc>
        <w:tc>
          <w:tcPr>
            <w:tcW w:type="dxa" w:w="3324"/>
          </w:tcPr>
          <w:p>
            <w:r>
              <w:t>可检验问题</w:t>
            </w:r>
          </w:p>
        </w:tc>
        <w:tc>
          <w:tcPr>
            <w:tcW w:type="dxa" w:w="3324"/>
          </w:tcPr>
          <w:p>
            <w:r>
              <w:t>分析路径</w:t>
            </w:r>
          </w:p>
        </w:tc>
      </w:tr>
      <w:tr>
        <w:tc>
          <w:tcPr>
            <w:tcW w:type="dxa" w:w="3324"/>
          </w:tcPr>
          <w:p>
            <w:r>
              <w:t>RQ1</w:t>
            </w:r>
          </w:p>
        </w:tc>
        <w:tc>
          <w:tcPr>
            <w:tcW w:type="dxa" w:w="3324"/>
          </w:tcPr>
          <w:p>
            <w:r>
              <w:t>样本帖子、表达方式及点赞如何分布？</w:t>
            </w:r>
          </w:p>
        </w:tc>
        <w:tc>
          <w:tcPr>
            <w:tcW w:type="dxa" w:w="3324"/>
          </w:tcPr>
          <w:p>
            <w:r>
              <w:t>描述统计、正文分词与词汇命中统计</w:t>
            </w:r>
          </w:p>
        </w:tc>
      </w:tr>
      <w:tr>
        <w:tc>
          <w:tcPr>
            <w:tcW w:type="dxa" w:w="3324"/>
          </w:tcPr>
          <w:p>
            <w:r>
              <w:t>RQ2</w:t>
            </w:r>
          </w:p>
        </w:tc>
        <w:tc>
          <w:tcPr>
            <w:tcW w:type="dxa" w:w="3324"/>
          </w:tcPr>
          <w:p>
            <w:r>
              <w:t>同一作者不同帖子的文本特征与点赞是否相关？</w:t>
            </w:r>
          </w:p>
        </w:tc>
        <w:tc>
          <w:tcPr>
            <w:tcW w:type="dxa" w:w="3324"/>
          </w:tcPr>
          <w:p>
            <w:r>
              <w:t>作者与日期固定效应回归；稳健性比较</w:t>
            </w:r>
          </w:p>
        </w:tc>
      </w:tr>
      <w:tr>
        <w:tc>
          <w:tcPr>
            <w:tcW w:type="dxa" w:w="3324"/>
          </w:tcPr>
          <w:p>
            <w:r>
              <w:t>RQ3</w:t>
            </w:r>
          </w:p>
        </w:tc>
        <w:tc>
          <w:tcPr>
            <w:tcW w:type="dxa" w:w="3324"/>
          </w:tcPr>
          <w:p>
            <w:r>
              <w:t>采集到的评论如何连接用户？互动集中在哪里？</w:t>
            </w:r>
          </w:p>
        </w:tc>
        <w:tc>
          <w:tcPr>
            <w:tcW w:type="dxa" w:w="3324"/>
          </w:tcPr>
          <w:p>
            <w:r>
              <w:t>有向加权网络、互惠率、接收集中度</w:t>
            </w:r>
          </w:p>
        </w:tc>
      </w:tr>
    </w:tbl>
    <w:p>
      <w:pPr>
        <w:pStyle w:val="Heading2"/>
      </w:pPr>
      <w:r>
        <w:t>研究预期与解释边界</w:t>
      </w:r>
    </w:p>
    <w:p>
      <w:pPr>
        <w:pStyle w:val="ListBullet"/>
      </w:pPr>
      <w:r>
        <w:t>自律/目标词可能使运动记录更易理解；社交称呼和互助词可能邀请反馈。这些是待检验解释，不是已成立的因果机制。</w:t>
      </w:r>
    </w:p>
    <w:p>
      <w:pPr>
        <w:pStyle w:val="ListBullet"/>
      </w:pPr>
      <w:r>
        <w:t>积极表达和问号的方向不预设；正文长度是表达规模的控制与比较维度。四类二元特征和长度共同构成五项核心检验。</w:t>
      </w:r>
    </w:p>
    <w:p>
      <w:pPr>
        <w:pStyle w:val="ListBullet"/>
      </w:pPr>
      <w:r>
        <w:t>报告完整呈现正、负及不显著结果。词典在本次拟合前固定，但没有事前注册；研究仍属探索性分析。</w:t>
      </w:r>
    </w:p>
    <w:p>
      <w:r>
        <w:t>课程对应：《内容分析与自然语言处理》第10、14、18页提供“描述—解释—决策”和文本预处理框架；本研究将其落实为可复查的编码与建模步骤。[3]</w:t>
      </w:r>
    </w:p>
    <w:p>
      <w:r>
        <w:br w:type="page"/>
      </w:r>
    </w:p>
    <w:p>
      <w:pPr>
        <w:pStyle w:val="Subtitle"/>
      </w:pPr>
      <w:r>
        <w:t>02 · 数据来源与清洗</w:t>
      </w:r>
    </w:p>
    <w:p>
      <w:pPr>
        <w:pStyle w:val="Heading1"/>
      </w:pPr>
      <w:r>
        <w:t>先确定样本与字段含义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文件</w:t>
            </w:r>
          </w:p>
        </w:tc>
        <w:tc>
          <w:tcPr>
            <w:tcW w:type="dxa" w:w="3324"/>
          </w:tcPr>
          <w:p>
            <w:r>
              <w:t>粒度与规模</w:t>
            </w:r>
          </w:p>
        </w:tc>
        <w:tc>
          <w:tcPr>
            <w:tcW w:type="dxa" w:w="3324"/>
          </w:tcPr>
          <w:p>
            <w:r>
              <w:t>用途</w:t>
            </w:r>
          </w:p>
        </w:tc>
      </w:tr>
      <w:tr>
        <w:tc>
          <w:tcPr>
            <w:tcW w:type="dxa" w:w="3324"/>
          </w:tcPr>
          <w:p>
            <w:r>
              <w:t>sample_post_2022.csv</w:t>
            </w:r>
          </w:p>
        </w:tc>
        <w:tc>
          <w:tcPr>
            <w:tcW w:type="dxa" w:w="3324"/>
          </w:tcPr>
          <w:p>
            <w:r>
              <w:t>每行1帖；9,532帖；100位作者</w:t>
            </w:r>
          </w:p>
        </w:tc>
        <w:tc>
          <w:tcPr>
            <w:tcW w:type="dxa" w:w="3324"/>
          </w:tcPr>
          <w:p>
            <w:r>
              <w:t>全部描述统计与回归</w:t>
            </w:r>
          </w:p>
        </w:tc>
      </w:tr>
      <w:tr>
        <w:tc>
          <w:tcPr>
            <w:tcW w:type="dxa" w:w="3324"/>
          </w:tcPr>
          <w:p>
            <w:r>
              <w:t>sample_comment_2022.csv</w:t>
            </w:r>
          </w:p>
        </w:tc>
        <w:tc>
          <w:tcPr>
            <w:tcW w:type="dxa" w:w="3324"/>
          </w:tcPr>
          <w:p>
            <w:r>
              <w:t>原始13,511行；去重后11,595条评论</w:t>
            </w:r>
          </w:p>
        </w:tc>
        <w:tc>
          <w:tcPr>
            <w:tcW w:type="dxa" w:w="3324"/>
          </w:tcPr>
          <w:p>
            <w:r>
              <w:t>仅用于评论覆盖说明与网络</w:t>
            </w:r>
          </w:p>
        </w:tc>
      </w:tr>
      <w:tr>
        <w:tc>
          <w:tcPr>
            <w:tcW w:type="dxa" w:w="3324"/>
          </w:tcPr>
          <w:p>
            <w:r>
              <w:t>KeepData_dictionary.pdf</w:t>
            </w:r>
          </w:p>
        </w:tc>
        <w:tc>
          <w:tcPr>
            <w:tcW w:type="dxa" w:w="3324"/>
          </w:tcPr>
          <w:p>
            <w:r>
              <w:t>课程提供的字段解释</w:t>
            </w:r>
          </w:p>
        </w:tc>
        <w:tc>
          <w:tcPr>
            <w:tcW w:type="dxa" w:w="3324"/>
          </w:tcPr>
          <w:p>
            <w:r>
              <w:t>确定ID、点赞、父评论与直接回复对象</w:t>
            </w:r>
          </w:p>
        </w:tc>
      </w:tr>
    </w:tbl>
    <w:p>
      <w:pPr>
        <w:pStyle w:val="Heading2"/>
      </w:pPr>
      <w:r>
        <w:t>实际清洗流程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步骤</w:t>
            </w:r>
          </w:p>
        </w:tc>
        <w:tc>
          <w:tcPr>
            <w:tcW w:type="dxa" w:w="4986"/>
          </w:tcPr>
          <w:p>
            <w:r>
              <w:t>发现及处理</w:t>
            </w:r>
          </w:p>
        </w:tc>
      </w:tr>
      <w:tr>
        <w:tc>
          <w:tcPr>
            <w:tcW w:type="dxa" w:w="4986"/>
          </w:tcPr>
          <w:p>
            <w:r>
              <w:t>主键与重复</w:t>
            </w:r>
          </w:p>
        </w:tc>
        <w:tc>
          <w:tcPr>
            <w:tcW w:type="dxa" w:w="4986"/>
          </w:tcPr>
          <w:p>
            <w:r>
              <w:t>帖子ID全部唯一。评论ID有1,916行重复；逐字段验证没有冲突，按cmtId保留1条。</w:t>
            </w:r>
          </w:p>
        </w:tc>
      </w:tr>
      <w:tr>
        <w:tc>
          <w:tcPr>
            <w:tcW w:type="dxa" w:w="4986"/>
          </w:tcPr>
          <w:p>
            <w:r>
              <w:t>表关联</w:t>
            </w:r>
          </w:p>
        </w:tc>
        <w:tc>
          <w:tcPr>
            <w:tcW w:type="dxa" w:w="4986"/>
          </w:tcPr>
          <w:p>
            <w:r>
              <w:t>所有去重评论均能关联到帖子；1323帖有采集到的评论，其余8209帖的评论覆盖未知，不赋值为0。</w:t>
            </w:r>
          </w:p>
        </w:tc>
      </w:tr>
      <w:tr>
        <w:tc>
          <w:tcPr>
            <w:tcW w:type="dxa" w:w="4986"/>
          </w:tcPr>
          <w:p>
            <w:r>
              <w:t>时间</w:t>
            </w:r>
          </w:p>
        </w:tc>
        <w:tc>
          <w:tcPr>
            <w:tcW w:type="dxa" w:w="4986"/>
          </w:tcPr>
          <w:p>
            <w:r>
              <w:t>原字段以Z结尾，按UTC解析；发帖日期、时段统一转换为Asia/Shanghai。北京时间末尾跨至2021-01-01。</w:t>
            </w:r>
          </w:p>
        </w:tc>
      </w:tr>
      <w:tr>
        <w:tc>
          <w:tcPr>
            <w:tcW w:type="dxa" w:w="4986"/>
          </w:tcPr>
          <w:p>
            <w:r>
              <w:t>正文</w:t>
            </w:r>
          </w:p>
        </w:tc>
        <w:tc>
          <w:tcPr>
            <w:tcW w:type="dxa" w:w="4986"/>
          </w:tcPr>
          <w:p>
            <w:r>
              <w:t>3984帖content为空；保留帖子，文本计数置0，并另设has_text控制“无可用正文”状态。</w:t>
            </w:r>
          </w:p>
        </w:tc>
      </w:tr>
      <w:tr>
        <w:tc>
          <w:tcPr>
            <w:tcW w:type="dxa" w:w="4986"/>
          </w:tcPr>
          <w:p>
            <w:r>
              <w:t>口径异常</w:t>
            </w:r>
          </w:p>
        </w:tc>
        <w:tc>
          <w:tcPr>
            <w:tcW w:type="dxa" w:w="4986"/>
          </w:tcPr>
          <w:p>
            <w:r>
              <w:t>8286帖likes大于viewCount（86.9%）。无法确认两个计数字段可比分母关系，因此不计算点赞率或将浏览数设为offset。</w:t>
            </w:r>
          </w:p>
        </w:tc>
      </w:tr>
      <w:tr>
        <w:tc>
          <w:tcPr>
            <w:tcW w:type="dxa" w:w="4986"/>
          </w:tcPr>
          <w:p>
            <w:r>
              <w:t>极端值</w:t>
            </w:r>
          </w:p>
        </w:tc>
        <w:tc>
          <w:tcPr>
            <w:tcW w:type="dxa" w:w="4986"/>
          </w:tcPr>
          <w:p>
            <w:r>
              <w:t>保留全部真实观测进入主模型。仅在稳健性规格中剔除点赞最高1%，不把极端值预先认定为错误。</w:t>
            </w:r>
          </w:p>
        </w:tc>
      </w:tr>
    </w:tbl>
    <w:p>
      <w:r>
        <w:t>文件名不能当作观测年份</w:t>
        <w:br/>
        <w:t>帖子UTC发布时间为2020-11-01至2020-12-31；评论最晚到北京时间2021-08-26。2022和2026均不是本项目观测年份。采集时点未提供，点赞的累计观察时长未知。</w:t>
      </w:r>
    </w:p>
    <w:p>
      <w:r>
        <w:t>可复核证据：results/summary.json保存原文件SHA-256；results/post_features.csv保存匿名作者和建模特征。评论缺失覆盖与重复处理分别核查，不将删重视作“删异常用户”。</w:t>
      </w:r>
    </w:p>
    <w:p>
      <w:r>
        <w:br w:type="page"/>
      </w:r>
    </w:p>
    <w:p>
      <w:pPr>
        <w:pStyle w:val="Subtitle"/>
      </w:pPr>
      <w:r>
        <w:t>03 · 描述统计</w:t>
      </w:r>
    </w:p>
    <w:p>
      <w:pPr>
        <w:pStyle w:val="Heading1"/>
      </w:pPr>
      <w:r>
        <w:t>点赞分布长尾明显，均值高于中位数</w:t>
      </w:r>
    </w:p>
    <w:p>
      <w:r>
        <w:drawing>
          <wp:inline xmlns:a="http://schemas.openxmlformats.org/drawingml/2006/main" xmlns:pic="http://schemas.openxmlformats.org/drawingml/2006/picture">
            <wp:extent cx="5940000" cy="19340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ample_and_lik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34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图1　全部9,532帖的点赞分布与北京时间逐日发帖数。首末本地日期为不完整日，末端下降不能解释为活跃度骤降。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t>变量</w:t>
            </w:r>
          </w:p>
        </w:tc>
        <w:tc>
          <w:tcPr>
            <w:tcW w:type="dxa" w:w="1994"/>
          </w:tcPr>
          <w:p>
            <w:r>
              <w:t>均值</w:t>
            </w:r>
          </w:p>
        </w:tc>
        <w:tc>
          <w:tcPr>
            <w:tcW w:type="dxa" w:w="1994"/>
          </w:tcPr>
          <w:p>
            <w:r>
              <w:t>中位数</w:t>
            </w:r>
          </w:p>
        </w:tc>
        <w:tc>
          <w:tcPr>
            <w:tcW w:type="dxa" w:w="1994"/>
          </w:tcPr>
          <w:p>
            <w:r>
              <w:t>95分位数</w:t>
            </w:r>
          </w:p>
        </w:tc>
        <w:tc>
          <w:tcPr>
            <w:tcW w:type="dxa" w:w="1994"/>
          </w:tcPr>
          <w:p>
            <w:r>
              <w:t>最大值</w:t>
            </w:r>
          </w:p>
        </w:tc>
      </w:tr>
      <w:tr>
        <w:tc>
          <w:tcPr>
            <w:tcW w:type="dxa" w:w="1994"/>
          </w:tcPr>
          <w:p>
            <w:r>
              <w:t>点赞数</w:t>
            </w:r>
          </w:p>
        </w:tc>
        <w:tc>
          <w:tcPr>
            <w:tcW w:type="dxa" w:w="1994"/>
          </w:tcPr>
          <w:p>
            <w:r>
              <w:t>37.05</w:t>
            </w:r>
          </w:p>
        </w:tc>
        <w:tc>
          <w:tcPr>
            <w:tcW w:type="dxa" w:w="1994"/>
          </w:tcPr>
          <w:p>
            <w:r>
              <w:t>25</w:t>
            </w:r>
          </w:p>
        </w:tc>
        <w:tc>
          <w:tcPr>
            <w:tcW w:type="dxa" w:w="1994"/>
          </w:tcPr>
          <w:p>
            <w:r>
              <w:t>109.4</w:t>
            </w:r>
          </w:p>
        </w:tc>
        <w:tc>
          <w:tcPr>
            <w:tcW w:type="dxa" w:w="1994"/>
          </w:tcPr>
          <w:p>
            <w:r>
              <w:t>5126</w:t>
            </w:r>
          </w:p>
        </w:tc>
      </w:tr>
      <w:tr>
        <w:tc>
          <w:tcPr>
            <w:tcW w:type="dxa" w:w="1994"/>
          </w:tcPr>
          <w:p>
            <w:r>
              <w:t>记录浏览数</w:t>
            </w:r>
          </w:p>
        </w:tc>
        <w:tc>
          <w:tcPr>
            <w:tcW w:type="dxa" w:w="1994"/>
          </w:tcPr>
          <w:p>
            <w:r>
              <w:t>70.61</w:t>
            </w:r>
          </w:p>
        </w:tc>
        <w:tc>
          <w:tcPr>
            <w:tcW w:type="dxa" w:w="1994"/>
          </w:tcPr>
          <w:p>
            <w:r>
              <w:t>2</w:t>
            </w:r>
          </w:p>
        </w:tc>
        <w:tc>
          <w:tcPr>
            <w:tcW w:type="dxa" w:w="1994"/>
          </w:tcPr>
          <w:p>
            <w:r>
              <w:t>39.0</w:t>
            </w:r>
          </w:p>
        </w:tc>
        <w:tc>
          <w:tcPr>
            <w:tcW w:type="dxa" w:w="1994"/>
          </w:tcPr>
          <w:p>
            <w:r>
              <w:t>383414</w:t>
            </w:r>
          </w:p>
        </w:tc>
      </w:tr>
      <w:tr>
        <w:tc>
          <w:tcPr>
            <w:tcW w:type="dxa" w:w="1994"/>
          </w:tcPr>
          <w:p>
            <w:r>
              <w:t>收藏数</w:t>
            </w:r>
          </w:p>
        </w:tc>
        <w:tc>
          <w:tcPr>
            <w:tcW w:type="dxa" w:w="1994"/>
          </w:tcPr>
          <w:p>
            <w:r>
              <w:t>0.90</w:t>
            </w:r>
          </w:p>
        </w:tc>
        <w:tc>
          <w:tcPr>
            <w:tcW w:type="dxa" w:w="1994"/>
          </w:tcPr>
          <w:p>
            <w:r>
              <w:t>0</w:t>
            </w:r>
          </w:p>
        </w:tc>
        <w:tc>
          <w:tcPr>
            <w:tcW w:type="dxa" w:w="1994"/>
          </w:tcPr>
          <w:p>
            <w:r>
              <w:t>1.0</w:t>
            </w:r>
          </w:p>
        </w:tc>
        <w:tc>
          <w:tcPr>
            <w:tcW w:type="dxa" w:w="1994"/>
          </w:tcPr>
          <w:p>
            <w:r>
              <w:t>3387</w:t>
            </w:r>
          </w:p>
        </w:tc>
      </w:tr>
      <w:tr>
        <w:tc>
          <w:tcPr>
            <w:tcW w:type="dxa" w:w="1994"/>
          </w:tcPr>
          <w:p>
            <w:r>
              <w:t>清理后正文字符数</w:t>
            </w:r>
          </w:p>
        </w:tc>
        <w:tc>
          <w:tcPr>
            <w:tcW w:type="dxa" w:w="1994"/>
          </w:tcPr>
          <w:p>
            <w:r>
              <w:t>15.64</w:t>
            </w:r>
          </w:p>
        </w:tc>
        <w:tc>
          <w:tcPr>
            <w:tcW w:type="dxa" w:w="1994"/>
          </w:tcPr>
          <w:p>
            <w:r>
              <w:t>3</w:t>
            </w:r>
          </w:p>
        </w:tc>
        <w:tc>
          <w:tcPr>
            <w:tcW w:type="dxa" w:w="1994"/>
          </w:tcPr>
          <w:p>
            <w:r>
              <w:t>57.0</w:t>
            </w:r>
          </w:p>
        </w:tc>
        <w:tc>
          <w:tcPr>
            <w:tcW w:type="dxa" w:w="1994"/>
          </w:tcPr>
          <w:p>
            <w:r>
              <w:t>1202</w:t>
            </w:r>
          </w:p>
        </w:tc>
      </w:tr>
    </w:tbl>
    <w:p>
      <w:r>
        <w:t>平均点赞为37.05，中位数为25，最大值为5126，零点赞占3.8%。点赞方差约为均值的164.8倍。主模型用ln(1+点赞数)缓和长尾影响；同时用聚类稳健推断和计数模型检查结论。</w:t>
      </w:r>
    </w:p>
    <w:p>
      <w:r>
        <w:t>作者发帖数很不均衡：中位作者发布66帖，发帖最多者发布783帖。单纯把帖子看成独立随机样本会低估同一作者帖子的相关性，因此标准误按作者聚类；另用作者等权规格检查高产作者的影响。</w:t>
      </w:r>
    </w:p>
    <w:p>
      <w:r>
        <w:t>字符数为去URL、成对课程后缀、方括号表情及空白后的字符数；并非纯汉字数。上述分位数基于所有帖子，含无可用正文者。</w:t>
      </w:r>
    </w:p>
    <w:p>
      <w:r>
        <w:br w:type="page"/>
      </w:r>
    </w:p>
    <w:p>
      <w:pPr>
        <w:pStyle w:val="Subtitle"/>
      </w:pPr>
      <w:r>
        <w:t>04 · 描述统计</w:t>
      </w:r>
    </w:p>
    <w:p>
      <w:pPr>
        <w:pStyle w:val="Heading1"/>
      </w:pPr>
      <w:r>
        <w:t>内容形式之间存在明显的原始差异</w:t>
      </w:r>
    </w:p>
    <w:p>
      <w:r>
        <w:drawing>
          <wp:inline xmlns:a="http://schemas.openxmlformats.org/drawingml/2006/main" xmlns:pic="http://schemas.openxmlformats.org/drawingml/2006/picture">
            <wp:extent cx="5940000" cy="19287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edia_summ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28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图2　内容形式及其点赞均值、中位数。类别是原始contentTypeStr，不等同于是否有正文。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t>形式</w:t>
            </w:r>
          </w:p>
        </w:tc>
        <w:tc>
          <w:tcPr>
            <w:tcW w:type="dxa" w:w="1994"/>
          </w:tcPr>
          <w:p>
            <w:r>
              <w:t>帖子数</w:t>
            </w:r>
          </w:p>
        </w:tc>
        <w:tc>
          <w:tcPr>
            <w:tcW w:type="dxa" w:w="1994"/>
          </w:tcPr>
          <w:p>
            <w:r>
              <w:t>占比</w:t>
            </w:r>
          </w:p>
        </w:tc>
        <w:tc>
          <w:tcPr>
            <w:tcW w:type="dxa" w:w="1994"/>
          </w:tcPr>
          <w:p>
            <w:r>
              <w:t>平均点赞</w:t>
            </w:r>
          </w:p>
        </w:tc>
        <w:tc>
          <w:tcPr>
            <w:tcW w:type="dxa" w:w="1994"/>
          </w:tcPr>
          <w:p>
            <w:r>
              <w:t>点赞中位数</w:t>
            </w:r>
          </w:p>
        </w:tc>
      </w:tr>
      <w:tr>
        <w:tc>
          <w:tcPr>
            <w:tcW w:type="dxa" w:w="1994"/>
          </w:tcPr>
          <w:p>
            <w:r>
              <w:t>图片</w:t>
            </w:r>
          </w:p>
        </w:tc>
        <w:tc>
          <w:tcPr>
            <w:tcW w:type="dxa" w:w="1994"/>
          </w:tcPr>
          <w:p>
            <w:r>
              <w:t>5,790</w:t>
            </w:r>
          </w:p>
        </w:tc>
        <w:tc>
          <w:tcPr>
            <w:tcW w:type="dxa" w:w="1994"/>
          </w:tcPr>
          <w:p>
            <w:r>
              <w:t>60.7%</w:t>
            </w:r>
          </w:p>
        </w:tc>
        <w:tc>
          <w:tcPr>
            <w:tcW w:type="dxa" w:w="1994"/>
          </w:tcPr>
          <w:p>
            <w:r>
              <w:t>51.03</w:t>
            </w:r>
          </w:p>
        </w:tc>
        <w:tc>
          <w:tcPr>
            <w:tcW w:type="dxa" w:w="1994"/>
          </w:tcPr>
          <w:p>
            <w:r>
              <w:t>41</w:t>
            </w:r>
          </w:p>
        </w:tc>
      </w:tr>
      <w:tr>
        <w:tc>
          <w:tcPr>
            <w:tcW w:type="dxa" w:w="1994"/>
          </w:tcPr>
          <w:p>
            <w:r>
              <w:t>无媒体</w:t>
            </w:r>
          </w:p>
        </w:tc>
        <w:tc>
          <w:tcPr>
            <w:tcW w:type="dxa" w:w="1994"/>
          </w:tcPr>
          <w:p>
            <w:r>
              <w:t>2,493</w:t>
            </w:r>
          </w:p>
        </w:tc>
        <w:tc>
          <w:tcPr>
            <w:tcW w:type="dxa" w:w="1994"/>
          </w:tcPr>
          <w:p>
            <w:r>
              <w:t>26.2%</w:t>
            </w:r>
          </w:p>
        </w:tc>
        <w:tc>
          <w:tcPr>
            <w:tcW w:type="dxa" w:w="1994"/>
          </w:tcPr>
          <w:p>
            <w:r>
              <w:t>3.91</w:t>
            </w:r>
          </w:p>
        </w:tc>
        <w:tc>
          <w:tcPr>
            <w:tcW w:type="dxa" w:w="1994"/>
          </w:tcPr>
          <w:p>
            <w:r>
              <w:t>3</w:t>
            </w:r>
          </w:p>
        </w:tc>
      </w:tr>
      <w:tr>
        <w:tc>
          <w:tcPr>
            <w:tcW w:type="dxa" w:w="1994"/>
          </w:tcPr>
          <w:p>
            <w:r>
              <w:t>纯文字</w:t>
            </w:r>
          </w:p>
        </w:tc>
        <w:tc>
          <w:tcPr>
            <w:tcW w:type="dxa" w:w="1994"/>
          </w:tcPr>
          <w:p>
            <w:r>
              <w:t>301</w:t>
            </w:r>
          </w:p>
        </w:tc>
        <w:tc>
          <w:tcPr>
            <w:tcW w:type="dxa" w:w="1994"/>
          </w:tcPr>
          <w:p>
            <w:r>
              <w:t>3.2%</w:t>
            </w:r>
          </w:p>
        </w:tc>
        <w:tc>
          <w:tcPr>
            <w:tcW w:type="dxa" w:w="1994"/>
          </w:tcPr>
          <w:p>
            <w:r>
              <w:t>7.94</w:t>
            </w:r>
          </w:p>
        </w:tc>
        <w:tc>
          <w:tcPr>
            <w:tcW w:type="dxa" w:w="1994"/>
          </w:tcPr>
          <w:p>
            <w:r>
              <w:t>4</w:t>
            </w:r>
          </w:p>
        </w:tc>
      </w:tr>
      <w:tr>
        <w:tc>
          <w:tcPr>
            <w:tcW w:type="dxa" w:w="1994"/>
          </w:tcPr>
          <w:p>
            <w:r>
              <w:t>视频</w:t>
            </w:r>
          </w:p>
        </w:tc>
        <w:tc>
          <w:tcPr>
            <w:tcW w:type="dxa" w:w="1994"/>
          </w:tcPr>
          <w:p>
            <w:r>
              <w:t>948</w:t>
            </w:r>
          </w:p>
        </w:tc>
        <w:tc>
          <w:tcPr>
            <w:tcW w:type="dxa" w:w="1994"/>
          </w:tcPr>
          <w:p>
            <w:r>
              <w:t>9.9%</w:t>
            </w:r>
          </w:p>
        </w:tc>
        <w:tc>
          <w:tcPr>
            <w:tcW w:type="dxa" w:w="1994"/>
          </w:tcPr>
          <w:p>
            <w:r>
              <w:t>48.05</w:t>
            </w:r>
          </w:p>
        </w:tc>
        <w:tc>
          <w:tcPr>
            <w:tcW w:type="dxa" w:w="1994"/>
          </w:tcPr>
          <w:p>
            <w:r>
              <w:t>36</w:t>
            </w:r>
          </w:p>
        </w:tc>
      </w:tr>
    </w:tbl>
    <w:p>
      <w:r>
        <w:t>图片和视频帖的原始点赞明显高于无媒体及纯文字帖，但这同时混合了作者构成、帖子业务类型和内容差异。不能据此断言“发布图片会提高点赞”，也不把此差异当作文本词汇的作用。</w:t>
      </w:r>
    </w:p>
    <w:p>
      <w:r>
        <w:t>帖子业务类型包括normal、hiking、run、yoga、cycling、direct与share；这些原始类别进入回归。发帖时段分为00—05、06—11、12—17、18—23点。日期固定效应控制同一天样本共有的变化，无法解决每帖真实累计曝光时长不明的问题。</w:t>
      </w:r>
    </w:p>
    <w:p>
      <w:r>
        <w:t>输出文件：media_summary.csv、post_type_summary.csv、monthly_summary.csv。北京时间2021年1月仅包含UTC年底跨日的少量帖子，不能与完整月份比较活跃趋势。</w:t>
      </w:r>
    </w:p>
    <w:p>
      <w:r>
        <w:br w:type="page"/>
      </w:r>
    </w:p>
    <w:p>
      <w:pPr>
        <w:pStyle w:val="Subtitle"/>
      </w:pPr>
      <w:r>
        <w:t>05 · 文本结构化</w:t>
      </w:r>
    </w:p>
    <w:p>
      <w:pPr>
        <w:pStyle w:val="Heading1"/>
      </w:pPr>
      <w:r>
        <w:t>把可见正文转换为可重复的变量</w:t>
      </w:r>
    </w:p>
    <w:p>
      <w:r>
        <w:t>原始content → 还原换行 → 去URL、课程后缀及表情标记 → 正文字符数与规则匹配 → jieba分词/词频 → 回归特征表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变量</w:t>
            </w:r>
          </w:p>
        </w:tc>
        <w:tc>
          <w:tcPr>
            <w:tcW w:type="dxa" w:w="3324"/>
          </w:tcPr>
          <w:p>
            <w:r>
              <w:t>定义与编码</w:t>
            </w:r>
          </w:p>
        </w:tc>
        <w:tc>
          <w:tcPr>
            <w:tcW w:type="dxa" w:w="3324"/>
          </w:tcPr>
          <w:p>
            <w:r>
              <w:t>用途</w:t>
            </w:r>
          </w:p>
        </w:tc>
      </w:tr>
      <w:tr>
        <w:tc>
          <w:tcPr>
            <w:tcW w:type="dxa" w:w="3324"/>
          </w:tcPr>
          <w:p>
            <w:r>
              <w:t>log_length</w:t>
            </w:r>
          </w:p>
        </w:tc>
        <w:tc>
          <w:tcPr>
            <w:tcW w:type="dxa" w:w="3324"/>
          </w:tcPr>
          <w:p>
            <w:r>
              <w:t>ln(1+清理后非空白字符数)</w:t>
            </w:r>
          </w:p>
        </w:tc>
        <w:tc>
          <w:tcPr>
            <w:tcW w:type="dxa" w:w="3324"/>
          </w:tcPr>
          <w:p>
            <w:r>
              <w:t>核心检验1；控制表达规模</w:t>
            </w:r>
          </w:p>
        </w:tc>
      </w:tr>
      <w:tr>
        <w:tc>
          <w:tcPr>
            <w:tcW w:type="dxa" w:w="3324"/>
          </w:tcPr>
          <w:p>
            <w:r>
              <w:t>self_discipline</w:t>
            </w:r>
          </w:p>
        </w:tc>
        <w:tc>
          <w:tcPr>
            <w:tcW w:type="dxa" w:w="3324"/>
          </w:tcPr>
          <w:p>
            <w:r>
              <w:t>含坚持、自律、目标等任一词或明确“第N天”模式=1</w:t>
            </w:r>
          </w:p>
        </w:tc>
        <w:tc>
          <w:tcPr>
            <w:tcW w:type="dxa" w:w="3324"/>
          </w:tcPr>
          <w:p>
            <w:r>
              <w:t>核心检验2；自律/目标词命中</w:t>
            </w:r>
          </w:p>
        </w:tc>
      </w:tr>
      <w:tr>
        <w:tc>
          <w:tcPr>
            <w:tcW w:type="dxa" w:w="3324"/>
          </w:tcPr>
          <w:p>
            <w:r>
              <w:t>social_address</w:t>
            </w:r>
          </w:p>
        </w:tc>
        <w:tc>
          <w:tcPr>
            <w:tcW w:type="dxa" w:w="3324"/>
          </w:tcPr>
          <w:p>
            <w:r>
              <w:t>含大家、小伙伴、谢谢、一起等任一词=1</w:t>
            </w:r>
          </w:p>
        </w:tc>
        <w:tc>
          <w:tcPr>
            <w:tcW w:type="dxa" w:w="3324"/>
          </w:tcPr>
          <w:p>
            <w:r>
              <w:t>核心检验3；社交称呼/互助词命中</w:t>
            </w:r>
          </w:p>
        </w:tc>
      </w:tr>
      <w:tr>
        <w:tc>
          <w:tcPr>
            <w:tcW w:type="dxa" w:w="3324"/>
          </w:tcPr>
          <w:p>
            <w:r>
              <w:t>positive_expression</w:t>
            </w:r>
          </w:p>
        </w:tc>
        <w:tc>
          <w:tcPr>
            <w:tcW w:type="dxa" w:w="3324"/>
          </w:tcPr>
          <w:p>
            <w:r>
              <w:t>含开心、快乐、喜欢、哈哈等任一词=1</w:t>
            </w:r>
          </w:p>
        </w:tc>
        <w:tc>
          <w:tcPr>
            <w:tcW w:type="dxa" w:w="3324"/>
          </w:tcPr>
          <w:p>
            <w:r>
              <w:t>核心检验4；积极表达词命中</w:t>
            </w:r>
          </w:p>
        </w:tc>
      </w:tr>
      <w:tr>
        <w:tc>
          <w:tcPr>
            <w:tcW w:type="dxa" w:w="3324"/>
          </w:tcPr>
          <w:p>
            <w:r>
              <w:t>question</w:t>
            </w:r>
          </w:p>
        </w:tc>
        <w:tc>
          <w:tcPr>
            <w:tcW w:type="dxa" w:w="3324"/>
          </w:tcPr>
          <w:p>
            <w:r>
              <w:t>出现半角?或全角？=1</w:t>
            </w:r>
          </w:p>
        </w:tc>
        <w:tc>
          <w:tcPr>
            <w:tcW w:type="dxa" w:w="3324"/>
          </w:tcPr>
          <w:p>
            <w:r>
              <w:t>核心检验5；标点特征</w:t>
            </w:r>
          </w:p>
        </w:tc>
      </w:tr>
      <w:tr>
        <w:tc>
          <w:tcPr>
            <w:tcW w:type="dxa" w:w="3324"/>
          </w:tcPr>
          <w:p>
            <w:r>
              <w:t>has_text</w:t>
            </w:r>
          </w:p>
        </w:tc>
        <w:tc>
          <w:tcPr>
            <w:tcW w:type="dxa" w:w="3324"/>
          </w:tcPr>
          <w:p>
            <w:r>
              <w:t>原content经去空白后非空=1</w:t>
            </w:r>
          </w:p>
        </w:tc>
        <w:tc>
          <w:tcPr>
            <w:tcW w:type="dxa" w:w="3324"/>
          </w:tcPr>
          <w:p>
            <w:r>
              <w:t>区分无可用正文与可用正文</w:t>
            </w:r>
          </w:p>
        </w:tc>
      </w:tr>
      <w:tr>
        <w:tc>
          <w:tcPr>
            <w:tcW w:type="dxa" w:w="3324"/>
          </w:tcPr>
          <w:p>
            <w:r>
              <w:t>has_tag</w:t>
            </w:r>
          </w:p>
        </w:tc>
        <w:tc>
          <w:tcPr>
            <w:tcW w:type="dxa" w:w="3324"/>
          </w:tcPr>
          <w:p>
            <w:r>
              <w:t>hashTags不等于[]记1</w:t>
            </w:r>
          </w:p>
        </w:tc>
        <w:tc>
          <w:tcPr>
            <w:tcW w:type="dxa" w:w="3324"/>
          </w:tcPr>
          <w:p>
            <w:r>
              <w:t>话题元数据；不混入正文词典</w:t>
            </w:r>
          </w:p>
        </w:tc>
      </w:tr>
      <w:tr>
        <w:tc>
          <w:tcPr>
            <w:tcW w:type="dxa" w:w="3324"/>
          </w:tcPr>
          <w:p>
            <w:r>
              <w:t>emoji_count</w:t>
            </w:r>
          </w:p>
        </w:tc>
        <w:tc>
          <w:tcPr>
            <w:tcW w:type="dxa" w:w="3324"/>
          </w:tcPr>
          <w:p>
            <w:r>
              <w:t>ln(1+方括号表情标记数)</w:t>
            </w:r>
          </w:p>
        </w:tc>
        <w:tc>
          <w:tcPr>
            <w:tcW w:type="dxa" w:w="3324"/>
          </w:tcPr>
          <w:p>
            <w:r>
              <w:t>控制标记表达；不代表全部Unicode表情</w:t>
            </w:r>
          </w:p>
        </w:tc>
      </w:tr>
      <w:tr>
        <w:tc>
          <w:tcPr>
            <w:tcW w:type="dxa" w:w="3324"/>
          </w:tcPr>
          <w:p>
            <w:r>
              <w:t>course_ref</w:t>
            </w:r>
          </w:p>
        </w:tc>
        <w:tc>
          <w:tcPr>
            <w:tcW w:type="dxa" w:w="3324"/>
          </w:tcPr>
          <w:p>
            <w:r>
              <w:t>原文出现Ⓚ记1</w:t>
            </w:r>
          </w:p>
        </w:tc>
        <w:tc>
          <w:tcPr>
            <w:tcW w:type="dxa" w:w="3324"/>
          </w:tcPr>
          <w:p>
            <w:r>
              <w:t>控制课程分享痕迹</w:t>
            </w:r>
          </w:p>
        </w:tc>
      </w:tr>
    </w:tbl>
    <w:p>
      <w:r>
        <w:t>正文中的话题元数据不拼接进词典匹配，以免将平台话题名当成用户表达。成对“Ⓚ…Ⓚ”视为可观察的课程分享后缀；非成对标记不强行删除。方括号表情不参加核心词匹配，另计数量。</w:t>
      </w:r>
    </w:p>
    <w:p>
      <w:r>
        <w:t>词汇代理的含义</w:t>
        <w:br/>
        <w:t>命中=检测到字面表达；未命中=规则未检测到，不等于没有该主题或没有情绪。has_text=0也不意味着用户没有表达意图，可能是图片表达或字段未采集。</w:t>
      </w:r>
    </w:p>
    <w:p>
      <w:r>
        <w:t>课程依据：[3]第14、18、24—28页；全部规则见code/analyze.py与text_dictionary.json。文本分析与回归通过同一postId关联，未使用点赞反向定义词典。</w:t>
      </w:r>
    </w:p>
    <w:p>
      <w:r>
        <w:br w:type="page"/>
      </w:r>
    </w:p>
    <w:p>
      <w:pPr>
        <w:pStyle w:val="Subtitle"/>
      </w:pPr>
      <w:r>
        <w:t>06 · 编码规则与可解释性</w:t>
      </w:r>
    </w:p>
    <w:p>
      <w:pPr>
        <w:pStyle w:val="Heading1"/>
      </w:pPr>
      <w:r>
        <w:t>先固定规则，再检查其语义边界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维度</w:t>
            </w:r>
          </w:p>
        </w:tc>
        <w:tc>
          <w:tcPr>
            <w:tcW w:type="dxa" w:w="4986"/>
          </w:tcPr>
          <w:p>
            <w:r>
              <w:t>完整规则</w:t>
            </w:r>
          </w:p>
        </w:tc>
      </w:tr>
      <w:tr>
        <w:tc>
          <w:tcPr>
            <w:tcW w:type="dxa" w:w="4986"/>
          </w:tcPr>
          <w:p>
            <w:r>
              <w:t>自律/目标词</w:t>
            </w:r>
          </w:p>
        </w:tc>
        <w:tc>
          <w:tcPr>
            <w:tcW w:type="dxa" w:w="4986"/>
          </w:tcPr>
          <w:p>
            <w:r>
              <w:t>坚持、自律、打卡、目标、计划、努力、加油、挑战、突破、完成、进步、不放弃、全勤；第[数字或汉字数词]天</w:t>
            </w:r>
          </w:p>
        </w:tc>
      </w:tr>
      <w:tr>
        <w:tc>
          <w:tcPr>
            <w:tcW w:type="dxa" w:w="4986"/>
          </w:tcPr>
          <w:p>
            <w:r>
              <w:t>社交称呼/互助词</w:t>
            </w:r>
          </w:p>
        </w:tc>
        <w:tc>
          <w:tcPr>
            <w:tcW w:type="dxa" w:w="4986"/>
          </w:tcPr>
          <w:p>
            <w:r>
              <w:t>大家、朋友们、小伙伴、你们、一起、互相、互勉、共勉、陪伴、谢谢、感谢、请教、求助、求推荐</w:t>
            </w:r>
          </w:p>
        </w:tc>
      </w:tr>
      <w:tr>
        <w:tc>
          <w:tcPr>
            <w:tcW w:type="dxa" w:w="4986"/>
          </w:tcPr>
          <w:p>
            <w:r>
              <w:t>积极表达词</w:t>
            </w:r>
          </w:p>
        </w:tc>
        <w:tc>
          <w:tcPr>
            <w:tcW w:type="dxa" w:w="4986"/>
          </w:tcPr>
          <w:p>
            <w:r>
              <w:t>开心、快乐、高兴、幸福、喜欢、美好、满足、舒服、棒、赞、愉快、美滋滋、哈哈、嘻嘻、嘿嘿</w:t>
            </w:r>
          </w:p>
        </w:tc>
      </w:tr>
      <w:tr>
        <w:tc>
          <w:tcPr>
            <w:tcW w:type="dxa" w:w="4986"/>
          </w:tcPr>
          <w:p>
            <w:r>
              <w:t>问号</w:t>
            </w:r>
          </w:p>
        </w:tc>
        <w:tc>
          <w:tcPr>
            <w:tcW w:type="dxa" w:w="4986"/>
          </w:tcPr>
          <w:p>
            <w:r>
              <w:t>? 或 ？；不推断是否真正提问</w:t>
            </w:r>
          </w:p>
        </w:tc>
      </w:tr>
    </w:tbl>
    <w:p>
      <w:pPr>
        <w:pStyle w:val="Heading2"/>
      </w:pPr>
      <w:r>
        <w:t>怎样从一句话产生一行数据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匿名正文节选</w:t>
            </w:r>
          </w:p>
        </w:tc>
        <w:tc>
          <w:tcPr>
            <w:tcW w:type="dxa" w:w="4986"/>
          </w:tcPr>
          <w:p>
            <w:r>
              <w:t>生成的结构化信息</w:t>
            </w:r>
          </w:p>
        </w:tc>
      </w:tr>
      <w:tr>
        <w:tc>
          <w:tcPr>
            <w:tcW w:type="dxa" w:w="4986"/>
          </w:tcPr>
          <w:p>
            <w:r>
              <w:t>“夜跑打卡”</w:t>
            </w:r>
          </w:p>
        </w:tc>
        <w:tc>
          <w:tcPr>
            <w:tcW w:type="dxa" w:w="4986"/>
          </w:tcPr>
          <w:p>
            <w:r>
              <w:t>self_discipline=1；其余三类二元特征=0</w:t>
            </w:r>
          </w:p>
        </w:tc>
      </w:tr>
      <w:tr>
        <w:tc>
          <w:tcPr>
            <w:tcW w:type="dxa" w:w="4986"/>
          </w:tcPr>
          <w:p>
            <w:r>
              <w:t>“谢谢你们！……一起开启……”</w:t>
            </w:r>
          </w:p>
        </w:tc>
        <w:tc>
          <w:tcPr>
            <w:tcW w:type="dxa" w:w="4986"/>
          </w:tcPr>
          <w:p>
            <w:r>
              <w:t>social_address=1；其他维度按各自规则独立判断</w:t>
            </w:r>
          </w:p>
        </w:tc>
      </w:tr>
      <w:tr>
        <w:tc>
          <w:tcPr>
            <w:tcW w:type="dxa" w:w="4986"/>
          </w:tcPr>
          <w:p>
            <w:r>
              <w:t>“用心感受清晨的美好”</w:t>
            </w:r>
          </w:p>
        </w:tc>
        <w:tc>
          <w:tcPr>
            <w:tcW w:type="dxa" w:w="4986"/>
          </w:tcPr>
          <w:p>
            <w:r>
              <w:t>positive_expression=1</w:t>
            </w:r>
          </w:p>
        </w:tc>
      </w:tr>
      <w:tr>
        <w:tc>
          <w:tcPr>
            <w:tcW w:type="dxa" w:w="4986"/>
          </w:tcPr>
          <w:p>
            <w:r>
              <w:t>“今天 你笑了么？”</w:t>
            </w:r>
          </w:p>
        </w:tc>
        <w:tc>
          <w:tcPr>
            <w:tcW w:type="dxa" w:w="4986"/>
          </w:tcPr>
          <w:p>
            <w:r>
              <w:t>question=1；问号本身不等同于互动请求</w:t>
            </w:r>
          </w:p>
        </w:tc>
      </w:tr>
    </w:tbl>
    <w:p>
      <w:r>
        <w:t>词典采用子串匹配，每个维度命中任一项记1，不累计同一词反复出现次数；维度之间允许重叠。自律词中的“加油”属于激励表达，积极词维度则聚焦愉悦或赞许词。它们不是互斥的主题标签，也不是正负情感评分。</w:t>
      </w:r>
    </w:p>
    <w:p>
      <w:r>
        <w:t>另使用jieba精准分词、停用词过滤和逐帖去重，计算词的文档频数。高频词用于描述“大家在说什么”，不据此生成新的显著性检验。停用词沿用课程数据内BaiduStopwords.txt并增加少量口语停用词；便携副本保存在code/stopwords.txt。</w:t>
      </w:r>
    </w:p>
    <w:p>
      <w:r>
        <w:t>未拟合LDA：此任务要求至少一种文本或网络分析，本项目采用可解释内容分析并额外完成网络分析。词云不是回归变量，也不作为结论依据。</w:t>
      </w:r>
    </w:p>
    <w:p>
      <w:r>
        <w:br w:type="page"/>
      </w:r>
    </w:p>
    <w:p>
      <w:pPr>
        <w:pStyle w:val="Subtitle"/>
      </w:pPr>
      <w:r>
        <w:t>07 · 文本描述结果</w:t>
      </w:r>
    </w:p>
    <w:p>
      <w:pPr>
        <w:pStyle w:val="Heading1"/>
      </w:pPr>
      <w:r>
        <w:t>“打卡”和日常表达占据主要位置</w:t>
      </w:r>
    </w:p>
    <w:p>
      <w:r>
        <w:drawing>
          <wp:inline xmlns:a="http://schemas.openxmlformats.org/drawingml/2006/main" xmlns:pic="http://schemas.openxmlformats.org/drawingml/2006/picture">
            <wp:extent cx="5940000" cy="20454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ext_featu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45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图3　文本特征命中数及高频词。各特征可重叠；正文分词仅分析清理后的可见文本。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t>特征</w:t>
            </w:r>
          </w:p>
        </w:tc>
        <w:tc>
          <w:tcPr>
            <w:tcW w:type="dxa" w:w="1994"/>
          </w:tcPr>
          <w:p>
            <w:r>
              <w:t>命中帖数</w:t>
            </w:r>
          </w:p>
        </w:tc>
        <w:tc>
          <w:tcPr>
            <w:tcW w:type="dxa" w:w="1994"/>
          </w:tcPr>
          <w:p>
            <w:r>
              <w:t>全部帖子占比</w:t>
            </w:r>
          </w:p>
        </w:tc>
        <w:tc>
          <w:tcPr>
            <w:tcW w:type="dxa" w:w="1994"/>
          </w:tcPr>
          <w:p>
            <w:r>
              <w:t>可见正文占比</w:t>
            </w:r>
          </w:p>
        </w:tc>
        <w:tc>
          <w:tcPr>
            <w:tcW w:type="dxa" w:w="1994"/>
          </w:tcPr>
          <w:p>
            <w:r>
              <w:t>有作者内变动的作者数</w:t>
            </w:r>
          </w:p>
        </w:tc>
      </w:tr>
      <w:tr>
        <w:tc>
          <w:tcPr>
            <w:tcW w:type="dxa" w:w="1994"/>
          </w:tcPr>
          <w:p>
            <w:r>
              <w:t>自律/目标词命中</w:t>
            </w:r>
          </w:p>
        </w:tc>
        <w:tc>
          <w:tcPr>
            <w:tcW w:type="dxa" w:w="1994"/>
          </w:tcPr>
          <w:p>
            <w:r>
              <w:t>877</w:t>
            </w:r>
          </w:p>
        </w:tc>
        <w:tc>
          <w:tcPr>
            <w:tcW w:type="dxa" w:w="1994"/>
          </w:tcPr>
          <w:p>
            <w:r>
              <w:t>9.2%</w:t>
            </w:r>
          </w:p>
        </w:tc>
        <w:tc>
          <w:tcPr>
            <w:tcW w:type="dxa" w:w="1994"/>
          </w:tcPr>
          <w:p>
            <w:r>
              <w:t>15.8%</w:t>
            </w:r>
          </w:p>
        </w:tc>
        <w:tc>
          <w:tcPr>
            <w:tcW w:type="dxa" w:w="1994"/>
          </w:tcPr>
          <w:p>
            <w:r>
              <w:t>76</w:t>
            </w:r>
          </w:p>
        </w:tc>
      </w:tr>
      <w:tr>
        <w:tc>
          <w:tcPr>
            <w:tcW w:type="dxa" w:w="1994"/>
          </w:tcPr>
          <w:p>
            <w:r>
              <w:t>社交称呼/互助词命中</w:t>
            </w:r>
          </w:p>
        </w:tc>
        <w:tc>
          <w:tcPr>
            <w:tcW w:type="dxa" w:w="1994"/>
          </w:tcPr>
          <w:p>
            <w:r>
              <w:t>159</w:t>
            </w:r>
          </w:p>
        </w:tc>
        <w:tc>
          <w:tcPr>
            <w:tcW w:type="dxa" w:w="1994"/>
          </w:tcPr>
          <w:p>
            <w:r>
              <w:t>1.7%</w:t>
            </w:r>
          </w:p>
        </w:tc>
        <w:tc>
          <w:tcPr>
            <w:tcW w:type="dxa" w:w="1994"/>
          </w:tcPr>
          <w:p>
            <w:r>
              <w:t>2.9%</w:t>
            </w:r>
          </w:p>
        </w:tc>
        <w:tc>
          <w:tcPr>
            <w:tcW w:type="dxa" w:w="1994"/>
          </w:tcPr>
          <w:p>
            <w:r>
              <w:t>42</w:t>
            </w:r>
          </w:p>
        </w:tc>
      </w:tr>
      <w:tr>
        <w:tc>
          <w:tcPr>
            <w:tcW w:type="dxa" w:w="1994"/>
          </w:tcPr>
          <w:p>
            <w:r>
              <w:t>积极表达词命中</w:t>
            </w:r>
          </w:p>
        </w:tc>
        <w:tc>
          <w:tcPr>
            <w:tcW w:type="dxa" w:w="1994"/>
          </w:tcPr>
          <w:p>
            <w:r>
              <w:t>574</w:t>
            </w:r>
          </w:p>
        </w:tc>
        <w:tc>
          <w:tcPr>
            <w:tcW w:type="dxa" w:w="1994"/>
          </w:tcPr>
          <w:p>
            <w:r>
              <w:t>6.0%</w:t>
            </w:r>
          </w:p>
        </w:tc>
        <w:tc>
          <w:tcPr>
            <w:tcW w:type="dxa" w:w="1994"/>
          </w:tcPr>
          <w:p>
            <w:r>
              <w:t>10.3%</w:t>
            </w:r>
          </w:p>
        </w:tc>
        <w:tc>
          <w:tcPr>
            <w:tcW w:type="dxa" w:w="1994"/>
          </w:tcPr>
          <w:p>
            <w:r>
              <w:t>64</w:t>
            </w:r>
          </w:p>
        </w:tc>
      </w:tr>
      <w:tr>
        <w:tc>
          <w:tcPr>
            <w:tcW w:type="dxa" w:w="1994"/>
          </w:tcPr>
          <w:p>
            <w:r>
              <w:t>问号出现</w:t>
            </w:r>
          </w:p>
        </w:tc>
        <w:tc>
          <w:tcPr>
            <w:tcW w:type="dxa" w:w="1994"/>
          </w:tcPr>
          <w:p>
            <w:r>
              <w:t>125</w:t>
            </w:r>
          </w:p>
        </w:tc>
        <w:tc>
          <w:tcPr>
            <w:tcW w:type="dxa" w:w="1994"/>
          </w:tcPr>
          <w:p>
            <w:r>
              <w:t>1.3%</w:t>
            </w:r>
          </w:p>
        </w:tc>
        <w:tc>
          <w:tcPr>
            <w:tcW w:type="dxa" w:w="1994"/>
          </w:tcPr>
          <w:p>
            <w:r>
              <w:t>2.3%</w:t>
            </w:r>
          </w:p>
        </w:tc>
        <w:tc>
          <w:tcPr>
            <w:tcW w:type="dxa" w:w="1994"/>
          </w:tcPr>
          <w:p>
            <w:r>
              <w:t>32</w:t>
            </w:r>
          </w:p>
        </w:tc>
      </w:tr>
    </w:tbl>
    <w:p>
      <w:r>
        <w:t>自律/目标词在全部帖子中占9.2%，在有可见正文的5548帖中占15.8%；不能混用两个分母。社交称呼/互助词和问号较少，分别仅有42和32位作者提供作者内部的0/1变化，其系数不确定性相对较大。</w:t>
      </w:r>
    </w:p>
    <w:p>
      <w:r>
        <w:t>高频“打卡”“运动”“加油”等与健身记录语境相符，但不意味着平台上的全部内容以此为主。当前样本只覆盖100位作者，且41.8%的帖子没有可用正文；图片文字和视频语音未识别。</w:t>
      </w:r>
    </w:p>
    <w:p>
      <w:r>
        <w:t>高频词为“含该词的帖子数”，每帖至多计1次；不是总词频。特征分母和作者内变动计数见text_features_summary.csv。</w:t>
      </w:r>
    </w:p>
    <w:p>
      <w:r>
        <w:br w:type="page"/>
      </w:r>
    </w:p>
    <w:p>
      <w:pPr>
        <w:pStyle w:val="Subtitle"/>
      </w:pPr>
      <w:r>
        <w:t>08 · 从描述到回归</w:t>
      </w:r>
    </w:p>
    <w:p>
      <w:pPr>
        <w:pStyle w:val="Heading1"/>
      </w:pPr>
      <w:r>
        <w:t>原始均值差异不能直接解释为内容作用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特征</w:t>
            </w:r>
          </w:p>
        </w:tc>
        <w:tc>
          <w:tcPr>
            <w:tcW w:type="dxa" w:w="3324"/>
          </w:tcPr>
          <w:p>
            <w:r>
              <w:t>命中帖平均点赞</w:t>
            </w:r>
          </w:p>
        </w:tc>
        <w:tc>
          <w:tcPr>
            <w:tcW w:type="dxa" w:w="3324"/>
          </w:tcPr>
          <w:p>
            <w:r>
              <w:t>未命中帖平均点赞</w:t>
            </w:r>
          </w:p>
        </w:tc>
      </w:tr>
      <w:tr>
        <w:tc>
          <w:tcPr>
            <w:tcW w:type="dxa" w:w="3324"/>
          </w:tcPr>
          <w:p>
            <w:r>
              <w:t>自律/目标词命中</w:t>
            </w:r>
          </w:p>
        </w:tc>
        <w:tc>
          <w:tcPr>
            <w:tcW w:type="dxa" w:w="3324"/>
          </w:tcPr>
          <w:p>
            <w:r>
              <w:t>63.67</w:t>
            </w:r>
          </w:p>
        </w:tc>
        <w:tc>
          <w:tcPr>
            <w:tcW w:type="dxa" w:w="3324"/>
          </w:tcPr>
          <w:p>
            <w:r>
              <w:t>34.36</w:t>
            </w:r>
          </w:p>
        </w:tc>
      </w:tr>
      <w:tr>
        <w:tc>
          <w:tcPr>
            <w:tcW w:type="dxa" w:w="3324"/>
          </w:tcPr>
          <w:p>
            <w:r>
              <w:t>社交称呼/互助词命中</w:t>
            </w:r>
          </w:p>
        </w:tc>
        <w:tc>
          <w:tcPr>
            <w:tcW w:type="dxa" w:w="3324"/>
          </w:tcPr>
          <w:p>
            <w:r>
              <w:t>89.96</w:t>
            </w:r>
          </w:p>
        </w:tc>
        <w:tc>
          <w:tcPr>
            <w:tcW w:type="dxa" w:w="3324"/>
          </w:tcPr>
          <w:p>
            <w:r>
              <w:t>36.16</w:t>
            </w:r>
          </w:p>
        </w:tc>
      </w:tr>
      <w:tr>
        <w:tc>
          <w:tcPr>
            <w:tcW w:type="dxa" w:w="3324"/>
          </w:tcPr>
          <w:p>
            <w:r>
              <w:t>积极表达词命中</w:t>
            </w:r>
          </w:p>
        </w:tc>
        <w:tc>
          <w:tcPr>
            <w:tcW w:type="dxa" w:w="3324"/>
          </w:tcPr>
          <w:p>
            <w:r>
              <w:t>57.29</w:t>
            </w:r>
          </w:p>
        </w:tc>
        <w:tc>
          <w:tcPr>
            <w:tcW w:type="dxa" w:w="3324"/>
          </w:tcPr>
          <w:p>
            <w:r>
              <w:t>35.76</w:t>
            </w:r>
          </w:p>
        </w:tc>
      </w:tr>
      <w:tr>
        <w:tc>
          <w:tcPr>
            <w:tcW w:type="dxa" w:w="3324"/>
          </w:tcPr>
          <w:p>
            <w:r>
              <w:t>问号出现</w:t>
            </w:r>
          </w:p>
        </w:tc>
        <w:tc>
          <w:tcPr>
            <w:tcW w:type="dxa" w:w="3324"/>
          </w:tcPr>
          <w:p>
            <w:r>
              <w:t>111.15</w:t>
            </w:r>
          </w:p>
        </w:tc>
        <w:tc>
          <w:tcPr>
            <w:tcW w:type="dxa" w:w="3324"/>
          </w:tcPr>
          <w:p>
            <w:r>
              <w:t>36.07</w:t>
            </w:r>
          </w:p>
        </w:tc>
      </w:tr>
    </w:tbl>
    <w:p>
      <w:r>
        <w:t>所有二元特征的命中帖在原始均值上都更受欢迎。例如社交称呼/互助词命中帖的平均点赞约90，未命中帖约36。这个比较同时包含作者受众规模差异、媒体形式差异及极端高赞帖，尚不能回答“同一作者采用这种表达是否更受欢迎”。</w:t>
      </w:r>
    </w:p>
    <w:p>
      <w:pPr>
        <w:pStyle w:val="Heading2"/>
      </w:pPr>
      <w:r>
        <w:t>逐步控制什么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模型</w:t>
            </w:r>
          </w:p>
        </w:tc>
        <w:tc>
          <w:tcPr>
            <w:tcW w:type="dxa" w:w="3324"/>
          </w:tcPr>
          <w:p>
            <w:r>
              <w:t>控制项</w:t>
            </w:r>
          </w:p>
        </w:tc>
        <w:tc>
          <w:tcPr>
            <w:tcW w:type="dxa" w:w="3324"/>
          </w:tcPr>
          <w:p>
            <w:r>
              <w:t>比较含义</w:t>
            </w:r>
          </w:p>
        </w:tc>
      </w:tr>
      <w:tr>
        <w:tc>
          <w:tcPr>
            <w:tcW w:type="dxa" w:w="3324"/>
          </w:tcPr>
          <w:p>
            <w:r>
              <w:t>M1 基础关联</w:t>
            </w:r>
          </w:p>
        </w:tc>
        <w:tc>
          <w:tcPr>
            <w:tcW w:type="dxa" w:w="3324"/>
          </w:tcPr>
          <w:p>
            <w:r>
              <w:t>文本特征、内容形式、业务类型、时段、性别、keepValue、kgLevel、会员</w:t>
            </w:r>
          </w:p>
        </w:tc>
        <w:tc>
          <w:tcPr>
            <w:tcW w:type="dxa" w:w="3324"/>
          </w:tcPr>
          <w:p>
            <w:r>
              <w:t>不同作者和帖子混合后的条件关联</w:t>
            </w:r>
          </w:p>
        </w:tc>
      </w:tr>
      <w:tr>
        <w:tc>
          <w:tcPr>
            <w:tcW w:type="dxa" w:w="3324"/>
          </w:tcPr>
          <w:p>
            <w:r>
              <w:t>M2 作者固定效应</w:t>
            </w:r>
          </w:p>
        </w:tc>
        <w:tc>
          <w:tcPr>
            <w:tcW w:type="dxa" w:w="3324"/>
          </w:tcPr>
          <w:p>
            <w:r>
              <w:t>M1的帖子层面控制 + 作者虚拟变量；去掉作者内不变属性</w:t>
            </w:r>
          </w:p>
        </w:tc>
        <w:tc>
          <w:tcPr>
            <w:tcW w:type="dxa" w:w="3324"/>
          </w:tcPr>
          <w:p>
            <w:r>
              <w:t>同一作者不同帖子的条件比较</w:t>
            </w:r>
          </w:p>
        </w:tc>
      </w:tr>
      <w:tr>
        <w:tc>
          <w:tcPr>
            <w:tcW w:type="dxa" w:w="3324"/>
          </w:tcPr>
          <w:p>
            <w:r>
              <w:t>M3 主模型</w:t>
            </w:r>
          </w:p>
        </w:tc>
        <w:tc>
          <w:tcPr>
            <w:tcW w:type="dxa" w:w="3324"/>
          </w:tcPr>
          <w:p>
            <w:r>
              <w:t>M2 + 北京时间发帖日期固定效应</w:t>
            </w:r>
          </w:p>
        </w:tc>
        <w:tc>
          <w:tcPr>
            <w:tcW w:type="dxa" w:w="3324"/>
          </w:tcPr>
          <w:p>
            <w:r>
              <w:t>进一步扣除同一天的共同变化</w:t>
            </w:r>
          </w:p>
        </w:tc>
      </w:tr>
    </w:tbl>
    <w:p>
      <w:r>
        <w:t>100位作者的gender、keepValue、kgLevel和memberStatus在样本内均不变化；作者固定效应已吸收这些属性，所以M2/M3不再重复加入。没有粉丝数、推荐曝光、视觉内容质量、社交关系或统一采集时间，不能将固定效应解释为消除了全部混杂。</w:t>
      </w:r>
    </w:p>
    <w:p>
      <w:r>
        <w:t>为什么不用“评论数”作为另一种全样本结果变量</w:t>
        <w:br/>
        <w:t>仅1323帖存在采集到的评论记录，无法知道其余帖子是真的零评论还是未采集。网络使用已有记录；回归不以这些记录推算完整评论效果。</w:t>
      </w:r>
    </w:p>
    <w:p>
      <w:r>
        <w:br w:type="page"/>
      </w:r>
    </w:p>
    <w:p>
      <w:pPr>
        <w:pStyle w:val="Subtitle"/>
      </w:pPr>
      <w:r>
        <w:t>09 · 模型与统计推断</w:t>
      </w:r>
    </w:p>
    <w:p>
      <w:pPr>
        <w:pStyle w:val="Heading1"/>
      </w:pPr>
      <w:r>
        <w:t>主模型比较同一作者的不同帖子</w:t>
      </w:r>
    </w:p>
    <w:p>
      <w:r>
        <w:t>ln(1 + likes</w:t>
        <w:br/>
        <w:t>it</w:t>
        <w:br/>
        <w:t>) = α</w:t>
        <w:br/>
        <w:t>i</w:t>
        <w:br/>
        <w:t>+ δ</w:t>
        <w:br/>
        <w:t>d</w:t>
        <w:br/>
        <w:t>+ β</w:t>
        <w:br/>
        <w:t>1</w:t>
        <w:br/>
        <w:t>ln(1 + length</w:t>
        <w:br/>
        <w:t>it</w:t>
        <w:br/>
        <w:t>)</w:t>
        <w:br/>
        <w:t>+ β</w:t>
        <w:br/>
        <w:t>2</w:t>
        <w:br/>
        <w:t>discipline</w:t>
        <w:br/>
        <w:t>it</w:t>
        <w:br/>
        <w:t>+ β</w:t>
        <w:br/>
        <w:t>3</w:t>
        <w:br/>
        <w:t>social</w:t>
        <w:br/>
        <w:t>it</w:t>
        <w:br/>
        <w:t>+ β</w:t>
        <w:br/>
        <w:t>4</w:t>
        <w:br/>
        <w:t>positive</w:t>
        <w:br/>
        <w:t>it</w:t>
        <w:br/>
        <w:t>+ β</w:t>
        <w:br/>
        <w:t>5</w:t>
        <w:br/>
        <w:t>question</w:t>
        <w:br/>
        <w:t>it</w:t>
        <w:br/>
        <w:t>+ γ′Z</w:t>
        <w:br/>
        <w:t>it</w:t>
        <w:br/>
        <w:t>+ ε</w:t>
        <w:br/>
        <w:t>it</w:t>
      </w:r>
    </w:p>
    <w:p>
      <w:r>
        <w:t>i表示作者，t表示帖子；α是作者固定效应，δ是北京时间发帖日期固定效应。Z包括可见正文、话题标记、表情标记、课程分享标记、内容形式、业务类型和时段。日期按实际本地时间跨到2021-01-01，不人为截断。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项目</w:t>
            </w:r>
          </w:p>
        </w:tc>
        <w:tc>
          <w:tcPr>
            <w:tcW w:type="dxa" w:w="4986"/>
          </w:tcPr>
          <w:p>
            <w:r>
              <w:t>实施方式</w:t>
            </w:r>
          </w:p>
        </w:tc>
      </w:tr>
      <w:tr>
        <w:tc>
          <w:tcPr>
            <w:tcW w:type="dxa" w:w="4986"/>
          </w:tcPr>
          <w:p>
            <w:r>
              <w:t>估计</w:t>
            </w:r>
          </w:p>
        </w:tc>
        <w:tc>
          <w:tcPr>
            <w:tcW w:type="dxa" w:w="4986"/>
          </w:tcPr>
          <w:p>
            <w:r>
              <w:t>普通最小二乘；9532条观测，182个参数，设计矩阵满秩。</w:t>
            </w:r>
          </w:p>
        </w:tc>
      </w:tr>
      <w:tr>
        <w:tc>
          <w:tcPr>
            <w:tcW w:type="dxa" w:w="4986"/>
          </w:tcPr>
          <w:p>
            <w:r>
              <w:t>标准误</w:t>
            </w:r>
          </w:p>
        </w:tc>
        <w:tc>
          <w:tcPr>
            <w:tcW w:type="dxa" w:w="4986"/>
          </w:tcPr>
          <w:p>
            <w:r>
              <w:t>按100位作者聚类；CR1小样本系数修正；t分布自由度99计算p值和95%区间。[2]</w:t>
            </w:r>
          </w:p>
        </w:tc>
      </w:tr>
      <w:tr>
        <w:tc>
          <w:tcPr>
            <w:tcW w:type="dxa" w:w="4986"/>
          </w:tcPr>
          <w:p>
            <w:r>
              <w:t>多重检验</w:t>
            </w:r>
          </w:p>
        </w:tc>
        <w:tc>
          <w:tcPr>
            <w:tcW w:type="dxa" w:w="4986"/>
          </w:tcPr>
          <w:p>
            <w:r>
              <w:t>对五项核心文本系数进行Benjamini–Hochberg FDR校正；控制变量不加入该检验家族。</w:t>
            </w:r>
          </w:p>
        </w:tc>
      </w:tr>
      <w:tr>
        <w:tc>
          <w:tcPr>
            <w:tcW w:type="dxa" w:w="4986"/>
          </w:tcPr>
          <w:p>
            <w:r>
              <w:t>联合检验</w:t>
            </w:r>
          </w:p>
        </w:tc>
        <w:tc>
          <w:tcPr>
            <w:tcW w:type="dxa" w:w="4986"/>
          </w:tcPr>
          <w:p>
            <w:r>
              <w:t>五项文本系数同时为零的聚类稳健Wald F检验。</w:t>
            </w:r>
          </w:p>
        </w:tc>
      </w:tr>
      <w:tr>
        <w:tc>
          <w:tcPr>
            <w:tcW w:type="dxa" w:w="4986"/>
          </w:tcPr>
          <w:p>
            <w:r>
              <w:t>效应解释</w:t>
            </w:r>
          </w:p>
        </w:tc>
        <w:tc>
          <w:tcPr>
            <w:tcW w:type="dxa" w:w="4986"/>
          </w:tcPr>
          <w:p>
            <w:r>
              <w:t>二元变量的exp(β)−1表示“1+点赞数”条件几何均值的相对差异；不是算术平均点赞的变化，更不是因果提升。</w:t>
            </w:r>
          </w:p>
        </w:tc>
      </w:tr>
    </w:tbl>
    <w:p>
      <w:r>
        <w:t>长度使用自然对数：若1+正文长度翻倍，模型预期的1+点赞数几何均值乘以2</w:t>
        <w:br/>
        <w:t>β1</w:t>
        <w:br/>
        <w:t>。不把长度系数解释成“每多一个字增加多少点赞”。</w:t>
      </w:r>
    </w:p>
    <w:p>
      <w:r>
        <w:t>这些规格在本次首次拟合前写入代码；没有事前注册。聚类稳健标准误允许同一作者误差相关及异方差，但不自动解决遗漏变量、抽样选择和反向因果。</w:t>
      </w:r>
    </w:p>
    <w:p>
      <w:r>
        <w:br w:type="page"/>
      </w:r>
    </w:p>
    <w:p>
      <w:pPr>
        <w:pStyle w:val="Subtitle"/>
      </w:pPr>
      <w:r>
        <w:t>10 · 回归结果</w:t>
      </w:r>
    </w:p>
    <w:p>
      <w:pPr>
        <w:pStyle w:val="Heading1"/>
      </w:pPr>
      <w:r>
        <w:t>没有充分证据表明核心词汇伴随更多点赞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t>核心变量</w:t>
            </w:r>
          </w:p>
        </w:tc>
        <w:tc>
          <w:tcPr>
            <w:tcW w:type="dxa" w:w="1662"/>
          </w:tcPr>
          <w:p>
            <w:r>
              <w:t>系数</w:t>
            </w:r>
          </w:p>
        </w:tc>
        <w:tc>
          <w:tcPr>
            <w:tcW w:type="dxa" w:w="1662"/>
          </w:tcPr>
          <w:p>
            <w:r>
              <w:t>聚类SE</w:t>
            </w:r>
          </w:p>
        </w:tc>
        <w:tc>
          <w:tcPr>
            <w:tcW w:type="dxa" w:w="1662"/>
          </w:tcPr>
          <w:p>
            <w:r>
              <w:t>95%区间</w:t>
            </w:r>
          </w:p>
        </w:tc>
        <w:tc>
          <w:tcPr>
            <w:tcW w:type="dxa" w:w="1662"/>
          </w:tcPr>
          <w:p>
            <w:r>
              <w:t>p</w:t>
            </w:r>
          </w:p>
        </w:tc>
        <w:tc>
          <w:tcPr>
            <w:tcW w:type="dxa" w:w="1662"/>
          </w:tcPr>
          <w:p>
            <w:r>
              <w:t>BH q</w:t>
            </w:r>
          </w:p>
        </w:tc>
      </w:tr>
      <w:tr>
        <w:tc>
          <w:tcPr>
            <w:tcW w:type="dxa" w:w="1662"/>
          </w:tcPr>
          <w:p>
            <w:r>
              <w:t>正文长度 ln(1+字数)</w:t>
            </w:r>
          </w:p>
        </w:tc>
        <w:tc>
          <w:tcPr>
            <w:tcW w:type="dxa" w:w="1662"/>
          </w:tcPr>
          <w:p>
            <w:r>
              <w:t>0.028</w:t>
            </w:r>
          </w:p>
        </w:tc>
        <w:tc>
          <w:tcPr>
            <w:tcW w:type="dxa" w:w="1662"/>
          </w:tcPr>
          <w:p>
            <w:r>
              <w:t>0.018</w:t>
            </w:r>
          </w:p>
        </w:tc>
        <w:tc>
          <w:tcPr>
            <w:tcW w:type="dxa" w:w="1662"/>
          </w:tcPr>
          <w:p>
            <w:r>
              <w:t>[-0.008, 0.064]</w:t>
            </w:r>
          </w:p>
        </w:tc>
        <w:tc>
          <w:tcPr>
            <w:tcW w:type="dxa" w:w="1662"/>
          </w:tcPr>
          <w:p>
            <w:r>
              <w:t>0.130</w:t>
            </w:r>
          </w:p>
        </w:tc>
        <w:tc>
          <w:tcPr>
            <w:tcW w:type="dxa" w:w="1662"/>
          </w:tcPr>
          <w:p>
            <w:r>
              <w:t>0.293</w:t>
            </w:r>
          </w:p>
        </w:tc>
      </w:tr>
      <w:tr>
        <w:tc>
          <w:tcPr>
            <w:tcW w:type="dxa" w:w="1662"/>
          </w:tcPr>
          <w:p>
            <w:r>
              <w:t>自律/目标词命中</w:t>
            </w:r>
          </w:p>
        </w:tc>
        <w:tc>
          <w:tcPr>
            <w:tcW w:type="dxa" w:w="1662"/>
          </w:tcPr>
          <w:p>
            <w:r>
              <w:t>-0.119</w:t>
            </w:r>
          </w:p>
        </w:tc>
        <w:tc>
          <w:tcPr>
            <w:tcW w:type="dxa" w:w="1662"/>
          </w:tcPr>
          <w:p>
            <w:r>
              <w:t>0.087</w:t>
            </w:r>
          </w:p>
        </w:tc>
        <w:tc>
          <w:tcPr>
            <w:tcW w:type="dxa" w:w="1662"/>
          </w:tcPr>
          <w:p>
            <w:r>
              <w:t>[-0.293, 0.054]</w:t>
            </w:r>
          </w:p>
        </w:tc>
        <w:tc>
          <w:tcPr>
            <w:tcW w:type="dxa" w:w="1662"/>
          </w:tcPr>
          <w:p>
            <w:r>
              <w:t>0.176</w:t>
            </w:r>
          </w:p>
        </w:tc>
        <w:tc>
          <w:tcPr>
            <w:tcW w:type="dxa" w:w="1662"/>
          </w:tcPr>
          <w:p>
            <w:r>
              <w:t>0.293</w:t>
            </w:r>
          </w:p>
        </w:tc>
      </w:tr>
      <w:tr>
        <w:tc>
          <w:tcPr>
            <w:tcW w:type="dxa" w:w="1662"/>
          </w:tcPr>
          <w:p>
            <w:r>
              <w:t>社交称呼/互助词命中</w:t>
            </w:r>
          </w:p>
        </w:tc>
        <w:tc>
          <w:tcPr>
            <w:tcW w:type="dxa" w:w="1662"/>
          </w:tcPr>
          <w:p>
            <w:r>
              <w:t>-0.004</w:t>
            </w:r>
          </w:p>
        </w:tc>
        <w:tc>
          <w:tcPr>
            <w:tcW w:type="dxa" w:w="1662"/>
          </w:tcPr>
          <w:p>
            <w:r>
              <w:t>0.064</w:t>
            </w:r>
          </w:p>
        </w:tc>
        <w:tc>
          <w:tcPr>
            <w:tcW w:type="dxa" w:w="1662"/>
          </w:tcPr>
          <w:p>
            <w:r>
              <w:t>[-0.131, 0.122]</w:t>
            </w:r>
          </w:p>
        </w:tc>
        <w:tc>
          <w:tcPr>
            <w:tcW w:type="dxa" w:w="1662"/>
          </w:tcPr>
          <w:p>
            <w:r>
              <w:t>0.946</w:t>
            </w:r>
          </w:p>
        </w:tc>
        <w:tc>
          <w:tcPr>
            <w:tcW w:type="dxa" w:w="1662"/>
          </w:tcPr>
          <w:p>
            <w:r>
              <w:t>0.946</w:t>
            </w:r>
          </w:p>
        </w:tc>
      </w:tr>
      <w:tr>
        <w:tc>
          <w:tcPr>
            <w:tcW w:type="dxa" w:w="1662"/>
          </w:tcPr>
          <w:p>
            <w:r>
              <w:t>积极表达词命中</w:t>
            </w:r>
          </w:p>
        </w:tc>
        <w:tc>
          <w:tcPr>
            <w:tcW w:type="dxa" w:w="1662"/>
          </w:tcPr>
          <w:p>
            <w:r>
              <w:t>-0.086</w:t>
            </w:r>
          </w:p>
        </w:tc>
        <w:tc>
          <w:tcPr>
            <w:tcW w:type="dxa" w:w="1662"/>
          </w:tcPr>
          <w:p>
            <w:r>
              <w:t>0.035</w:t>
            </w:r>
          </w:p>
        </w:tc>
        <w:tc>
          <w:tcPr>
            <w:tcW w:type="dxa" w:w="1662"/>
          </w:tcPr>
          <w:p>
            <w:r>
              <w:t>[-0.155, -0.016]</w:t>
            </w:r>
          </w:p>
        </w:tc>
        <w:tc>
          <w:tcPr>
            <w:tcW w:type="dxa" w:w="1662"/>
          </w:tcPr>
          <w:p>
            <w:r>
              <w:t>0.016</w:t>
            </w:r>
          </w:p>
        </w:tc>
        <w:tc>
          <w:tcPr>
            <w:tcW w:type="dxa" w:w="1662"/>
          </w:tcPr>
          <w:p>
            <w:r>
              <w:t>0.079</w:t>
            </w:r>
          </w:p>
        </w:tc>
      </w:tr>
      <w:tr>
        <w:tc>
          <w:tcPr>
            <w:tcW w:type="dxa" w:w="1662"/>
          </w:tcPr>
          <w:p>
            <w:r>
              <w:t>问号出现</w:t>
            </w:r>
          </w:p>
        </w:tc>
        <w:tc>
          <w:tcPr>
            <w:tcW w:type="dxa" w:w="1662"/>
          </w:tcPr>
          <w:p>
            <w:r>
              <w:t>0.108</w:t>
            </w:r>
          </w:p>
        </w:tc>
        <w:tc>
          <w:tcPr>
            <w:tcW w:type="dxa" w:w="1662"/>
          </w:tcPr>
          <w:p>
            <w:r>
              <w:t>0.105</w:t>
            </w:r>
          </w:p>
        </w:tc>
        <w:tc>
          <w:tcPr>
            <w:tcW w:type="dxa" w:w="1662"/>
          </w:tcPr>
          <w:p>
            <w:r>
              <w:t>[-0.100, 0.316]</w:t>
            </w:r>
          </w:p>
        </w:tc>
        <w:tc>
          <w:tcPr>
            <w:tcW w:type="dxa" w:w="1662"/>
          </w:tcPr>
          <w:p>
            <w:r>
              <w:t>0.307</w:t>
            </w:r>
          </w:p>
        </w:tc>
        <w:tc>
          <w:tcPr>
            <w:tcW w:type="dxa" w:w="1662"/>
          </w:tcPr>
          <w:p>
            <w:r>
              <w:t>0.383</w:t>
            </w:r>
          </w:p>
        </w:tc>
      </w:tr>
    </w:tbl>
    <w:p>
      <w:r>
        <w:t>因变量：ln(1+点赞数)。M3控制作者、日期、内容形式、业务类型、时段及其余文本标记；N=9532，作者聚类数=100。原始p值未使用星号，以免掩盖多重检验结果。</w:t>
      </w:r>
    </w:p>
    <w:p>
      <w:r>
        <w:t>自律/目标词、社交称呼/互助词和问号的区间均包含零；这些结果不能支持“只需增加相关词就能获得更多点赞”。积极表达词系数为-0.086，原始p=0.016，但五项检验校正后q=0.079，未达到0.05。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模型</w:t>
            </w:r>
          </w:p>
        </w:tc>
        <w:tc>
          <w:tcPr>
            <w:tcW w:type="dxa" w:w="2493"/>
          </w:tcPr>
          <w:p>
            <w:r>
              <w:t>样本量</w:t>
            </w:r>
          </w:p>
        </w:tc>
        <w:tc>
          <w:tcPr>
            <w:tcW w:type="dxa" w:w="2493"/>
          </w:tcPr>
          <w:p>
            <w:r>
              <w:t>R²</w:t>
            </w:r>
          </w:p>
        </w:tc>
        <w:tc>
          <w:tcPr>
            <w:tcW w:type="dxa" w:w="2493"/>
          </w:tcPr>
          <w:p>
            <w:r>
              <w:t>调整R²</w:t>
            </w:r>
          </w:p>
        </w:tc>
      </w:tr>
      <w:tr>
        <w:tc>
          <w:tcPr>
            <w:tcW w:type="dxa" w:w="2493"/>
          </w:tcPr>
          <w:p>
            <w:r>
              <w:t>M1_基础关联</w:t>
            </w:r>
          </w:p>
        </w:tc>
        <w:tc>
          <w:tcPr>
            <w:tcW w:type="dxa" w:w="2493"/>
          </w:tcPr>
          <w:p>
            <w:r>
              <w:t>9,532</w:t>
            </w:r>
          </w:p>
        </w:tc>
        <w:tc>
          <w:tcPr>
            <w:tcW w:type="dxa" w:w="2493"/>
          </w:tcPr>
          <w:p>
            <w:r>
              <w:t>0.563</w:t>
            </w:r>
          </w:p>
        </w:tc>
        <w:tc>
          <w:tcPr>
            <w:tcW w:type="dxa" w:w="2493"/>
          </w:tcPr>
          <w:p>
            <w:r>
              <w:t>0.562</w:t>
            </w:r>
          </w:p>
        </w:tc>
      </w:tr>
      <w:tr>
        <w:tc>
          <w:tcPr>
            <w:tcW w:type="dxa" w:w="2493"/>
          </w:tcPr>
          <w:p>
            <w:r>
              <w:t>M2_作者固定效应</w:t>
            </w:r>
          </w:p>
        </w:tc>
        <w:tc>
          <w:tcPr>
            <w:tcW w:type="dxa" w:w="2493"/>
          </w:tcPr>
          <w:p>
            <w:r>
              <w:t>9,532</w:t>
            </w:r>
          </w:p>
        </w:tc>
        <w:tc>
          <w:tcPr>
            <w:tcW w:type="dxa" w:w="2493"/>
          </w:tcPr>
          <w:p>
            <w:r>
              <w:t>0.685</w:t>
            </w:r>
          </w:p>
        </w:tc>
        <w:tc>
          <w:tcPr>
            <w:tcW w:type="dxa" w:w="2493"/>
          </w:tcPr>
          <w:p>
            <w:r>
              <w:t>0.681</w:t>
            </w:r>
          </w:p>
        </w:tc>
      </w:tr>
      <w:tr>
        <w:tc>
          <w:tcPr>
            <w:tcW w:type="dxa" w:w="2493"/>
          </w:tcPr>
          <w:p>
            <w:r>
              <w:t>M3_作者与日期固定效应</w:t>
            </w:r>
          </w:p>
        </w:tc>
        <w:tc>
          <w:tcPr>
            <w:tcW w:type="dxa" w:w="2493"/>
          </w:tcPr>
          <w:p>
            <w:r>
              <w:t>9,532</w:t>
            </w:r>
          </w:p>
        </w:tc>
        <w:tc>
          <w:tcPr>
            <w:tcW w:type="dxa" w:w="2493"/>
          </w:tcPr>
          <w:p>
            <w:r>
              <w:t>0.688</w:t>
            </w:r>
          </w:p>
        </w:tc>
        <w:tc>
          <w:tcPr>
            <w:tcW w:type="dxa" w:w="2493"/>
          </w:tcPr>
          <w:p>
            <w:r>
              <w:t>0.682</w:t>
            </w:r>
          </w:p>
        </w:tc>
      </w:tr>
    </w:tbl>
    <w:p>
      <w:r>
        <w:t>主模型R²=0.688，但五项核心文本特征相对“相同控制、去掉五项特征”的模型仅增加0.065个百分点解释度。五项系数联合检验F(5,99)=1.752，p=0.130。整体R²的大部分不能归因于这些词汇。</w:t>
      </w:r>
    </w:p>
    <w:p>
      <w:r>
        <w:t>不显著结果的正确读法</w:t>
        <w:br/>
        <w:t>现有样本与测量下，没有足够证据拒绝零关联；这不等于证明所有表达方式都没有作用。低频特征、粗糙词典和缺失视觉信息都可能降低辨识能力。</w:t>
      </w:r>
    </w:p>
    <w:p>
      <w:r>
        <w:br w:type="page"/>
      </w:r>
    </w:p>
    <w:p>
      <w:pPr>
        <w:pStyle w:val="Subtitle"/>
      </w:pPr>
      <w:r>
        <w:t>11 · 系数及效应含义</w:t>
      </w:r>
    </w:p>
    <w:p>
      <w:pPr>
        <w:pStyle w:val="Heading1"/>
      </w:pPr>
      <w:r>
        <w:t>负系数也需要检验其稳定性</w:t>
      </w:r>
    </w:p>
    <w:p>
      <w:r>
        <w:drawing>
          <wp:inline xmlns:a="http://schemas.openxmlformats.org/drawingml/2006/main" xmlns:pic="http://schemas.openxmlformats.org/drawingml/2006/picture">
            <wp:extent cx="5940000" cy="23373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ain_coeffici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37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图4　M3五项核心文本系数和按作者聚类的95%置信区间。此处区间未进行多重检验调整；q值见表。</w:t>
      </w:r>
    </w:p>
    <w:p>
      <w:r>
        <w:t>积极表达词的点估计对应“1+点赞数”的条件几何均值低约8.2%，其原始95%区间为[-14.3%, -1.6%]。这一变换仅说明模型尺度，不能据此建议减少积极表达。</w:t>
      </w:r>
    </w:p>
    <w:p>
      <w:r>
        <w:t>原始均值为正、控制后的系数为负，说明发出这些表达的作者及帖子的其他特征与点赞有关。控制模型可改变比较对象，但并不证明积极表达造成点赞下降；词语可能出现在不同内容场景，仍有不可观测混杂。</w:t>
      </w:r>
    </w:p>
    <w:p>
      <w:pPr>
        <w:pStyle w:val="Heading2"/>
      </w:pPr>
      <w:r>
        <w:t>长度的量级</w:t>
      </w:r>
    </w:p>
    <w:p>
      <w:r>
        <w:t>1+正文长度翻倍时，主模型的1+点赞数几何均值点估计约变化2.0%；长度系数区间包含零。这不支持“文案越长越好”，也不能据此确定最佳字数。</w:t>
      </w:r>
    </w:p>
    <w:p>
      <w:r>
        <w:t>全部系数、控制标记系数及变换区间保存在regression_coefficients.csv；词汇之间可能相关，见within_author_feature_correlations.csv。</w:t>
      </w:r>
    </w:p>
    <w:p>
      <w:r>
        <w:br w:type="page"/>
      </w:r>
    </w:p>
    <w:p>
      <w:pPr>
        <w:pStyle w:val="Subtitle"/>
      </w:pPr>
      <w:r>
        <w:t>12 · 稳健性检验</w:t>
      </w:r>
    </w:p>
    <w:p>
      <w:pPr>
        <w:pStyle w:val="Heading1"/>
      </w:pPr>
      <w:r>
        <w:t>换用计数模型后，积极表达的区间包含零</w:t>
      </w:r>
    </w:p>
    <w:p>
      <w:r>
        <w:drawing>
          <wp:inline xmlns:a="http://schemas.openxmlformats.org/drawingml/2006/main" xmlns:pic="http://schemas.openxmlformats.org/drawingml/2006/picture">
            <wp:extent cx="5940000" cy="18283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obustn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28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图5　三类词汇在不同规格下的系数与原始95%聚类置信区间。OLS刻画ln(1+点赞数)；PPML刻画算术条件期望点赞数的对数，系数不能直接视作同一估计量。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t>积极表达词规格</w:t>
            </w:r>
          </w:p>
        </w:tc>
        <w:tc>
          <w:tcPr>
            <w:tcW w:type="dxa" w:w="1994"/>
          </w:tcPr>
          <w:p>
            <w:r>
              <w:t>N</w:t>
            </w:r>
          </w:p>
        </w:tc>
        <w:tc>
          <w:tcPr>
            <w:tcW w:type="dxa" w:w="1994"/>
          </w:tcPr>
          <w:p>
            <w:r>
              <w:t>系数</w:t>
            </w:r>
          </w:p>
        </w:tc>
        <w:tc>
          <w:tcPr>
            <w:tcW w:type="dxa" w:w="1994"/>
          </w:tcPr>
          <w:p>
            <w:r>
              <w:t>95%区间</w:t>
            </w:r>
          </w:p>
        </w:tc>
        <w:tc>
          <w:tcPr>
            <w:tcW w:type="dxa" w:w="1994"/>
          </w:tcPr>
          <w:p>
            <w:r>
              <w:t>原始p</w:t>
            </w:r>
          </w:p>
        </w:tc>
      </w:tr>
      <w:tr>
        <w:tc>
          <w:tcPr>
            <w:tcW w:type="dxa" w:w="1994"/>
          </w:tcPr>
          <w:p>
            <w:r>
              <w:t>主模型</w:t>
            </w:r>
          </w:p>
        </w:tc>
        <w:tc>
          <w:tcPr>
            <w:tcW w:type="dxa" w:w="1994"/>
          </w:tcPr>
          <w:p>
            <w:r>
              <w:t>9,532</w:t>
            </w:r>
          </w:p>
        </w:tc>
        <w:tc>
          <w:tcPr>
            <w:tcW w:type="dxa" w:w="1994"/>
          </w:tcPr>
          <w:p>
            <w:r>
              <w:t>-0.086</w:t>
            </w:r>
          </w:p>
        </w:tc>
        <w:tc>
          <w:tcPr>
            <w:tcW w:type="dxa" w:w="1994"/>
          </w:tcPr>
          <w:p>
            <w:r>
              <w:t>[-0.155, -0.016]</w:t>
            </w:r>
          </w:p>
        </w:tc>
        <w:tc>
          <w:tcPr>
            <w:tcW w:type="dxa" w:w="1994"/>
          </w:tcPr>
          <w:p>
            <w:r>
              <w:t>0.016</w:t>
            </w:r>
          </w:p>
        </w:tc>
      </w:tr>
      <w:tr>
        <w:tc>
          <w:tcPr>
            <w:tcW w:type="dxa" w:w="1994"/>
          </w:tcPr>
          <w:p>
            <w:r>
              <w:t>仅可见正文</w:t>
            </w:r>
          </w:p>
        </w:tc>
        <w:tc>
          <w:tcPr>
            <w:tcW w:type="dxa" w:w="1994"/>
          </w:tcPr>
          <w:p>
            <w:r>
              <w:t>5,548</w:t>
            </w:r>
          </w:p>
        </w:tc>
        <w:tc>
          <w:tcPr>
            <w:tcW w:type="dxa" w:w="1994"/>
          </w:tcPr>
          <w:p>
            <w:r>
              <w:t>-0.090</w:t>
            </w:r>
          </w:p>
        </w:tc>
        <w:tc>
          <w:tcPr>
            <w:tcW w:type="dxa" w:w="1994"/>
          </w:tcPr>
          <w:p>
            <w:r>
              <w:t>[-0.164, -0.015]</w:t>
            </w:r>
          </w:p>
        </w:tc>
        <w:tc>
          <w:tcPr>
            <w:tcW w:type="dxa" w:w="1994"/>
          </w:tcPr>
          <w:p>
            <w:r>
              <w:t>0.019</w:t>
            </w:r>
          </w:p>
        </w:tc>
      </w:tr>
      <w:tr>
        <w:tc>
          <w:tcPr>
            <w:tcW w:type="dxa" w:w="1994"/>
          </w:tcPr>
          <w:p>
            <w:r>
              <w:t>去除最高1%</w:t>
            </w:r>
          </w:p>
        </w:tc>
        <w:tc>
          <w:tcPr>
            <w:tcW w:type="dxa" w:w="1994"/>
          </w:tcPr>
          <w:p>
            <w:r>
              <w:t>9,436</w:t>
            </w:r>
          </w:p>
        </w:tc>
        <w:tc>
          <w:tcPr>
            <w:tcW w:type="dxa" w:w="1994"/>
          </w:tcPr>
          <w:p>
            <w:r>
              <w:t>-0.082</w:t>
            </w:r>
          </w:p>
        </w:tc>
        <w:tc>
          <w:tcPr>
            <w:tcW w:type="dxa" w:w="1994"/>
          </w:tcPr>
          <w:p>
            <w:r>
              <w:t>[-0.152, -0.012]</w:t>
            </w:r>
          </w:p>
        </w:tc>
        <w:tc>
          <w:tcPr>
            <w:tcW w:type="dxa" w:w="1994"/>
          </w:tcPr>
          <w:p>
            <w:r>
              <w:t>0.022</w:t>
            </w:r>
          </w:p>
        </w:tc>
      </w:tr>
      <w:tr>
        <w:tc>
          <w:tcPr>
            <w:tcW w:type="dxa" w:w="1994"/>
          </w:tcPr>
          <w:p>
            <w:r>
              <w:t>作者等权</w:t>
            </w:r>
          </w:p>
        </w:tc>
        <w:tc>
          <w:tcPr>
            <w:tcW w:type="dxa" w:w="1994"/>
          </w:tcPr>
          <w:p>
            <w:r>
              <w:t>9,532</w:t>
            </w:r>
          </w:p>
        </w:tc>
        <w:tc>
          <w:tcPr>
            <w:tcW w:type="dxa" w:w="1994"/>
          </w:tcPr>
          <w:p>
            <w:r>
              <w:t>-0.128</w:t>
            </w:r>
          </w:p>
        </w:tc>
        <w:tc>
          <w:tcPr>
            <w:tcW w:type="dxa" w:w="1994"/>
          </w:tcPr>
          <w:p>
            <w:r>
              <w:t>[-0.219, -0.036]</w:t>
            </w:r>
          </w:p>
        </w:tc>
        <w:tc>
          <w:tcPr>
            <w:tcW w:type="dxa" w:w="1994"/>
          </w:tcPr>
          <w:p>
            <w:r>
              <w:t>0.007</w:t>
            </w:r>
          </w:p>
        </w:tc>
      </w:tr>
      <w:tr>
        <w:tc>
          <w:tcPr>
            <w:tcW w:type="dxa" w:w="1994"/>
          </w:tcPr>
          <w:p>
            <w:r>
              <w:t>PPML计数</w:t>
            </w:r>
          </w:p>
        </w:tc>
        <w:tc>
          <w:tcPr>
            <w:tcW w:type="dxa" w:w="1994"/>
          </w:tcPr>
          <w:p>
            <w:r>
              <w:t>9,532</w:t>
            </w:r>
          </w:p>
        </w:tc>
        <w:tc>
          <w:tcPr>
            <w:tcW w:type="dxa" w:w="1994"/>
          </w:tcPr>
          <w:p>
            <w:r>
              <w:t>-0.135</w:t>
            </w:r>
          </w:p>
        </w:tc>
        <w:tc>
          <w:tcPr>
            <w:tcW w:type="dxa" w:w="1994"/>
          </w:tcPr>
          <w:p>
            <w:r>
              <w:t>[-0.299, 0.028]</w:t>
            </w:r>
          </w:p>
        </w:tc>
        <w:tc>
          <w:tcPr>
            <w:tcW w:type="dxa" w:w="1994"/>
          </w:tcPr>
          <w:p>
            <w:r>
              <w:t>0.103</w:t>
            </w:r>
          </w:p>
        </w:tc>
      </w:tr>
    </w:tbl>
    <w:p>
      <w:r>
        <w:t>仅正文规格保留5548帖/95位作者；去除最高1%时，保留likes≤227.38的9436帖。作者等权使每位作者总权重相同，减少高产作者主导。PPML以原始点赞计数为因变量，采用相同控制项与聚类稳健推断，已收敛。</w:t>
      </w:r>
    </w:p>
    <w:p>
      <w:r>
        <w:t>OLS中积极表达词的负关联在若干规格下仍存在，但PPML区间包含零，而且主模型BH校正后不显著。因此不能将它描述为稳定、确定的负面效果。其他词汇的证据同样不足，稳健性检验也不能消除选择偏差。</w:t>
      </w:r>
    </w:p>
    <w:p>
      <w:r>
        <w:t>稳健性规格仅用于方向和敏感性检查，表内p值为各规格原始p值，不构成新的“挑显著”检验家族。完整五项结果见regression_coefficients.csv。</w:t>
      </w:r>
    </w:p>
    <w:p>
      <w:r>
        <w:br w:type="page"/>
      </w:r>
    </w:p>
    <w:p>
      <w:pPr>
        <w:pStyle w:val="Subtitle"/>
      </w:pPr>
      <w:r>
        <w:t>13 · 文本测量核查</w:t>
      </w:r>
    </w:p>
    <w:p>
      <w:pPr>
        <w:pStyle w:val="Heading1"/>
      </w:pPr>
      <w:r>
        <w:t>字面规则与真实语义之间仍有距离</w:t>
      </w:r>
    </w:p>
    <w:p>
      <w:r>
        <w:t>对四类二元特征分别抽取5条命中及5条未命中的可见正文，共40个“帖子—特征”检查单元，可能含重复帖子。抽查样本未展示点赞数；由Codex辅助进行语义核查，未采用独立人工双编码，规则命中状态可见。它用于展示测量边界，不能据此宣称整体准确率或编码一致性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例子与现象</w:t>
            </w:r>
          </w:p>
        </w:tc>
        <w:tc>
          <w:tcPr>
            <w:tcW w:type="dxa" w:w="3324"/>
          </w:tcPr>
          <w:p>
            <w:r>
              <w:t>规则结果</w:t>
            </w:r>
          </w:p>
        </w:tc>
        <w:tc>
          <w:tcPr>
            <w:tcW w:type="dxa" w:w="3324"/>
          </w:tcPr>
          <w:p>
            <w:r>
              <w:t>对解释的影响</w:t>
            </w:r>
          </w:p>
        </w:tc>
      </w:tr>
      <w:tr>
        <w:tc>
          <w:tcPr>
            <w:tcW w:type="dxa" w:w="3324"/>
          </w:tcPr>
          <w:p>
            <w:r>
              <w:t>“完成”的对象是身体部位配合或画作进度</w:t>
            </w:r>
          </w:p>
        </w:tc>
        <w:tc>
          <w:tcPr>
            <w:tcW w:type="dxa" w:w="3324"/>
          </w:tcPr>
          <w:p>
            <w:r>
              <w:t>自律词命中</w:t>
            </w:r>
          </w:p>
        </w:tc>
        <w:tc>
          <w:tcPr>
            <w:tcW w:type="dxa" w:w="3324"/>
          </w:tcPr>
          <w:p>
            <w:r>
              <w:t>通用词会产生健身自律语义的误报。</w:t>
            </w:r>
          </w:p>
        </w:tc>
      </w:tr>
      <w:tr>
        <w:tc>
          <w:tcPr>
            <w:tcW w:type="dxa" w:w="3324"/>
          </w:tcPr>
          <w:p>
            <w:r>
              <w:t>“一起”叙述线下和朋友跑步</w:t>
            </w:r>
          </w:p>
        </w:tc>
        <w:tc>
          <w:tcPr>
            <w:tcW w:type="dxa" w:w="3324"/>
          </w:tcPr>
          <w:p>
            <w:r>
              <w:t>社交词命中</w:t>
            </w:r>
          </w:p>
        </w:tc>
        <w:tc>
          <w:tcPr>
            <w:tcW w:type="dxa" w:w="3324"/>
          </w:tcPr>
          <w:p>
            <w:r>
              <w:t>不能据此推断面向线上受众的互动邀请。</w:t>
            </w:r>
          </w:p>
        </w:tc>
      </w:tr>
      <w:tr>
        <w:tc>
          <w:tcPr>
            <w:tcW w:type="dxa" w:w="3324"/>
          </w:tcPr>
          <w:p>
            <w:r>
              <w:t>“OK啦”表示满意</w:t>
            </w:r>
          </w:p>
        </w:tc>
        <w:tc>
          <w:tcPr>
            <w:tcW w:type="dxa" w:w="3324"/>
          </w:tcPr>
          <w:p>
            <w:r>
              <w:t>积极词未命中</w:t>
            </w:r>
          </w:p>
        </w:tc>
        <w:tc>
          <w:tcPr>
            <w:tcW w:type="dxa" w:w="3324"/>
          </w:tcPr>
          <w:p>
            <w:r>
              <w:t>口语表达可能被词典漏掉。</w:t>
            </w:r>
          </w:p>
        </w:tc>
      </w:tr>
      <w:tr>
        <w:tc>
          <w:tcPr>
            <w:tcW w:type="dxa" w:w="3324"/>
          </w:tcPr>
          <w:p>
            <w:r>
              <w:t>“我不要面子的吗？”等反问</w:t>
            </w:r>
          </w:p>
        </w:tc>
        <w:tc>
          <w:tcPr>
            <w:tcW w:type="dxa" w:w="3324"/>
          </w:tcPr>
          <w:p>
            <w:r>
              <w:t>问号命中</w:t>
            </w:r>
          </w:p>
        </w:tc>
        <w:tc>
          <w:tcPr>
            <w:tcW w:type="dxa" w:w="3324"/>
          </w:tcPr>
          <w:p>
            <w:r>
              <w:t>问号不是实际求助或信息需求。</w:t>
            </w:r>
          </w:p>
        </w:tc>
      </w:tr>
    </w:tbl>
    <w:p>
      <w:pPr>
        <w:pStyle w:val="Heading2"/>
      </w:pPr>
      <w:r>
        <w:t>保留哪些结论，放弃哪些推断</w:t>
      </w:r>
    </w:p>
    <w:p>
      <w:pPr>
        <w:pStyle w:val="ListBullet"/>
      </w:pPr>
      <w:r>
        <w:t>保留“含哪些字面词汇”及其统计关联，因为定义与代码可以复现。</w:t>
      </w:r>
    </w:p>
    <w:p>
      <w:pPr>
        <w:pStyle w:val="ListBullet"/>
      </w:pPr>
      <w:r>
        <w:t>不把词命中称为心理状态、真实社会支持、情绪强度或用户自律程度；不生成未经验证的情感总分。</w:t>
      </w:r>
    </w:p>
    <w:p>
      <w:pPr>
        <w:pStyle w:val="ListBullet"/>
      </w:pPr>
      <w:r>
        <w:t>不因结果不显著而回头修改词典；抽查发现用于限定结论，并为后续人工标注设计提供依据。</w:t>
      </w:r>
    </w:p>
    <w:p>
      <w:pPr>
        <w:pStyle w:val="ListBullet"/>
      </w:pPr>
      <w:r>
        <w:t>后续可从全部可见正文随机抽样，隐藏模型预测与互动指标，由两人按预先定义的语义标准独立编码，再报告一致性与分类误差。</w:t>
      </w:r>
    </w:p>
    <w:p>
      <w:r>
        <w:t>完整40条记录及具体判断：results/text_coding_review.csv；固定抽样种子与过程：code/analyze.py、code/annotate_review.py。该抽查不是对独立测试集的效度验证。</w:t>
      </w:r>
    </w:p>
    <w:p>
      <w:r>
        <w:br w:type="page"/>
      </w:r>
    </w:p>
    <w:p>
      <w:pPr>
        <w:pStyle w:val="Subtitle"/>
      </w:pPr>
      <w:r>
        <w:t>14 · 评论网络构建</w:t>
      </w:r>
    </w:p>
    <w:p>
      <w:pPr>
        <w:pStyle w:val="Heading1"/>
      </w:pPr>
      <w:r>
        <w:t>一条边表示一次可观察的评论指向</w:t>
      </w:r>
    </w:p>
    <w:p>
      <w:r>
        <w:t>根评论：评论者 → 帖子作者</w:t>
        <w:br/>
        <w:t>明确回复：回复者 → replyUserId</w:t>
        <w:br/>
        <w:t>同一用户对多次互动：合并为一条有向边，边权 = 事件数</w:t>
      </w:r>
    </w:p>
    <w:p>
      <w:r>
        <w:t>先按cmtId去重，再用postId查找帖子作者。回复优先使用显式replyUserId；缺失时仅可用已观测的直接回复评论ID确定对象。不得把所有子评论都指向帖主。自我互动不进入网络，删除的84个事件单独记录。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转换阶段</w:t>
            </w:r>
          </w:p>
        </w:tc>
        <w:tc>
          <w:tcPr>
            <w:tcW w:type="dxa" w:w="4986"/>
          </w:tcPr>
          <w:p>
            <w:r>
              <w:t>规模</w:t>
            </w:r>
          </w:p>
        </w:tc>
      </w:tr>
      <w:tr>
        <w:tc>
          <w:tcPr>
            <w:tcW w:type="dxa" w:w="4986"/>
          </w:tcPr>
          <w:p>
            <w:r>
              <w:t>去重评论</w:t>
            </w:r>
          </w:p>
        </w:tc>
        <w:tc>
          <w:tcPr>
            <w:tcW w:type="dxa" w:w="4986"/>
          </w:tcPr>
          <w:p>
            <w:r>
              <w:t>11595条</w:t>
            </w:r>
          </w:p>
        </w:tc>
      </w:tr>
      <w:tr>
        <w:tc>
          <w:tcPr>
            <w:tcW w:type="dxa" w:w="4986"/>
          </w:tcPr>
          <w:p>
            <w:r>
              <w:t>时间早于所属帖的评论</w:t>
            </w:r>
          </w:p>
        </w:tc>
        <w:tc>
          <w:tcPr>
            <w:tcW w:type="dxa" w:w="4986"/>
          </w:tcPr>
          <w:p>
            <w:r>
              <w:t>0条</w:t>
            </w:r>
          </w:p>
        </w:tc>
      </w:tr>
      <w:tr>
        <w:tc>
          <w:tcPr>
            <w:tcW w:type="dxa" w:w="4986"/>
          </w:tcPr>
          <w:p>
            <w:r>
              <w:t>无法确定指向对象</w:t>
            </w:r>
          </w:p>
        </w:tc>
        <w:tc>
          <w:tcPr>
            <w:tcW w:type="dxa" w:w="4986"/>
          </w:tcPr>
          <w:p>
            <w:r>
              <w:t>0条</w:t>
            </w:r>
          </w:p>
        </w:tc>
      </w:tr>
      <w:tr>
        <w:tc>
          <w:tcPr>
            <w:tcW w:type="dxa" w:w="4986"/>
          </w:tcPr>
          <w:p>
            <w:r>
              <w:t>自我互动移除</w:t>
            </w:r>
          </w:p>
        </w:tc>
        <w:tc>
          <w:tcPr>
            <w:tcW w:type="dxa" w:w="4986"/>
          </w:tcPr>
          <w:p>
            <w:r>
              <w:t>84条</w:t>
            </w:r>
          </w:p>
        </w:tc>
      </w:tr>
      <w:tr>
        <w:tc>
          <w:tcPr>
            <w:tcW w:type="dxa" w:w="4986"/>
          </w:tcPr>
          <w:p>
            <w:r>
              <w:t>可用互动事件</w:t>
            </w:r>
          </w:p>
        </w:tc>
        <w:tc>
          <w:tcPr>
            <w:tcW w:type="dxa" w:w="4986"/>
          </w:tcPr>
          <w:p>
            <w:r>
              <w:t>11511次 = 6609次根评论 + 4902次明确回复</w:t>
            </w:r>
          </w:p>
        </w:tc>
      </w:tr>
      <w:tr>
        <w:tc>
          <w:tcPr>
            <w:tcW w:type="dxa" w:w="4986"/>
          </w:tcPr>
          <w:p>
            <w:r>
              <w:t>用户对合并后</w:t>
            </w:r>
          </w:p>
        </w:tc>
        <w:tc>
          <w:tcPr>
            <w:tcW w:type="dxa" w:w="4986"/>
          </w:tcPr>
          <w:p>
            <w:r>
              <w:t>4069条有向边；2932个有边节点</w:t>
            </w:r>
          </w:p>
        </w:tc>
      </w:tr>
      <w:tr>
        <w:tc>
          <w:tcPr>
            <w:tcW w:type="dxa" w:w="4986"/>
          </w:tcPr>
          <w:p>
            <w:r>
              <w:t>仅明确回复子网络</w:t>
            </w:r>
          </w:p>
        </w:tc>
        <w:tc>
          <w:tcPr>
            <w:tcW w:type="dxa" w:w="4986"/>
          </w:tcPr>
          <w:p>
            <w:r>
              <w:t>1074节点；1271边</w:t>
            </w:r>
          </w:p>
        </w:tc>
      </w:tr>
    </w:tbl>
    <w:p>
      <w:r>
        <w:t>网络只保留至少参与一条非自环边的节点；100位样本作者中有77位出现在该网络。其余不自动视作平台孤立用户。节点编号为稳定匿名标识，图和导出边表不显示原始用户ID。</w:t>
      </w:r>
    </w:p>
    <w:p>
      <w:r>
        <w:t>网络指标不是发帖前的控制变量</w:t>
        <w:br/>
        <w:t>评论在发帖后产生，最晚延续到2021年8月。因此PageRank、入度或评论接收量只用于补充描述，不能作为“发帖前影响力”回归控制，也不能反推传播因果。</w:t>
      </w:r>
    </w:p>
    <w:p>
      <w:r>
        <w:t>课程依据：《社交网络分析简介》第32—37页及《Social Network Influencial》第30、35页。[4][5] 网络是评论关系而非关注、好友或实际信息扩散路径。</w:t>
      </w:r>
    </w:p>
    <w:p>
      <w:r>
        <w:br w:type="page"/>
      </w:r>
    </w:p>
    <w:p>
      <w:pPr>
        <w:pStyle w:val="Subtitle"/>
      </w:pPr>
      <w:r>
        <w:t>15 · 网络结构</w:t>
      </w:r>
    </w:p>
    <w:p>
      <w:pPr>
        <w:pStyle w:val="Heading1"/>
      </w:pPr>
      <w:r>
        <w:t>少数账号连接了大部分已采集互动</w:t>
      </w:r>
    </w:p>
    <w:p>
      <w:r>
        <w:drawing>
          <wp:inline xmlns:a="http://schemas.openxmlformats.org/drawingml/2006/main" xmlns:pic="http://schemas.openxmlformats.org/drawingml/2006/picture">
            <wp:extent cx="5940000" cy="32936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omment_net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9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图6　全部2932个有边节点、4069条有向边。为可读性省略箭头；金色为样本帖子作者，蓝色为其他参与者；节点大小按接收事件数的对数缩放。仅标注前5位接收者。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指标</w:t>
            </w:r>
          </w:p>
        </w:tc>
        <w:tc>
          <w:tcPr>
            <w:tcW w:type="dxa" w:w="3324"/>
          </w:tcPr>
          <w:p>
            <w:r>
              <w:t>结果</w:t>
            </w:r>
          </w:p>
        </w:tc>
        <w:tc>
          <w:tcPr>
            <w:tcW w:type="dxa" w:w="3324"/>
          </w:tcPr>
          <w:p>
            <w:r>
              <w:t>含义</w:t>
            </w:r>
          </w:p>
        </w:tc>
      </w:tr>
      <w:tr>
        <w:tc>
          <w:tcPr>
            <w:tcW w:type="dxa" w:w="3324"/>
          </w:tcPr>
          <w:p>
            <w:r>
              <w:t>弱连通分量</w:t>
            </w:r>
          </w:p>
        </w:tc>
        <w:tc>
          <w:tcPr>
            <w:tcW w:type="dxa" w:w="3324"/>
          </w:tcPr>
          <w:p>
            <w:r>
              <w:t>35</w:t>
            </w:r>
          </w:p>
        </w:tc>
        <w:tc>
          <w:tcPr>
            <w:tcW w:type="dxa" w:w="3324"/>
          </w:tcPr>
          <w:p>
            <w:r>
              <w:t>忽略方向后彼此连通的子图数</w:t>
            </w:r>
          </w:p>
        </w:tc>
      </w:tr>
      <w:tr>
        <w:tc>
          <w:tcPr>
            <w:tcW w:type="dxa" w:w="3324"/>
          </w:tcPr>
          <w:p>
            <w:r>
              <w:t>最大弱连通分量</w:t>
            </w:r>
          </w:p>
        </w:tc>
        <w:tc>
          <w:tcPr>
            <w:tcW w:type="dxa" w:w="3324"/>
          </w:tcPr>
          <w:p>
            <w:r>
              <w:t>2768节点（94.4%）</w:t>
            </w:r>
          </w:p>
        </w:tc>
        <w:tc>
          <w:tcPr>
            <w:tcW w:type="dxa" w:w="3324"/>
          </w:tcPr>
          <w:p>
            <w:r>
              <w:t>有边节点大部分落在同一弱连通分量</w:t>
            </w:r>
          </w:p>
        </w:tc>
      </w:tr>
      <w:tr>
        <w:tc>
          <w:tcPr>
            <w:tcW w:type="dxa" w:w="3324"/>
          </w:tcPr>
          <w:p>
            <w:r>
              <w:t>密度</w:t>
            </w:r>
          </w:p>
        </w:tc>
        <w:tc>
          <w:tcPr>
            <w:tcW w:type="dxa" w:w="3324"/>
          </w:tcPr>
          <w:p>
            <w:r>
              <w:t>0.000473</w:t>
            </w:r>
          </w:p>
        </w:tc>
        <w:tc>
          <w:tcPr>
            <w:tcW w:type="dxa" w:w="3324"/>
          </w:tcPr>
          <w:p>
            <w:r>
              <w:t>4069 / (2932×2931)；稀疏程度受节点抽样影响</w:t>
            </w:r>
          </w:p>
        </w:tc>
      </w:tr>
      <w:tr>
        <w:tc>
          <w:tcPr>
            <w:tcW w:type="dxa" w:w="3324"/>
          </w:tcPr>
          <w:p>
            <w:r>
              <w:t>互惠率</w:t>
            </w:r>
          </w:p>
        </w:tc>
        <w:tc>
          <w:tcPr>
            <w:tcW w:type="dxa" w:w="3324"/>
          </w:tcPr>
          <w:p>
            <w:r>
              <w:t>49.6%</w:t>
            </w:r>
          </w:p>
        </w:tc>
        <w:tc>
          <w:tcPr>
            <w:tcW w:type="dxa" w:w="3324"/>
          </w:tcPr>
          <w:p>
            <w:r>
              <w:t>具有反向边的有向边占比，不按事件权重计算</w:t>
            </w:r>
          </w:p>
        </w:tc>
      </w:tr>
      <w:tr>
        <w:tc>
          <w:tcPr>
            <w:tcW w:type="dxa" w:w="3324"/>
          </w:tcPr>
          <w:p>
            <w:r>
              <w:t>仅明确回复互惠率</w:t>
            </w:r>
          </w:p>
        </w:tc>
        <w:tc>
          <w:tcPr>
            <w:tcW w:type="dxa" w:w="3324"/>
          </w:tcPr>
          <w:p>
            <w:r>
              <w:t>29.9%</w:t>
            </w:r>
          </w:p>
        </w:tc>
        <w:tc>
          <w:tcPr>
            <w:tcW w:type="dxa" w:w="3324"/>
          </w:tcPr>
          <w:p>
            <w:r>
              <w:t>改变建边范围后互惠率下降</w:t>
            </w:r>
          </w:p>
        </w:tc>
      </w:tr>
    </w:tbl>
    <w:p>
      <w:r>
        <w:t>最大弱连通分量占比高，说明这些采集互动存在跨作者的连接；它不证明单次内容能够触达全部节点。整体互惠率49.6%，仅明确回复网络为29.9%，显示根评论建边规则会影响结构指标。两个网络的节点集合不同，差异不宜解释为同一群体的行为变化。</w:t>
      </w:r>
    </w:p>
    <w:p>
      <w:r>
        <w:t>布局使用固定种子的弹簧算法，节点的图面距离不是社交距离的统计估计。未计算网络总体的抽样置信区间，结果仅描述这一观测网络。</w:t>
      </w:r>
    </w:p>
    <w:p>
      <w:r>
        <w:br w:type="page"/>
      </w:r>
    </w:p>
    <w:p>
      <w:pPr>
        <w:pStyle w:val="Subtitle"/>
      </w:pPr>
      <w:r>
        <w:t>16 · 互动集中度</w:t>
      </w:r>
    </w:p>
    <w:p>
      <w:pPr>
        <w:pStyle w:val="Heading1"/>
      </w:pPr>
      <w:r>
        <w:t>前10位接收者获得54.0%的互动事件</w:t>
      </w:r>
    </w:p>
    <w:p>
      <w:r>
        <w:drawing>
          <wp:inline xmlns:a="http://schemas.openxmlformats.org/drawingml/2006/main" xmlns:pic="http://schemas.openxmlformats.org/drawingml/2006/picture">
            <wp:extent cx="5940000" cy="19900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network_concentr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90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图7　接收事件前10位与累计接收分布。排序和占比均按边权，分母为11511次非自我互动事件；同一用户可重复产生事件。</w:t>
      </w:r>
    </w:p>
    <w:p>
      <w:r>
        <w:t>前10位账号共接收54.0%的互动事件，第一位接收12.0%。61.3%的事件指向样本帖子作者。这里的“接收量”是评论和回复事件数，不是独立用户数、点赞数或平台粉丝数。</w:t>
      </w:r>
    </w:p>
    <w:p>
      <w:r>
        <w:t>样本从100位作者的帖子出发采集评论，天然偏向这些作者及其活跃互动对象。根评论均指向帖主，结构上就会产生中心节点。集中度可用于说明样本内互动分配，但不能用来挑选Keep全平台“最有影响力用户”。</w:t>
      </w:r>
    </w:p>
    <w:p>
      <w:pPr>
        <w:pStyle w:val="Heading2"/>
      </w:pPr>
      <w:r>
        <w:t>与文本结果共同说明什么</w:t>
      </w:r>
    </w:p>
    <w:p>
      <w:r>
        <w:t>文本中的少量词汇不能稳定解释点赞差异，而已采集的评论在用户之间分配不均。这支持后续同时观察内容、受众及关系背景；它没有证明关系比内容更重要，也没有量化两者因果贡献。</w:t>
      </w:r>
    </w:p>
    <w:p>
      <w:r>
        <w:t>入度表示不同发送者数量；加权入度表示接收事件数；PageRank为补充节点指标。三者在network_nodes.csv中分开保存，报告不将它们互换。</w:t>
      </w:r>
    </w:p>
    <w:p>
      <w:r>
        <w:br w:type="page"/>
      </w:r>
    </w:p>
    <w:p>
      <w:pPr>
        <w:pStyle w:val="Subtitle"/>
      </w:pPr>
      <w:r>
        <w:t>17 · 解释与建议</w:t>
      </w:r>
    </w:p>
    <w:p>
      <w:pPr>
        <w:pStyle w:val="Heading1"/>
      </w:pPr>
      <w:r>
        <w:t>优先验证表达与互动机制，避免词汇处方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证据</w:t>
            </w:r>
          </w:p>
        </w:tc>
        <w:tc>
          <w:tcPr>
            <w:tcW w:type="dxa" w:w="3324"/>
          </w:tcPr>
          <w:p>
            <w:r>
              <w:t>可支持的建议</w:t>
            </w:r>
          </w:p>
        </w:tc>
        <w:tc>
          <w:tcPr>
            <w:tcW w:type="dxa" w:w="3324"/>
          </w:tcPr>
          <w:p>
            <w:r>
              <w:t>需要进一步验证</w:t>
            </w:r>
          </w:p>
        </w:tc>
      </w:tr>
      <w:tr>
        <w:tc>
          <w:tcPr>
            <w:tcW w:type="dxa" w:w="3324"/>
          </w:tcPr>
          <w:p>
            <w:r>
              <w:t>五项核心词汇联合检验p=0.130；词典代理粗糙</w:t>
            </w:r>
          </w:p>
        </w:tc>
        <w:tc>
          <w:tcPr>
            <w:tcW w:type="dxa" w:w="3324"/>
          </w:tcPr>
          <w:p>
            <w:r>
              <w:t>不要将固定词汇加入运营模板并承诺提升点赞。提供可选的真实运动经历、感受与问题填写提示。</w:t>
            </w:r>
          </w:p>
        </w:tc>
        <w:tc>
          <w:tcPr>
            <w:tcW w:type="dxa" w:w="3324"/>
          </w:tcPr>
          <w:p>
            <w:r>
              <w:t>内容质量、图片/视频和曝光机会是否改变结果。</w:t>
            </w:r>
          </w:p>
        </w:tc>
      </w:tr>
      <w:tr>
        <w:tc>
          <w:tcPr>
            <w:tcW w:type="dxa" w:w="3324"/>
          </w:tcPr>
          <w:p>
            <w:r>
              <w:t>原始均值与控制后系数不一致</w:t>
            </w:r>
          </w:p>
        </w:tc>
        <w:tc>
          <w:tcPr>
            <w:tcW w:type="dxa" w:w="3324"/>
          </w:tcPr>
          <w:p>
            <w:r>
              <w:t>评估内容方案时按作者或用户分组，记录曝光分母和统一观察窗口。</w:t>
            </w:r>
          </w:p>
        </w:tc>
        <w:tc>
          <w:tcPr>
            <w:tcW w:type="dxa" w:w="3324"/>
          </w:tcPr>
          <w:p>
            <w:r>
              <w:t>在可比作者、相近内容下做前瞻随机对照。</w:t>
            </w:r>
          </w:p>
        </w:tc>
      </w:tr>
      <w:tr>
        <w:tc>
          <w:tcPr>
            <w:tcW w:type="dxa" w:w="3324"/>
          </w:tcPr>
          <w:p>
            <w:r>
              <w:t>互动接收集中，且受抽样影响</w:t>
            </w:r>
          </w:p>
        </w:tc>
        <w:tc>
          <w:tcPr>
            <w:tcW w:type="dxa" w:w="3324"/>
          </w:tcPr>
          <w:p>
            <w:r>
              <w:t>对新用户和低反馈用户提供自愿互助场景；先监测是否有人被长期忽略。</w:t>
            </w:r>
          </w:p>
        </w:tc>
        <w:tc>
          <w:tcPr>
            <w:tcW w:type="dxa" w:w="3324"/>
          </w:tcPr>
          <w:p>
            <w:r>
              <w:t>用随机用户样本验证集中度；同时衡量回复质量。</w:t>
            </w:r>
          </w:p>
        </w:tc>
      </w:tr>
    </w:tbl>
    <w:p>
      <w:pPr>
        <w:pStyle w:val="Heading2"/>
      </w:pPr>
      <w:r>
        <w:t>后续研究设计（尚未执行）</w:t>
      </w:r>
    </w:p>
    <w:p>
      <w:r>
        <w:t>若有平台实验权限，可将愿意参与的作者按用户随机分配至“运动过程记录提示”“面向伙伴的问题提示”和常规发布组，防止同一作者跨组污染。固定7天观察窗，记录真实曝光及独立互动用户数；把用户是否继续发布和高质量回复作为额外结果。样本量需用试点方差和最小有意义差异另行计算，本项目不虚设实验效果或样本数。</w:t>
      </w:r>
    </w:p>
    <w:p>
      <w:pPr>
        <w:pStyle w:val="Heading2"/>
      </w:pPr>
      <w:r>
        <w:t>关键局限</w:t>
      </w:r>
    </w:p>
    <w:p>
      <w:pPr>
        <w:pStyle w:val="ListBullet"/>
      </w:pPr>
      <w:r>
        <w:t>100位作者的课程样本与不明抽样机制，不能外推到Keep总体。</w:t>
      </w:r>
    </w:p>
    <w:p>
      <w:pPr>
        <w:pStyle w:val="ListBullet"/>
      </w:pPr>
      <w:r>
        <w:t>正文缺失、图片文字和视频语音缺失，词典未经过独立人工效度验证。</w:t>
      </w:r>
    </w:p>
    <w:p>
      <w:pPr>
        <w:pStyle w:val="ListBullet"/>
      </w:pPr>
      <w:r>
        <w:t>统一采集时间、有效曝光分母和粉丝信息缺失；作者/日期固定效应不能完全处理帖子观察时长及时间变化的受众差异。</w:t>
      </w:r>
    </w:p>
    <w:p>
      <w:pPr>
        <w:pStyle w:val="ListBullet"/>
      </w:pPr>
      <w:r>
        <w:t>观察性回归不能识别因果；评论覆盖不完整，网络边界与根评论建边规则影响结构指标。</w:t>
      </w:r>
    </w:p>
    <w:p>
      <w:r>
        <w:t>回答研究题目</w:t>
        <w:br/>
        <w:t>当前数据没有支持一种可复制的“高赞用词公式”。更可靠的产出是清楚的测量、可复查的条件关联，以及下一步能验证的研究设计。</w:t>
      </w:r>
    </w:p>
    <w:p>
      <w:r>
        <w:br w:type="page"/>
      </w:r>
    </w:p>
    <w:p>
      <w:pPr>
        <w:pStyle w:val="Subtitle"/>
      </w:pPr>
      <w:r>
        <w:t>18 · 参考资料与复现</w:t>
      </w:r>
    </w:p>
    <w:p>
      <w:pPr>
        <w:pStyle w:val="Heading1"/>
      </w:pPr>
      <w:r>
        <w:t>结论可以追溯到数据、代码和原始材料</w:t>
      </w:r>
    </w:p>
    <w:p>
      <w:r>
        <w:t>[1] Richardson CR, Buis LR, Janney AW, et al. (2010). An Online Community Improves Adherence in an Internet-Mediated Walking Program. Part 1: Results of a Randomized Controlled Trial.</w:t>
        <w:br/>
        <w:t>Journal of Medical Internet Research</w:t>
        <w:br/>
        <w:t>, 12(4), e71.</w:t>
        <w:br/>
        <w:t>doi:10.2196/jmir.1338</w:t>
        <w:br/>
        <w:t>。用于研究动机，不把该试验效果套用到Keep。</w:t>
        <w:br/>
        <w:t>[2] statsmodels 官方文档：RegressionResults.get_robustcov_results，cluster参数、小样本修正与t分布推断。</w:t>
        <w:br/>
        <w:t>官方链接</w:t>
        <w:br/>
        <w:t>。访问：2026-10-16；实际使用statsmodels 0.14.2，数值复核采用独立矩阵算法。</w:t>
        <w:br/>
        <w:t>[3] 课程材料《内容分析与自然语言处理.pdf》：第10页内容分析的三层问题，第14页预处理，第18页停用词，第24—28页中文分词。作者与年份未在文件中确认，故不补造。</w:t>
        <w:br/>
        <w:t>[4] 课程材料《社交网络分析简介.pdf》：第32—37页网络度分布、点度与中介中心性。</w:t>
        <w:br/>
        <w:t>[5] 课程材料《Social Network Influencial.pdf》：第30页入度/出度，第35页中心性与影响力的解释限制。</w:t>
        <w:br/>
        <w:t>[6] 课程数据《KeepData_dictionary.pdf》与两份原始CSV；字段字典和数据原样保留在提交包。</w:t>
      </w:r>
    </w:p>
    <w:p>
      <w:pPr>
        <w:pStyle w:val="Heading2"/>
      </w:pPr>
      <w:r>
        <w:t>复现顺序</w:t>
      </w:r>
    </w:p>
    <w:p>
      <w:r>
        <w:t>python -m pip install -r requirements.txt</w:t>
        <w:br/>
        <w:t>python code/analyze.py</w:t>
        <w:br/>
        <w:t>python code/annotate_review.py</w:t>
        <w:br/>
        <w:t>python code/validate.py</w:t>
        <w:br/>
        <w:t>python code/build_deliverables.py</w:t>
        <w:br/>
        <w:t>python code/render_outputs.py</w:t>
        <w:br/>
        <w:t>python code/package_submission.py</w:t>
      </w:r>
    </w:p>
    <w:p>
      <w:r>
        <w:t>分析过程.ipynb为已执行的伴随Notebook，保存表格和图像输出。数值核查用另一套矩阵计算独立复算主模型五项系数、聚类标准误、p值和区间，并核对去重、网络边权及互惠率。图表、回归表和正文均读取同一results目录。</w:t>
      </w:r>
    </w:p>
    <w:p>
      <w:r>
        <w:t>所有产出均位于projects/group内。PDF由同一份分析报告.html打印生成；演示文稿复用同一批审阅过的PNG图与数值。没有发布到外部站点。</w:t>
      </w:r>
    </w:p>
    <w:p>
      <w:r>
        <w:br w:type="page"/>
      </w:r>
    </w:p>
    <w:p>
      <w:pPr>
        <w:pStyle w:val="Subtitle"/>
      </w:pPr>
      <w:r>
        <w:t>19 · 课程汇报与交付</w:t>
      </w:r>
    </w:p>
    <w:p>
      <w:pPr>
        <w:pStyle w:val="Heading1"/>
      </w:pPr>
      <w:r>
        <w:t>填写身份信息后即可整理提交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作业要求</w:t>
            </w:r>
          </w:p>
        </w:tc>
        <w:tc>
          <w:tcPr>
            <w:tcW w:type="dxa" w:w="4986"/>
          </w:tcPr>
          <w:p>
            <w:r>
              <w:t>对应成果</w:t>
            </w:r>
          </w:p>
        </w:tc>
      </w:tr>
      <w:tr>
        <w:tc>
          <w:tcPr>
            <w:tcW w:type="dxa" w:w="4986"/>
          </w:tcPr>
          <w:p>
            <w:r>
              <w:t>小组成员、题目与意义</w:t>
            </w:r>
          </w:p>
        </w:tc>
        <w:tc>
          <w:tcPr>
            <w:tcW w:type="dxa" w:w="4986"/>
          </w:tcPr>
          <w:p>
            <w:r>
              <w:t>封面、研究背景；成员留待真实填写</w:t>
            </w:r>
          </w:p>
        </w:tc>
      </w:tr>
      <w:tr>
        <w:tc>
          <w:tcPr>
            <w:tcW w:type="dxa" w:w="4986"/>
          </w:tcPr>
          <w:p>
            <w:r>
              <w:t>完整过程与描述统计</w:t>
            </w:r>
          </w:p>
        </w:tc>
        <w:tc>
          <w:tcPr>
            <w:tcW w:type="dxa" w:w="4986"/>
          </w:tcPr>
          <w:p>
            <w:r>
              <w:t>报告02—07及代码、Notebook</w:t>
            </w:r>
          </w:p>
        </w:tc>
      </w:tr>
      <w:tr>
        <w:tc>
          <w:tcPr>
            <w:tcW w:type="dxa" w:w="4986"/>
          </w:tcPr>
          <w:p>
            <w:r>
              <w:t>非结构化数据转结构化后回归</w:t>
            </w:r>
          </w:p>
        </w:tc>
        <w:tc>
          <w:tcPr>
            <w:tcW w:type="dxa" w:w="4986"/>
          </w:tcPr>
          <w:p>
            <w:r>
              <w:t>报告05—13；post_features.csv与回归结果</w:t>
            </w:r>
          </w:p>
        </w:tc>
      </w:tr>
      <w:tr>
        <w:tc>
          <w:tcPr>
            <w:tcW w:type="dxa" w:w="4986"/>
          </w:tcPr>
          <w:p>
            <w:r>
              <w:t>至少一种文本或网络分析</w:t>
            </w:r>
          </w:p>
        </w:tc>
        <w:tc>
          <w:tcPr>
            <w:tcW w:type="dxa" w:w="4986"/>
          </w:tcPr>
          <w:p>
            <w:r>
              <w:t>已完成词典内容分析、分词统计及评论网络</w:t>
            </w:r>
          </w:p>
        </w:tc>
      </w:tr>
      <w:tr>
        <w:tc>
          <w:tcPr>
            <w:tcW w:type="dxa" w:w="4986"/>
          </w:tcPr>
          <w:p>
            <w:r>
              <w:t>解释和建议</w:t>
            </w:r>
          </w:p>
        </w:tc>
        <w:tc>
          <w:tcPr>
            <w:tcW w:type="dxa" w:w="4986"/>
          </w:tcPr>
          <w:p>
            <w:r>
              <w:t>报告10—17；明确不显著结果及局限</w:t>
            </w:r>
          </w:p>
        </w:tc>
      </w:tr>
      <w:tr>
        <w:tc>
          <w:tcPr>
            <w:tcW w:type="dxa" w:w="4986"/>
          </w:tcPr>
          <w:p>
            <w:r>
              <w:t>Presentation全员参与</w:t>
            </w:r>
          </w:p>
        </w:tc>
        <w:tc>
          <w:tcPr>
            <w:tcW w:type="dxa" w:w="4986"/>
          </w:tcPr>
          <w:p>
            <w:r>
              <w:t>16页PPTX、逐页讲稿及建议分工表</w:t>
            </w:r>
          </w:p>
        </w:tc>
      </w:tr>
      <w:tr>
        <w:tc>
          <w:tcPr>
            <w:tcW w:type="dxa" w:w="4986"/>
          </w:tcPr>
          <w:p>
            <w:r>
              <w:t>PDF、PPT及必要文件打包</w:t>
            </w:r>
          </w:p>
        </w:tc>
        <w:tc>
          <w:tcPr>
            <w:tcW w:type="dxa" w:w="4986"/>
          </w:tcPr>
          <w:p>
            <w:r>
              <w:t>提交包ZIP含报告、演示稿、代码、数据、结果与复现说明</w:t>
            </w:r>
          </w:p>
        </w:tc>
      </w:tr>
    </w:tbl>
    <w:p>
      <w:pPr>
        <w:pStyle w:val="Heading2"/>
      </w:pPr>
      <w:r>
        <w:t>可调整的汇报分工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成员占位</w:t>
            </w:r>
          </w:p>
        </w:tc>
        <w:tc>
          <w:tcPr>
            <w:tcW w:type="dxa" w:w="3324"/>
          </w:tcPr>
          <w:p>
            <w:r>
              <w:t>建议负责内容</w:t>
            </w:r>
          </w:p>
        </w:tc>
        <w:tc>
          <w:tcPr>
            <w:tcW w:type="dxa" w:w="3324"/>
          </w:tcPr>
          <w:p>
            <w:r>
              <w:t>PPT页码</w:t>
            </w:r>
          </w:p>
        </w:tc>
      </w:tr>
      <w:tr>
        <w:tc>
          <w:tcPr>
            <w:tcW w:type="dxa" w:w="3324"/>
          </w:tcPr>
          <w:p>
            <w:r>
              <w:t>成员A【待填写】</w:t>
            </w:r>
          </w:p>
        </w:tc>
        <w:tc>
          <w:tcPr>
            <w:tcW w:type="dxa" w:w="3324"/>
          </w:tcPr>
          <w:p>
            <w:r>
              <w:t>研究背景、问题与文献核对</w:t>
            </w:r>
          </w:p>
        </w:tc>
        <w:tc>
          <w:tcPr>
            <w:tcW w:type="dxa" w:w="3324"/>
          </w:tcPr>
          <w:p>
            <w:r>
              <w:t>1—3</w:t>
            </w:r>
          </w:p>
        </w:tc>
      </w:tr>
      <w:tr>
        <w:tc>
          <w:tcPr>
            <w:tcW w:type="dxa" w:w="3324"/>
          </w:tcPr>
          <w:p>
            <w:r>
              <w:t>成员B【待填写】</w:t>
            </w:r>
          </w:p>
        </w:tc>
        <w:tc>
          <w:tcPr>
            <w:tcW w:type="dxa" w:w="3324"/>
          </w:tcPr>
          <w:p>
            <w:r>
              <w:t>数据清洗、描述统计与文本编码核查</w:t>
            </w:r>
          </w:p>
        </w:tc>
        <w:tc>
          <w:tcPr>
            <w:tcW w:type="dxa" w:w="3324"/>
          </w:tcPr>
          <w:p>
            <w:r>
              <w:t>4—7</w:t>
            </w:r>
          </w:p>
        </w:tc>
      </w:tr>
      <w:tr>
        <w:tc>
          <w:tcPr>
            <w:tcW w:type="dxa" w:w="3324"/>
          </w:tcPr>
          <w:p>
            <w:r>
              <w:t>成员C【待填写】</w:t>
            </w:r>
          </w:p>
        </w:tc>
        <w:tc>
          <w:tcPr>
            <w:tcW w:type="dxa" w:w="3324"/>
          </w:tcPr>
          <w:p>
            <w:r>
              <w:t>回归模型、推断与稳健性检验</w:t>
            </w:r>
          </w:p>
        </w:tc>
        <w:tc>
          <w:tcPr>
            <w:tcW w:type="dxa" w:w="3324"/>
          </w:tcPr>
          <w:p>
            <w:r>
              <w:t>8—11</w:t>
            </w:r>
          </w:p>
        </w:tc>
      </w:tr>
      <w:tr>
        <w:tc>
          <w:tcPr>
            <w:tcW w:type="dxa" w:w="3324"/>
          </w:tcPr>
          <w:p>
            <w:r>
              <w:t>成员D【待填写】</w:t>
            </w:r>
          </w:p>
        </w:tc>
        <w:tc>
          <w:tcPr>
            <w:tcW w:type="dxa" w:w="3324"/>
          </w:tcPr>
          <w:p>
            <w:r>
              <w:t>网络分析、建议与局限</w:t>
            </w:r>
          </w:p>
        </w:tc>
        <w:tc>
          <w:tcPr>
            <w:tcW w:type="dxa" w:w="3324"/>
          </w:tcPr>
          <w:p>
            <w:r>
              <w:t>12—16</w:t>
            </w:r>
          </w:p>
        </w:tc>
      </w:tr>
    </w:tbl>
    <w:p>
      <w:r>
        <w:t>仅为建议分工，尚非实际贡献记录。请按真实人数和完成情况调整；每名成员均需参与汇报。</w:t>
      </w:r>
    </w:p>
    <w:p>
      <w:r>
        <w:t>课程PDF注明：以“第几组-社交媒体分析报告.zip”为文件名，课程截止后两周（11月10日23:59）提交，11月15日前各自提交互评。原文件未明确年份，本项目只转述原要求，不推断当前学期是否沿用该日期，请以课程平台通知为准。</w:t>
      </w:r>
    </w:p>
    <w:p>
      <w:r>
        <w:t>提交前需要真实补齐</w:t>
        <w:br/>
        <w:t>填写组号、成员及学号；按实际人数和贡献修订分工；检查每位成员均有汇报部分；依组号重命名ZIP。互评模板不是已完成的个人互评，不能代替真实贡献记录。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