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3281" w14:textId="5E25C526" w:rsidR="00D16FB0" w:rsidRPr="00A74A84" w:rsidRDefault="00D16FB0" w:rsidP="00487576">
      <w:pPr>
        <w:pStyle w:val="aa"/>
        <w:pBdr>
          <w:bottom w:val="single" w:sz="12" w:space="0" w:color="4472C4" w:themeColor="accent1"/>
        </w:pBdr>
        <w:spacing w:line="300" w:lineRule="auto"/>
        <w:jc w:val="center"/>
        <w:rPr>
          <w:rFonts w:ascii="Times New Roman" w:eastAsia="微软雅黑" w:hAnsi="Times New Roman" w:cs="Times New Roman"/>
          <w:b/>
          <w:color w:val="000000" w:themeColor="text1"/>
          <w:sz w:val="32"/>
          <w:szCs w:val="18"/>
        </w:rPr>
      </w:pPr>
      <w:r w:rsidRPr="00A74A84">
        <w:rPr>
          <w:rFonts w:ascii="Times New Roman" w:eastAsia="微软雅黑" w:hAnsi="Times New Roman" w:cs="Times New Roman" w:hint="eastAsia"/>
          <w:b/>
          <w:color w:val="000000" w:themeColor="text1"/>
          <w:sz w:val="40"/>
          <w:szCs w:val="21"/>
        </w:rPr>
        <w:t xml:space="preserve">Chen </w:t>
      </w:r>
      <w:r w:rsidR="00487576" w:rsidRPr="00A74A84">
        <w:rPr>
          <w:rFonts w:ascii="Times New Roman" w:eastAsia="微软雅黑" w:hAnsi="Times New Roman" w:cs="Times New Roman" w:hint="eastAsia"/>
          <w:b/>
          <w:color w:val="000000" w:themeColor="text1"/>
          <w:sz w:val="40"/>
          <w:szCs w:val="21"/>
        </w:rPr>
        <w:t xml:space="preserve">(Charlie) </w:t>
      </w:r>
      <w:r w:rsidRPr="00A74A84">
        <w:rPr>
          <w:rFonts w:ascii="Times New Roman" w:eastAsia="微软雅黑" w:hAnsi="Times New Roman" w:cs="Times New Roman" w:hint="eastAsia"/>
          <w:b/>
          <w:color w:val="000000" w:themeColor="text1"/>
          <w:sz w:val="40"/>
          <w:szCs w:val="21"/>
        </w:rPr>
        <w:t>FANG</w:t>
      </w:r>
    </w:p>
    <w:p w14:paraId="13795EE9" w14:textId="7BC27827" w:rsidR="00265F9E" w:rsidRPr="00A74A84" w:rsidRDefault="00D16FB0" w:rsidP="00487576">
      <w:pPr>
        <w:pStyle w:val="aa"/>
        <w:pBdr>
          <w:bottom w:val="single" w:sz="12" w:space="0" w:color="4472C4" w:themeColor="accent1"/>
        </w:pBdr>
        <w:spacing w:afterLines="50" w:line="288" w:lineRule="auto"/>
        <w:rPr>
          <w:rFonts w:ascii="Times New Roman" w:eastAsia="微软雅黑" w:hAnsi="Times New Roman" w:cs="Times New Roman"/>
          <w:bCs/>
          <w:color w:val="000000" w:themeColor="text1"/>
          <w:sz w:val="20"/>
          <w:szCs w:val="20"/>
        </w:rPr>
      </w:pPr>
      <w:r w:rsidRPr="00A74A84">
        <w:rPr>
          <w:rFonts w:ascii="Times New Roman" w:eastAsia="微软雅黑" w:hAnsi="Times New Roman" w:cs="Times New Roman" w:hint="eastAsia"/>
          <w:b/>
          <w:color w:val="000000" w:themeColor="text1"/>
          <w:sz w:val="20"/>
          <w:szCs w:val="20"/>
        </w:rPr>
        <w:t xml:space="preserve">Tel: </w:t>
      </w:r>
      <w:r w:rsidR="00113EE0" w:rsidRPr="00A74A84">
        <w:rPr>
          <w:rFonts w:ascii="Times New Roman" w:eastAsia="微软雅黑" w:hAnsi="Times New Roman" w:cs="Times New Roman"/>
          <w:bCs/>
          <w:color w:val="000000" w:themeColor="text1"/>
          <w:sz w:val="20"/>
          <w:szCs w:val="20"/>
        </w:rPr>
        <w:t>(+86)</w:t>
      </w:r>
      <w:r w:rsidR="00AF658D" w:rsidRPr="00A74A84">
        <w:rPr>
          <w:rFonts w:ascii="Times New Roman" w:eastAsia="微软雅黑" w:hAnsi="Times New Roman" w:cs="Times New Roman"/>
          <w:bCs/>
          <w:color w:val="000000" w:themeColor="text1"/>
          <w:sz w:val="20"/>
          <w:szCs w:val="20"/>
        </w:rPr>
        <w:t xml:space="preserve"> </w:t>
      </w:r>
      <w:r w:rsidR="00A12783" w:rsidRPr="00A74A84">
        <w:rPr>
          <w:rFonts w:ascii="Times New Roman" w:eastAsia="微软雅黑" w:hAnsi="Times New Roman" w:cs="Times New Roman"/>
          <w:bCs/>
          <w:color w:val="000000" w:themeColor="text1"/>
          <w:sz w:val="20"/>
          <w:szCs w:val="20"/>
        </w:rPr>
        <w:t>158</w:t>
      </w:r>
      <w:r w:rsidR="00113EE0" w:rsidRPr="00A74A84">
        <w:rPr>
          <w:rFonts w:ascii="Times New Roman" w:eastAsia="微软雅黑" w:hAnsi="Times New Roman" w:cs="Times New Roman"/>
          <w:bCs/>
          <w:color w:val="000000" w:themeColor="text1"/>
          <w:sz w:val="20"/>
          <w:szCs w:val="20"/>
        </w:rPr>
        <w:t>-</w:t>
      </w:r>
      <w:r w:rsidR="00A12783" w:rsidRPr="00A74A84">
        <w:rPr>
          <w:rFonts w:ascii="Times New Roman" w:eastAsia="微软雅黑" w:hAnsi="Times New Roman" w:cs="Times New Roman"/>
          <w:bCs/>
          <w:color w:val="000000" w:themeColor="text1"/>
          <w:sz w:val="20"/>
          <w:szCs w:val="20"/>
        </w:rPr>
        <w:t>8142</w:t>
      </w:r>
      <w:r w:rsidR="00113EE0" w:rsidRPr="00A74A84">
        <w:rPr>
          <w:rFonts w:ascii="Times New Roman" w:eastAsia="微软雅黑" w:hAnsi="Times New Roman" w:cs="Times New Roman"/>
          <w:bCs/>
          <w:color w:val="000000" w:themeColor="text1"/>
          <w:sz w:val="20"/>
          <w:szCs w:val="20"/>
        </w:rPr>
        <w:t>-</w:t>
      </w:r>
      <w:r w:rsidR="00A12783" w:rsidRPr="00A74A84">
        <w:rPr>
          <w:rFonts w:ascii="Times New Roman" w:eastAsia="微软雅黑" w:hAnsi="Times New Roman" w:cs="Times New Roman"/>
          <w:bCs/>
          <w:color w:val="000000" w:themeColor="text1"/>
          <w:sz w:val="20"/>
          <w:szCs w:val="20"/>
        </w:rPr>
        <w:t>9640</w:t>
      </w:r>
      <w:r w:rsidR="009813F9" w:rsidRPr="00A74A84">
        <w:rPr>
          <w:rFonts w:ascii="Times New Roman" w:eastAsia="微软雅黑" w:hAnsi="Times New Roman" w:cs="Times New Roman"/>
          <w:bCs/>
          <w:color w:val="000000" w:themeColor="text1"/>
          <w:sz w:val="20"/>
          <w:szCs w:val="20"/>
        </w:rPr>
        <w:t xml:space="preserve">   </w:t>
      </w:r>
      <w:r w:rsidR="00C45ECC" w:rsidRPr="00A74A84">
        <w:rPr>
          <w:rFonts w:ascii="Times New Roman" w:eastAsia="微软雅黑" w:hAnsi="Times New Roman" w:cs="Times New Roman"/>
          <w:bCs/>
          <w:color w:val="000000" w:themeColor="text1"/>
          <w:sz w:val="20"/>
          <w:szCs w:val="20"/>
        </w:rPr>
        <w:tab/>
      </w:r>
      <w:r w:rsidR="00C45ECC" w:rsidRPr="00A74A84">
        <w:rPr>
          <w:rFonts w:ascii="Times New Roman" w:eastAsia="微软雅黑" w:hAnsi="Times New Roman" w:cs="Times New Roman"/>
          <w:bCs/>
          <w:color w:val="000000" w:themeColor="text1"/>
          <w:sz w:val="20"/>
          <w:szCs w:val="20"/>
        </w:rPr>
        <w:tab/>
      </w:r>
      <w:r w:rsidRPr="00A74A84">
        <w:rPr>
          <w:rStyle w:val="ac"/>
          <w:rFonts w:ascii="Times New Roman" w:eastAsia="微软雅黑" w:hAnsi="Times New Roman" w:cs="Times New Roman" w:hint="eastAsia"/>
          <w:b/>
          <w:color w:val="000000" w:themeColor="text1"/>
          <w:sz w:val="20"/>
          <w:szCs w:val="20"/>
          <w:u w:val="none"/>
        </w:rPr>
        <w:t xml:space="preserve">Add: </w:t>
      </w:r>
      <w:proofErr w:type="spellStart"/>
      <w:r w:rsidRPr="00A74A84">
        <w:rPr>
          <w:rStyle w:val="ac"/>
          <w:rFonts w:ascii="Times New Roman" w:eastAsia="微软雅黑" w:hAnsi="Times New Roman" w:cs="Times New Roman" w:hint="eastAsia"/>
          <w:bCs/>
          <w:color w:val="000000" w:themeColor="text1"/>
          <w:sz w:val="20"/>
          <w:szCs w:val="20"/>
          <w:u w:val="none"/>
        </w:rPr>
        <w:t>Haidian</w:t>
      </w:r>
      <w:proofErr w:type="spellEnd"/>
      <w:r w:rsidRPr="00A74A84">
        <w:rPr>
          <w:rStyle w:val="ac"/>
          <w:rFonts w:ascii="Times New Roman" w:eastAsia="微软雅黑" w:hAnsi="Times New Roman" w:cs="Times New Roman" w:hint="eastAsia"/>
          <w:bCs/>
          <w:color w:val="000000" w:themeColor="text1"/>
          <w:sz w:val="20"/>
          <w:szCs w:val="20"/>
          <w:u w:val="none"/>
        </w:rPr>
        <w:t xml:space="preserve"> District, Beijing, China</w:t>
      </w:r>
      <w:r w:rsidR="00487576" w:rsidRPr="00A74A84">
        <w:rPr>
          <w:rStyle w:val="ac"/>
          <w:rFonts w:ascii="Times New Roman" w:eastAsia="微软雅黑" w:hAnsi="Times New Roman" w:cs="Times New Roman" w:hint="eastAsia"/>
          <w:bCs/>
          <w:color w:val="000000" w:themeColor="text1"/>
          <w:sz w:val="20"/>
          <w:szCs w:val="20"/>
          <w:u w:val="none"/>
        </w:rPr>
        <w:t xml:space="preserve"> </w:t>
      </w:r>
      <w:r w:rsidR="00C45ECC" w:rsidRPr="00A74A84">
        <w:rPr>
          <w:rStyle w:val="ac"/>
          <w:rFonts w:ascii="Times New Roman" w:eastAsia="微软雅黑" w:hAnsi="Times New Roman" w:cs="Times New Roman"/>
          <w:bCs/>
          <w:color w:val="000000" w:themeColor="text1"/>
          <w:sz w:val="20"/>
          <w:szCs w:val="20"/>
          <w:u w:val="none"/>
        </w:rPr>
        <w:tab/>
      </w:r>
      <w:r w:rsidR="00C94231" w:rsidRPr="00A74A84">
        <w:rPr>
          <w:rStyle w:val="ac"/>
          <w:rFonts w:ascii="Times New Roman" w:eastAsia="微软雅黑" w:hAnsi="Times New Roman" w:cs="Times New Roman" w:hint="eastAsia"/>
          <w:bCs/>
          <w:color w:val="000000" w:themeColor="text1"/>
          <w:sz w:val="20"/>
          <w:szCs w:val="20"/>
          <w:u w:val="none"/>
        </w:rPr>
        <w:t xml:space="preserve"> </w:t>
      </w:r>
      <w:r w:rsidRPr="00A74A84">
        <w:rPr>
          <w:rFonts w:ascii="Times New Roman" w:eastAsia="微软雅黑" w:hAnsi="Times New Roman" w:cs="Times New Roman" w:hint="eastAsia"/>
          <w:b/>
          <w:color w:val="000000" w:themeColor="text1"/>
          <w:sz w:val="20"/>
          <w:szCs w:val="20"/>
        </w:rPr>
        <w:t xml:space="preserve">Email: </w:t>
      </w:r>
      <w:hyperlink r:id="rId7" w:history="1">
        <w:r w:rsidRPr="00A74A84">
          <w:rPr>
            <w:rStyle w:val="ac"/>
            <w:rFonts w:ascii="Times New Roman" w:eastAsia="微软雅黑" w:hAnsi="Times New Roman" w:cs="Times New Roman"/>
            <w:bCs/>
            <w:color w:val="000000" w:themeColor="text1"/>
            <w:sz w:val="20"/>
            <w:szCs w:val="20"/>
          </w:rPr>
          <w:t>fangc23@mails.tsinghua.edu.cn</w:t>
        </w:r>
      </w:hyperlink>
      <w:r w:rsidR="00265F9E" w:rsidRPr="00A74A84">
        <w:rPr>
          <w:rFonts w:ascii="Times New Roman" w:eastAsia="微软雅黑" w:hAnsi="Times New Roman" w:cs="Times New Roman"/>
          <w:bCs/>
          <w:color w:val="000000" w:themeColor="text1"/>
          <w:sz w:val="20"/>
          <w:szCs w:val="20"/>
        </w:rPr>
        <w:t xml:space="preserve">     </w:t>
      </w:r>
    </w:p>
    <w:p w14:paraId="549A9580" w14:textId="77777777" w:rsidR="00265F9E" w:rsidRPr="00A74A84" w:rsidRDefault="00265F9E" w:rsidP="00265F9E">
      <w:pPr>
        <w:pStyle w:val="aa"/>
        <w:pBdr>
          <w:bottom w:val="single" w:sz="12" w:space="0" w:color="4472C4" w:themeColor="accent1"/>
        </w:pBdr>
        <w:spacing w:after="0"/>
        <w:rPr>
          <w:rFonts w:ascii="Times New Roman" w:eastAsia="微软雅黑" w:hAnsi="Times New Roman" w:cs="Times New Roman"/>
          <w:bCs/>
          <w:color w:val="000000" w:themeColor="text1"/>
          <w:sz w:val="20"/>
          <w:szCs w:val="20"/>
        </w:rPr>
      </w:pPr>
    </w:p>
    <w:p w14:paraId="780EF811" w14:textId="763C8CAE" w:rsidR="008C0150" w:rsidRPr="00A74A84" w:rsidRDefault="008C0150" w:rsidP="008C0150">
      <w:pPr>
        <w:pStyle w:val="1"/>
        <w:pBdr>
          <w:bottom w:val="single" w:sz="6" w:space="1" w:color="auto"/>
        </w:pBdr>
        <w:spacing w:before="0" w:after="0"/>
        <w:rPr>
          <w:rFonts w:ascii="Times New Roman" w:eastAsia="微软雅黑" w:hAnsi="Times New Roman" w:cs="Times New Roman"/>
          <w:color w:val="000000" w:themeColor="text1"/>
          <w:sz w:val="24"/>
          <w:szCs w:val="28"/>
        </w:rPr>
      </w:pPr>
      <w:r w:rsidRPr="00A74A84">
        <w:rPr>
          <w:rFonts w:ascii="Times New Roman" w:eastAsia="微软雅黑" w:hAnsi="Times New Roman" w:cs="Times New Roman" w:hint="eastAsia"/>
          <w:color w:val="000000" w:themeColor="text1"/>
          <w:sz w:val="24"/>
          <w:szCs w:val="28"/>
        </w:rPr>
        <w:t>Personal Statement</w:t>
      </w:r>
    </w:p>
    <w:p w14:paraId="372B1F60" w14:textId="74BBD943" w:rsidR="008C0150" w:rsidRPr="00A74A84" w:rsidRDefault="008C0150" w:rsidP="008C0150">
      <w:pPr>
        <w:jc w:val="both"/>
        <w:rPr>
          <w:rFonts w:asciiTheme="majorBidi" w:hAnsiTheme="majorBidi" w:cstheme="majorBidi"/>
          <w:color w:val="000000" w:themeColor="text1"/>
        </w:rPr>
      </w:pPr>
      <w:r w:rsidRPr="00A74A84">
        <w:rPr>
          <w:rFonts w:asciiTheme="majorBidi" w:hAnsiTheme="majorBidi" w:cstheme="majorBidi"/>
          <w:color w:val="000000" w:themeColor="text1"/>
        </w:rPr>
        <w:t>Ph.D. Candidate in Applied Economics at Tsinghua University with hands-on experience working inside the UN system and collaborating with multiple international organizations. Previously served as Economist Intern and currently Statistics Assistant at the UNHCR Development Unit, conducting quantitative analysis using large-scale administrative and survey data to inform policies on displacement, refugee return, and market dynamics. Collaborative research with the World Bank and WFP focuses on climate change, poverty alleviation, and inclusive development.</w:t>
      </w:r>
    </w:p>
    <w:p w14:paraId="0A86E996" w14:textId="308E64F1" w:rsidR="008C0150" w:rsidRPr="00A74A84" w:rsidRDefault="008C0150" w:rsidP="008C0150">
      <w:pPr>
        <w:jc w:val="both"/>
        <w:rPr>
          <w:rFonts w:asciiTheme="majorBidi" w:hAnsiTheme="majorBidi" w:cstheme="majorBidi"/>
          <w:color w:val="000000" w:themeColor="text1"/>
        </w:rPr>
      </w:pPr>
      <w:r w:rsidRPr="00A74A84">
        <w:rPr>
          <w:rFonts w:asciiTheme="majorBidi" w:hAnsiTheme="majorBidi" w:cstheme="majorBidi"/>
          <w:color w:val="000000" w:themeColor="text1"/>
        </w:rPr>
        <w:t>My doctoral research combines applied econometrics, computable general equilibrium (CGE) modeling, and integrated assessment models (IAM) to bridge micro-data evidence with macro-policy simulations. I aspire to work as an economist in international organizations, contributing rigorous analytical tools to global climate governance, development cooperation, and migration/refugee issues.</w:t>
      </w:r>
    </w:p>
    <w:p w14:paraId="2787A33E" w14:textId="0204BB02" w:rsidR="006A6DDD" w:rsidRPr="00A74A84" w:rsidRDefault="00D16FB0" w:rsidP="008C0150">
      <w:pPr>
        <w:pStyle w:val="1"/>
        <w:pBdr>
          <w:bottom w:val="single" w:sz="6" w:space="1" w:color="auto"/>
        </w:pBdr>
        <w:spacing w:before="0" w:after="0"/>
        <w:rPr>
          <w:rFonts w:ascii="Times New Roman" w:eastAsia="微软雅黑" w:hAnsi="Times New Roman" w:cs="Times New Roman"/>
          <w:color w:val="000000" w:themeColor="text1"/>
          <w:sz w:val="24"/>
          <w:szCs w:val="28"/>
        </w:rPr>
      </w:pPr>
      <w:r w:rsidRPr="00A74A84">
        <w:rPr>
          <w:rFonts w:ascii="Times New Roman" w:eastAsia="微软雅黑" w:hAnsi="Times New Roman" w:cs="Times New Roman" w:hint="eastAsia"/>
          <w:color w:val="000000" w:themeColor="text1"/>
          <w:sz w:val="24"/>
          <w:szCs w:val="28"/>
        </w:rPr>
        <w:t>Education</w:t>
      </w:r>
      <w:r w:rsidR="00917808" w:rsidRPr="00A74A84">
        <w:rPr>
          <w:rFonts w:ascii="Times New Roman" w:eastAsia="微软雅黑" w:hAnsi="Times New Roman" w:cs="Times New Roman" w:hint="eastAsia"/>
          <w:color w:val="000000" w:themeColor="text1"/>
          <w:sz w:val="24"/>
          <w:szCs w:val="28"/>
        </w:rPr>
        <w:t xml:space="preserve"> Background</w:t>
      </w:r>
    </w:p>
    <w:p w14:paraId="3A4569D7" w14:textId="5E65EA0D" w:rsidR="00D16FB0" w:rsidRPr="00A74A84" w:rsidRDefault="00D16FB0" w:rsidP="008C0150">
      <w:pPr>
        <w:spacing w:after="0" w:line="24" w:lineRule="atLeast"/>
        <w:jc w:val="both"/>
        <w:rPr>
          <w:rFonts w:ascii="Times New Roman" w:eastAsia="楷体" w:hAnsi="Times New Roman" w:cs="Times New Roman"/>
          <w:b/>
          <w:bCs/>
          <w:color w:val="000000" w:themeColor="text1"/>
          <w:sz w:val="21"/>
          <w:szCs w:val="18"/>
        </w:rPr>
      </w:pPr>
      <w:r w:rsidRPr="00A74A84">
        <w:rPr>
          <w:rFonts w:ascii="Times New Roman" w:eastAsia="楷体" w:hAnsi="Times New Roman" w:cs="Times New Roman" w:hint="eastAsia"/>
          <w:b/>
          <w:bCs/>
          <w:color w:val="000000" w:themeColor="text1"/>
          <w:sz w:val="21"/>
          <w:szCs w:val="18"/>
        </w:rPr>
        <w:t>Tsinghua University</w:t>
      </w:r>
    </w:p>
    <w:p w14:paraId="76C0FE15" w14:textId="61C3411F" w:rsidR="00D16FB0" w:rsidRPr="00A74A84" w:rsidRDefault="00D16FB0" w:rsidP="008C0150">
      <w:pPr>
        <w:pStyle w:val="af"/>
        <w:spacing w:after="0" w:line="24" w:lineRule="atLeast"/>
        <w:ind w:left="420" w:firstLineChars="0" w:firstLine="0"/>
        <w:jc w:val="both"/>
        <w:rPr>
          <w:rFonts w:ascii="Times New Roman" w:eastAsia="楷体" w:hAnsi="Times New Roman" w:cs="Times New Roman"/>
          <w:color w:val="000000" w:themeColor="text1"/>
          <w:sz w:val="21"/>
          <w:szCs w:val="18"/>
        </w:rPr>
      </w:pPr>
      <w:r w:rsidRPr="00A74A84">
        <w:rPr>
          <w:rFonts w:ascii="Times New Roman" w:eastAsia="楷体" w:hAnsi="Times New Roman" w:cs="Times New Roman" w:hint="eastAsia"/>
          <w:color w:val="000000" w:themeColor="text1"/>
          <w:sz w:val="21"/>
          <w:szCs w:val="18"/>
        </w:rPr>
        <w:t>Ph.D. Student, Economics</w:t>
      </w:r>
      <w:r w:rsidR="008C0150" w:rsidRPr="00A74A84">
        <w:rPr>
          <w:rFonts w:ascii="Times New Roman" w:eastAsia="楷体" w:hAnsi="Times New Roman" w:cs="Times New Roman" w:hint="eastAsia"/>
          <w:color w:val="000000" w:themeColor="text1"/>
          <w:sz w:val="21"/>
          <w:szCs w:val="18"/>
        </w:rPr>
        <w:t>,</w:t>
      </w:r>
      <w:r w:rsidRPr="00A74A84">
        <w:rPr>
          <w:rFonts w:ascii="Times New Roman" w:eastAsia="楷体" w:hAnsi="Times New Roman" w:cs="Times New Roman" w:hint="eastAsia"/>
          <w:color w:val="000000" w:themeColor="text1"/>
          <w:sz w:val="21"/>
          <w:szCs w:val="18"/>
        </w:rPr>
        <w:t xml:space="preserve"> School of Economics and Management (SEM)</w:t>
      </w:r>
      <w:r w:rsidRPr="00A74A84">
        <w:rPr>
          <w:rFonts w:ascii="Times New Roman" w:eastAsia="楷体" w:hAnsi="Times New Roman" w:cs="Times New Roman"/>
          <w:color w:val="000000" w:themeColor="text1"/>
          <w:sz w:val="21"/>
          <w:szCs w:val="18"/>
        </w:rPr>
        <w:tab/>
      </w:r>
      <w:r w:rsidRPr="00A74A84">
        <w:rPr>
          <w:rFonts w:ascii="Times New Roman" w:eastAsia="楷体" w:hAnsi="Times New Roman" w:cs="Times New Roman"/>
          <w:color w:val="000000" w:themeColor="text1"/>
          <w:sz w:val="21"/>
          <w:szCs w:val="18"/>
        </w:rPr>
        <w:tab/>
      </w:r>
      <w:r w:rsidR="00F80D2C" w:rsidRPr="00A74A84">
        <w:rPr>
          <w:rFonts w:ascii="Times New Roman" w:eastAsia="楷体" w:hAnsi="Times New Roman" w:cs="Times New Roman"/>
          <w:color w:val="000000" w:themeColor="text1"/>
          <w:sz w:val="21"/>
          <w:szCs w:val="18"/>
        </w:rPr>
        <w:t>2023</w:t>
      </w:r>
      <w:r w:rsidR="00F80D2C" w:rsidRPr="00A74A84">
        <w:rPr>
          <w:rFonts w:ascii="Times New Roman" w:eastAsia="楷体" w:hAnsi="Times New Roman" w:cs="Times New Roman"/>
          <w:color w:val="000000" w:themeColor="text1"/>
          <w:sz w:val="20"/>
          <w:szCs w:val="18"/>
        </w:rPr>
        <w:t>/</w:t>
      </w:r>
      <w:r w:rsidR="00F80D2C" w:rsidRPr="00A74A84">
        <w:rPr>
          <w:rFonts w:ascii="Times New Roman" w:eastAsia="楷体" w:hAnsi="Times New Roman" w:cs="Times New Roman"/>
          <w:color w:val="000000" w:themeColor="text1"/>
          <w:sz w:val="21"/>
          <w:szCs w:val="18"/>
        </w:rPr>
        <w:t>09 - 2028/07</w:t>
      </w:r>
      <w:r w:rsidRPr="00A74A84">
        <w:rPr>
          <w:rFonts w:ascii="Times New Roman" w:eastAsia="楷体" w:hAnsi="Times New Roman" w:cs="Times New Roman" w:hint="eastAsia"/>
          <w:color w:val="000000" w:themeColor="text1"/>
          <w:sz w:val="21"/>
          <w:szCs w:val="18"/>
        </w:rPr>
        <w:t xml:space="preserve"> (Expected) </w:t>
      </w:r>
    </w:p>
    <w:p w14:paraId="2388EFE8" w14:textId="370B8352" w:rsidR="008C0150" w:rsidRPr="00A74A84" w:rsidRDefault="008C0150" w:rsidP="008C0150">
      <w:pPr>
        <w:pStyle w:val="af5"/>
        <w:spacing w:before="0" w:beforeAutospacing="0" w:after="0" w:afterAutospacing="0" w:line="24" w:lineRule="atLeast"/>
        <w:ind w:left="420" w:firstLine="420"/>
        <w:rPr>
          <w:rFonts w:asciiTheme="majorBidi" w:hAnsiTheme="majorBidi" w:cstheme="majorBidi"/>
          <w:color w:val="000000" w:themeColor="text1"/>
          <w:sz w:val="21"/>
          <w:szCs w:val="21"/>
        </w:rPr>
      </w:pPr>
      <w:r w:rsidRPr="00A74A84">
        <w:rPr>
          <w:rFonts w:asciiTheme="majorBidi" w:hAnsiTheme="majorBidi" w:cstheme="majorBidi"/>
          <w:color w:val="000000" w:themeColor="text1"/>
          <w:sz w:val="21"/>
          <w:szCs w:val="21"/>
        </w:rPr>
        <w:t>Research Fields: Environmental Economics, Development Economics, CGE Modeling</w:t>
      </w:r>
    </w:p>
    <w:p w14:paraId="57685313" w14:textId="2CF1637A" w:rsidR="008C0150" w:rsidRPr="00A74A84" w:rsidRDefault="008C0150" w:rsidP="008C0150">
      <w:pPr>
        <w:pStyle w:val="af5"/>
        <w:spacing w:before="0" w:beforeAutospacing="0" w:after="0" w:afterAutospacing="0" w:line="24" w:lineRule="atLeast"/>
        <w:ind w:left="420" w:firstLine="420"/>
        <w:rPr>
          <w:rFonts w:asciiTheme="majorBidi" w:hAnsiTheme="majorBidi" w:cstheme="majorBidi"/>
          <w:color w:val="000000" w:themeColor="text1"/>
          <w:sz w:val="21"/>
          <w:szCs w:val="21"/>
        </w:rPr>
      </w:pPr>
      <w:r w:rsidRPr="00A74A84">
        <w:rPr>
          <w:rFonts w:asciiTheme="majorBidi" w:hAnsiTheme="majorBidi" w:cstheme="majorBidi"/>
          <w:color w:val="000000" w:themeColor="text1"/>
          <w:sz w:val="21"/>
          <w:szCs w:val="21"/>
        </w:rPr>
        <w:t xml:space="preserve">Supervisors: Prof. </w:t>
      </w:r>
      <w:r w:rsidRPr="00A74A84">
        <w:rPr>
          <w:rStyle w:val="af6"/>
          <w:rFonts w:asciiTheme="majorBidi" w:hAnsiTheme="majorBidi" w:cstheme="majorBidi"/>
          <w:color w:val="000000" w:themeColor="text1"/>
          <w:sz w:val="21"/>
          <w:szCs w:val="21"/>
        </w:rPr>
        <w:t>Jing Cao</w:t>
      </w:r>
      <w:r w:rsidRPr="00A74A84">
        <w:rPr>
          <w:rFonts w:asciiTheme="majorBidi" w:hAnsiTheme="majorBidi" w:cstheme="majorBidi"/>
          <w:color w:val="000000" w:themeColor="text1"/>
          <w:sz w:val="21"/>
          <w:szCs w:val="21"/>
        </w:rPr>
        <w:t xml:space="preserve">, Co-supervisor: </w:t>
      </w:r>
      <w:r w:rsidRPr="00A74A84">
        <w:rPr>
          <w:rStyle w:val="af6"/>
          <w:rFonts w:asciiTheme="majorBidi" w:hAnsiTheme="majorBidi" w:cstheme="majorBidi"/>
          <w:color w:val="000000" w:themeColor="text1"/>
          <w:sz w:val="21"/>
          <w:szCs w:val="21"/>
        </w:rPr>
        <w:t>Mun Ho</w:t>
      </w:r>
      <w:r w:rsidRPr="00A74A84">
        <w:rPr>
          <w:rFonts w:asciiTheme="majorBidi" w:hAnsiTheme="majorBidi" w:cstheme="majorBidi"/>
          <w:color w:val="000000" w:themeColor="text1"/>
          <w:sz w:val="21"/>
          <w:szCs w:val="21"/>
        </w:rPr>
        <w:t xml:space="preserve"> (Harvard)</w:t>
      </w:r>
    </w:p>
    <w:p w14:paraId="76C0E75E" w14:textId="634F5A9A" w:rsidR="008C0150" w:rsidRPr="00A74A84" w:rsidRDefault="008C0150" w:rsidP="008C0150">
      <w:pPr>
        <w:pStyle w:val="af5"/>
        <w:spacing w:before="0" w:beforeAutospacing="0" w:after="0" w:afterAutospacing="0" w:line="24" w:lineRule="atLeast"/>
        <w:ind w:left="420" w:firstLine="420"/>
        <w:rPr>
          <w:rStyle w:val="af6"/>
          <w:rFonts w:asciiTheme="majorBidi" w:hAnsiTheme="majorBidi" w:cstheme="majorBidi"/>
          <w:b w:val="0"/>
          <w:bCs w:val="0"/>
          <w:color w:val="000000" w:themeColor="text1"/>
          <w:sz w:val="21"/>
          <w:szCs w:val="21"/>
        </w:rPr>
      </w:pPr>
      <w:r w:rsidRPr="00A74A84">
        <w:rPr>
          <w:rFonts w:asciiTheme="majorBidi" w:hAnsiTheme="majorBidi" w:cstheme="majorBidi"/>
          <w:color w:val="000000" w:themeColor="text1"/>
          <w:sz w:val="21"/>
          <w:szCs w:val="21"/>
        </w:rPr>
        <w:t xml:space="preserve">GPA: </w:t>
      </w:r>
      <w:r w:rsidRPr="00A74A84">
        <w:rPr>
          <w:rStyle w:val="af6"/>
          <w:rFonts w:asciiTheme="majorBidi" w:hAnsiTheme="majorBidi" w:cstheme="majorBidi"/>
          <w:color w:val="000000" w:themeColor="text1"/>
          <w:sz w:val="21"/>
          <w:szCs w:val="21"/>
        </w:rPr>
        <w:t>3.9/4.0</w:t>
      </w:r>
      <w:r w:rsidRPr="00A74A84">
        <w:rPr>
          <w:rFonts w:asciiTheme="majorBidi" w:hAnsiTheme="majorBidi" w:cstheme="majorBidi" w:hint="eastAsia"/>
          <w:color w:val="000000" w:themeColor="text1"/>
          <w:sz w:val="21"/>
          <w:szCs w:val="21"/>
        </w:rPr>
        <w:t xml:space="preserve">, </w:t>
      </w:r>
      <w:r w:rsidRPr="00A74A84">
        <w:rPr>
          <w:rFonts w:asciiTheme="majorBidi" w:hAnsiTheme="majorBidi" w:cstheme="majorBidi"/>
          <w:color w:val="000000" w:themeColor="text1"/>
          <w:sz w:val="21"/>
          <w:szCs w:val="21"/>
        </w:rPr>
        <w:t xml:space="preserve">Rank </w:t>
      </w:r>
      <w:r w:rsidRPr="00A74A84">
        <w:rPr>
          <w:rStyle w:val="af6"/>
          <w:rFonts w:asciiTheme="majorBidi" w:hAnsiTheme="majorBidi" w:cstheme="majorBidi"/>
          <w:color w:val="000000" w:themeColor="text1"/>
          <w:sz w:val="21"/>
          <w:szCs w:val="21"/>
        </w:rPr>
        <w:t>2/63</w:t>
      </w:r>
    </w:p>
    <w:p w14:paraId="54545D7E" w14:textId="77777777" w:rsidR="008C0150" w:rsidRPr="00A74A84" w:rsidRDefault="008C0150" w:rsidP="008C0150">
      <w:pPr>
        <w:pStyle w:val="af5"/>
        <w:spacing w:before="0" w:beforeAutospacing="0" w:after="0" w:afterAutospacing="0" w:line="24" w:lineRule="atLeast"/>
        <w:rPr>
          <w:rFonts w:asciiTheme="majorBidi" w:hAnsiTheme="majorBidi" w:cstheme="majorBidi"/>
          <w:color w:val="000000" w:themeColor="text1"/>
          <w:sz w:val="21"/>
          <w:szCs w:val="21"/>
        </w:rPr>
      </w:pPr>
    </w:p>
    <w:p w14:paraId="0C141224" w14:textId="75F61097" w:rsidR="003D70FA" w:rsidRPr="00A74A84" w:rsidRDefault="00D16FB0" w:rsidP="008C0150">
      <w:pPr>
        <w:spacing w:after="0" w:line="24" w:lineRule="atLeast"/>
        <w:jc w:val="both"/>
        <w:rPr>
          <w:rFonts w:ascii="Times New Roman" w:eastAsia="楷体" w:hAnsi="Times New Roman" w:cs="Times New Roman"/>
          <w:b/>
          <w:bCs/>
          <w:color w:val="000000" w:themeColor="text1"/>
          <w:sz w:val="21"/>
          <w:szCs w:val="18"/>
        </w:rPr>
      </w:pPr>
      <w:r w:rsidRPr="00A74A84">
        <w:rPr>
          <w:rFonts w:ascii="Times New Roman" w:eastAsia="楷体" w:hAnsi="Times New Roman" w:cs="Times New Roman" w:hint="eastAsia"/>
          <w:b/>
          <w:bCs/>
          <w:color w:val="000000" w:themeColor="text1"/>
          <w:sz w:val="21"/>
          <w:szCs w:val="18"/>
        </w:rPr>
        <w:t>Peking University</w:t>
      </w:r>
    </w:p>
    <w:p w14:paraId="3EFDA7FC" w14:textId="7E19DC89" w:rsidR="00D16FB0" w:rsidRPr="00A74A84" w:rsidRDefault="00D16FB0" w:rsidP="008C0150">
      <w:pPr>
        <w:spacing w:after="0" w:line="24" w:lineRule="atLeast"/>
        <w:jc w:val="both"/>
        <w:rPr>
          <w:rFonts w:ascii="Times New Roman" w:eastAsia="楷体" w:hAnsi="Times New Roman" w:cs="Times New Roman"/>
          <w:color w:val="000000" w:themeColor="text1"/>
          <w:sz w:val="21"/>
          <w:szCs w:val="18"/>
        </w:rPr>
      </w:pPr>
      <w:r w:rsidRPr="00A74A84">
        <w:rPr>
          <w:rFonts w:ascii="Times New Roman" w:eastAsia="楷体" w:hAnsi="Times New Roman" w:cs="Times New Roman"/>
          <w:color w:val="000000" w:themeColor="text1"/>
          <w:sz w:val="21"/>
          <w:szCs w:val="18"/>
        </w:rPr>
        <w:tab/>
      </w:r>
      <w:r w:rsidRPr="00A74A84">
        <w:rPr>
          <w:rFonts w:ascii="Times New Roman" w:eastAsia="楷体" w:hAnsi="Times New Roman" w:cs="Times New Roman" w:hint="eastAsia"/>
          <w:color w:val="000000" w:themeColor="text1"/>
          <w:sz w:val="21"/>
          <w:szCs w:val="18"/>
        </w:rPr>
        <w:t xml:space="preserve">B.S., Environmental Sciences, College of Environmental Sciences and Engineering (CESE) </w:t>
      </w:r>
      <w:proofErr w:type="gramStart"/>
      <w:r w:rsidRPr="00A74A84">
        <w:rPr>
          <w:rFonts w:ascii="Times New Roman" w:eastAsia="楷体" w:hAnsi="Times New Roman" w:cs="Times New Roman"/>
          <w:color w:val="000000" w:themeColor="text1"/>
          <w:sz w:val="21"/>
          <w:szCs w:val="18"/>
        </w:rPr>
        <w:tab/>
      </w:r>
      <w:r w:rsidR="00A74A84" w:rsidRPr="00A74A84">
        <w:rPr>
          <w:rFonts w:ascii="Times New Roman" w:eastAsia="楷体" w:hAnsi="Times New Roman" w:cs="Times New Roman" w:hint="eastAsia"/>
          <w:color w:val="000000" w:themeColor="text1"/>
          <w:sz w:val="21"/>
          <w:szCs w:val="18"/>
        </w:rPr>
        <w:t xml:space="preserve">  </w:t>
      </w:r>
      <w:r w:rsidRPr="00A74A84">
        <w:rPr>
          <w:rFonts w:ascii="Times New Roman" w:eastAsia="楷体" w:hAnsi="Times New Roman" w:cs="Times New Roman" w:hint="eastAsia"/>
          <w:color w:val="000000" w:themeColor="text1"/>
          <w:sz w:val="21"/>
          <w:szCs w:val="18"/>
        </w:rPr>
        <w:t>2019</w:t>
      </w:r>
      <w:proofErr w:type="gramEnd"/>
      <w:r w:rsidRPr="00A74A84">
        <w:rPr>
          <w:rFonts w:ascii="Times New Roman" w:eastAsia="楷体" w:hAnsi="Times New Roman" w:cs="Times New Roman" w:hint="eastAsia"/>
          <w:color w:val="000000" w:themeColor="text1"/>
          <w:sz w:val="21"/>
          <w:szCs w:val="18"/>
        </w:rPr>
        <w:t xml:space="preserve"> - 2023</w:t>
      </w:r>
    </w:p>
    <w:p w14:paraId="778D4DEB" w14:textId="412E6B95" w:rsidR="00D16FB0" w:rsidRPr="00A74A84" w:rsidRDefault="00D16FB0" w:rsidP="008C0150">
      <w:pPr>
        <w:spacing w:afterLines="50" w:after="120" w:line="24" w:lineRule="atLeast"/>
        <w:ind w:firstLine="420"/>
        <w:jc w:val="both"/>
        <w:rPr>
          <w:rFonts w:ascii="Times New Roman" w:eastAsia="楷体" w:hAnsi="Times New Roman" w:cs="Times New Roman"/>
          <w:color w:val="000000" w:themeColor="text1"/>
          <w:sz w:val="21"/>
          <w:szCs w:val="18"/>
        </w:rPr>
      </w:pPr>
      <w:r w:rsidRPr="00A74A84">
        <w:rPr>
          <w:rFonts w:ascii="Times New Roman" w:eastAsia="楷体" w:hAnsi="Times New Roman" w:cs="Times New Roman" w:hint="eastAsia"/>
          <w:color w:val="000000" w:themeColor="text1"/>
          <w:sz w:val="21"/>
          <w:szCs w:val="18"/>
        </w:rPr>
        <w:t xml:space="preserve">B.A., Economics (Double Degree), National School of Development (NSD) </w:t>
      </w:r>
      <w:r w:rsidRPr="00A74A84">
        <w:rPr>
          <w:rFonts w:ascii="Times New Roman" w:eastAsia="楷体" w:hAnsi="Times New Roman" w:cs="Times New Roman"/>
          <w:color w:val="000000" w:themeColor="text1"/>
          <w:sz w:val="21"/>
          <w:szCs w:val="18"/>
        </w:rPr>
        <w:tab/>
      </w:r>
      <w:r w:rsidRPr="00A74A84">
        <w:rPr>
          <w:rFonts w:ascii="Times New Roman" w:eastAsia="楷体" w:hAnsi="Times New Roman" w:cs="Times New Roman"/>
          <w:color w:val="000000" w:themeColor="text1"/>
          <w:sz w:val="21"/>
          <w:szCs w:val="18"/>
        </w:rPr>
        <w:tab/>
      </w:r>
      <w:r w:rsidRPr="00A74A84">
        <w:rPr>
          <w:rFonts w:ascii="Times New Roman" w:eastAsia="楷体" w:hAnsi="Times New Roman" w:cs="Times New Roman"/>
          <w:color w:val="000000" w:themeColor="text1"/>
          <w:sz w:val="21"/>
          <w:szCs w:val="18"/>
        </w:rPr>
        <w:tab/>
      </w:r>
      <w:proofErr w:type="gramStart"/>
      <w:r w:rsidRPr="00A74A84">
        <w:rPr>
          <w:rFonts w:ascii="Times New Roman" w:eastAsia="楷体" w:hAnsi="Times New Roman" w:cs="Times New Roman"/>
          <w:color w:val="000000" w:themeColor="text1"/>
          <w:sz w:val="21"/>
          <w:szCs w:val="18"/>
        </w:rPr>
        <w:tab/>
      </w:r>
      <w:r w:rsidR="00A74A84" w:rsidRPr="00A74A84">
        <w:rPr>
          <w:rFonts w:ascii="Times New Roman" w:eastAsia="楷体" w:hAnsi="Times New Roman" w:cs="Times New Roman" w:hint="eastAsia"/>
          <w:color w:val="000000" w:themeColor="text1"/>
          <w:sz w:val="21"/>
          <w:szCs w:val="18"/>
        </w:rPr>
        <w:t xml:space="preserve">  </w:t>
      </w:r>
      <w:r w:rsidRPr="00A74A84">
        <w:rPr>
          <w:rFonts w:ascii="Times New Roman" w:eastAsia="楷体" w:hAnsi="Times New Roman" w:cs="Times New Roman" w:hint="eastAsia"/>
          <w:color w:val="000000" w:themeColor="text1"/>
          <w:sz w:val="21"/>
          <w:szCs w:val="18"/>
        </w:rPr>
        <w:t>2021</w:t>
      </w:r>
      <w:proofErr w:type="gramEnd"/>
      <w:r w:rsidRPr="00A74A84">
        <w:rPr>
          <w:rFonts w:ascii="Times New Roman" w:eastAsia="楷体" w:hAnsi="Times New Roman" w:cs="Times New Roman" w:hint="eastAsia"/>
          <w:color w:val="000000" w:themeColor="text1"/>
          <w:sz w:val="21"/>
          <w:szCs w:val="18"/>
        </w:rPr>
        <w:t xml:space="preserve"> </w:t>
      </w:r>
      <w:r w:rsidR="008C0150" w:rsidRPr="00A74A84">
        <w:rPr>
          <w:rFonts w:ascii="Times New Roman" w:eastAsia="楷体" w:hAnsi="Times New Roman" w:cs="Times New Roman" w:hint="eastAsia"/>
          <w:color w:val="000000" w:themeColor="text1"/>
          <w:sz w:val="21"/>
          <w:szCs w:val="18"/>
        </w:rPr>
        <w:t>-</w:t>
      </w:r>
      <w:r w:rsidRPr="00A74A84">
        <w:rPr>
          <w:rFonts w:ascii="Times New Roman" w:eastAsia="楷体" w:hAnsi="Times New Roman" w:cs="Times New Roman" w:hint="eastAsia"/>
          <w:color w:val="000000" w:themeColor="text1"/>
          <w:sz w:val="21"/>
          <w:szCs w:val="18"/>
        </w:rPr>
        <w:t xml:space="preserve"> 2023</w:t>
      </w:r>
    </w:p>
    <w:p w14:paraId="0E61808E" w14:textId="0C17621A" w:rsidR="008C0150" w:rsidRPr="00A74A84" w:rsidRDefault="008C0150" w:rsidP="008C0150">
      <w:pPr>
        <w:pStyle w:val="af5"/>
        <w:spacing w:before="0" w:beforeAutospacing="0" w:after="0" w:afterAutospacing="0" w:line="24" w:lineRule="atLeast"/>
        <w:ind w:left="420" w:firstLine="420"/>
        <w:rPr>
          <w:rFonts w:asciiTheme="majorBidi" w:hAnsiTheme="majorBidi" w:cstheme="majorBidi"/>
          <w:color w:val="000000" w:themeColor="text1"/>
          <w:sz w:val="21"/>
          <w:szCs w:val="21"/>
        </w:rPr>
      </w:pPr>
      <w:r w:rsidRPr="00A74A84">
        <w:rPr>
          <w:rFonts w:asciiTheme="majorBidi" w:hAnsiTheme="majorBidi" w:cstheme="majorBidi"/>
          <w:color w:val="000000" w:themeColor="text1"/>
          <w:sz w:val="21"/>
          <w:szCs w:val="21"/>
        </w:rPr>
        <w:t xml:space="preserve">GPA: </w:t>
      </w:r>
      <w:r w:rsidRPr="00A74A84">
        <w:rPr>
          <w:rFonts w:asciiTheme="majorBidi" w:hAnsiTheme="majorBidi" w:cstheme="majorBidi"/>
          <w:b/>
          <w:bCs/>
          <w:color w:val="000000" w:themeColor="text1"/>
          <w:sz w:val="21"/>
          <w:szCs w:val="21"/>
        </w:rPr>
        <w:t>3.8/4.0</w:t>
      </w:r>
      <w:r w:rsidRPr="00A74A84">
        <w:rPr>
          <w:rFonts w:asciiTheme="majorBidi" w:hAnsiTheme="majorBidi" w:cstheme="majorBidi"/>
          <w:color w:val="000000" w:themeColor="text1"/>
          <w:sz w:val="21"/>
          <w:szCs w:val="21"/>
        </w:rPr>
        <w:t xml:space="preserve">, Rank </w:t>
      </w:r>
      <w:r w:rsidRPr="00A74A84">
        <w:rPr>
          <w:rFonts w:asciiTheme="majorBidi" w:hAnsiTheme="majorBidi" w:cstheme="majorBidi"/>
          <w:b/>
          <w:bCs/>
          <w:color w:val="000000" w:themeColor="text1"/>
          <w:sz w:val="21"/>
          <w:szCs w:val="21"/>
        </w:rPr>
        <w:t>1/20</w:t>
      </w:r>
    </w:p>
    <w:p w14:paraId="55A721D9" w14:textId="77777777" w:rsidR="008C0150" w:rsidRPr="00A74A84" w:rsidRDefault="008C0150" w:rsidP="008C0150">
      <w:pPr>
        <w:pStyle w:val="af5"/>
        <w:spacing w:before="0" w:beforeAutospacing="0" w:after="0" w:afterAutospacing="0"/>
        <w:rPr>
          <w:rFonts w:asciiTheme="majorBidi" w:hAnsiTheme="majorBidi" w:cstheme="majorBidi"/>
          <w:color w:val="000000" w:themeColor="text1"/>
          <w:sz w:val="21"/>
          <w:szCs w:val="21"/>
        </w:rPr>
      </w:pPr>
    </w:p>
    <w:p w14:paraId="084D7DA0" w14:textId="5E0C39DC" w:rsidR="006A6DDD" w:rsidRPr="00A74A84" w:rsidRDefault="00A74A84" w:rsidP="002663CD">
      <w:pPr>
        <w:pStyle w:val="1"/>
        <w:pBdr>
          <w:bottom w:val="single" w:sz="6" w:space="1" w:color="auto"/>
        </w:pBdr>
        <w:spacing w:before="0" w:after="0"/>
        <w:rPr>
          <w:rFonts w:ascii="Times New Roman" w:eastAsia="微软雅黑" w:hAnsi="Times New Roman" w:cs="Times New Roman"/>
          <w:color w:val="000000" w:themeColor="text1"/>
          <w:sz w:val="24"/>
          <w:szCs w:val="28"/>
        </w:rPr>
      </w:pPr>
      <w:r w:rsidRPr="00A74A84">
        <w:rPr>
          <w:rFonts w:ascii="Times New Roman" w:eastAsia="微软雅黑" w:hAnsi="Times New Roman" w:cs="Times New Roman" w:hint="eastAsia"/>
          <w:color w:val="000000" w:themeColor="text1"/>
          <w:sz w:val="24"/>
          <w:szCs w:val="28"/>
        </w:rPr>
        <w:t>Professional</w:t>
      </w:r>
      <w:r w:rsidR="003C33DF" w:rsidRPr="00A74A84">
        <w:rPr>
          <w:rFonts w:ascii="Times New Roman" w:eastAsia="微软雅黑" w:hAnsi="Times New Roman" w:cs="Times New Roman" w:hint="eastAsia"/>
          <w:color w:val="000000" w:themeColor="text1"/>
          <w:sz w:val="24"/>
          <w:szCs w:val="28"/>
        </w:rPr>
        <w:t xml:space="preserve"> Experiences</w:t>
      </w:r>
    </w:p>
    <w:p w14:paraId="72177BC1" w14:textId="2309E91C" w:rsidR="00ED362B" w:rsidRPr="00A74A84" w:rsidRDefault="00ED362B" w:rsidP="00ED362B">
      <w:pPr>
        <w:pStyle w:val="a"/>
        <w:numPr>
          <w:ilvl w:val="0"/>
          <w:numId w:val="2"/>
        </w:numPr>
        <w:jc w:val="both"/>
        <w:rPr>
          <w:rFonts w:ascii="Times New Roman" w:eastAsia="楷体" w:hAnsi="Times New Roman" w:cs="Times New Roman"/>
          <w:b/>
          <w:bCs/>
          <w:color w:val="000000" w:themeColor="text1"/>
          <w:sz w:val="21"/>
          <w:szCs w:val="21"/>
        </w:rPr>
      </w:pPr>
      <w:bookmarkStart w:id="0" w:name="OLE_LINK2"/>
      <w:bookmarkStart w:id="1" w:name="_Hlk101998030"/>
      <w:r w:rsidRPr="00A74A84">
        <w:rPr>
          <w:rFonts w:ascii="Times New Roman" w:eastAsia="楷体" w:hAnsi="Times New Roman" w:cs="Times New Roman" w:hint="eastAsia"/>
          <w:b/>
          <w:bCs/>
          <w:color w:val="000000" w:themeColor="text1"/>
          <w:sz w:val="21"/>
          <w:szCs w:val="21"/>
        </w:rPr>
        <w:t>UNHCR</w:t>
      </w:r>
      <w:r w:rsidR="008C0150" w:rsidRPr="00A74A84">
        <w:rPr>
          <w:rFonts w:ascii="Times New Roman" w:eastAsia="楷体" w:hAnsi="Times New Roman" w:cs="Times New Roman" w:hint="eastAsia"/>
          <w:b/>
          <w:bCs/>
          <w:color w:val="000000" w:themeColor="text1"/>
          <w:sz w:val="21"/>
          <w:szCs w:val="21"/>
        </w:rPr>
        <w:t xml:space="preserve"> </w:t>
      </w:r>
      <w:r w:rsidR="008C0150" w:rsidRPr="00A74A84">
        <w:rPr>
          <w:rFonts w:ascii="Times New Roman" w:eastAsia="楷体" w:hAnsi="Times New Roman" w:cs="Times New Roman"/>
          <w:b/>
          <w:bCs/>
          <w:color w:val="000000" w:themeColor="text1"/>
          <w:sz w:val="21"/>
          <w:szCs w:val="21"/>
        </w:rPr>
        <w:t>(United Nations High Commissioner for Refugees)</w:t>
      </w:r>
      <w:r w:rsidRPr="00A74A84">
        <w:rPr>
          <w:rFonts w:ascii="Times New Roman" w:eastAsia="楷体" w:hAnsi="Times New Roman" w:cs="Times New Roman" w:hint="eastAsia"/>
          <w:b/>
          <w:bCs/>
          <w:color w:val="000000" w:themeColor="text1"/>
          <w:sz w:val="21"/>
          <w:szCs w:val="21"/>
        </w:rPr>
        <w:t>, Jordan</w:t>
      </w:r>
    </w:p>
    <w:p w14:paraId="6A7EEF1F" w14:textId="33D88B04" w:rsidR="008C0150" w:rsidRPr="00A74A84" w:rsidRDefault="008C0150" w:rsidP="008C0150">
      <w:pPr>
        <w:pStyle w:val="a"/>
        <w:numPr>
          <w:ilvl w:val="0"/>
          <w:numId w:val="0"/>
        </w:numPr>
        <w:ind w:left="420"/>
        <w:jc w:val="both"/>
        <w:rPr>
          <w:rFonts w:ascii="Times New Roman" w:eastAsia="楷体" w:hAnsi="Times New Roman" w:cs="Times New Roman"/>
          <w:i/>
          <w:iCs/>
          <w:color w:val="000000" w:themeColor="text1"/>
          <w:sz w:val="21"/>
          <w:szCs w:val="21"/>
        </w:rPr>
      </w:pPr>
      <w:r w:rsidRPr="00A74A84">
        <w:rPr>
          <w:rFonts w:ascii="Times New Roman" w:eastAsia="楷体" w:hAnsi="Times New Roman" w:cs="Times New Roman" w:hint="eastAsia"/>
          <w:i/>
          <w:iCs/>
          <w:color w:val="000000" w:themeColor="text1"/>
          <w:sz w:val="21"/>
          <w:szCs w:val="21"/>
        </w:rPr>
        <w:t>Supervisor: Marguerite Duponchel (Senior Development Officer)</w:t>
      </w:r>
    </w:p>
    <w:p w14:paraId="273E59BF" w14:textId="4CA1B2A9" w:rsidR="008C0150" w:rsidRPr="00A74A84" w:rsidRDefault="008C0150" w:rsidP="008C0150">
      <w:pPr>
        <w:pStyle w:val="a"/>
        <w:numPr>
          <w:ilvl w:val="0"/>
          <w:numId w:val="0"/>
        </w:numPr>
        <w:ind w:left="420"/>
        <w:rPr>
          <w:rFonts w:ascii="Times New Roman" w:eastAsia="楷体" w:hAnsi="Times New Roman" w:cs="Times New Roman"/>
          <w:i/>
          <w:iCs/>
          <w:color w:val="000000" w:themeColor="text1"/>
          <w:sz w:val="21"/>
          <w:szCs w:val="21"/>
        </w:rPr>
      </w:pPr>
      <w:r w:rsidRPr="00A74A84">
        <w:rPr>
          <w:rFonts w:ascii="Times New Roman" w:eastAsia="楷体" w:hAnsi="Times New Roman" w:cs="Times New Roman"/>
          <w:i/>
          <w:iCs/>
          <w:color w:val="000000" w:themeColor="text1"/>
          <w:sz w:val="21"/>
          <w:szCs w:val="21"/>
        </w:rPr>
        <w:t>Economist Intern, Development Unit</w:t>
      </w:r>
      <w:r w:rsidRPr="00A74A84">
        <w:rPr>
          <w:rFonts w:ascii="Times New Roman" w:eastAsia="楷体" w:hAnsi="Times New Roman" w:cs="Times New Roman" w:hint="eastAsia"/>
          <w:i/>
          <w:iCs/>
          <w:color w:val="000000" w:themeColor="text1"/>
          <w:sz w:val="21"/>
          <w:szCs w:val="21"/>
        </w:rPr>
        <w:t xml:space="preserve"> | </w:t>
      </w:r>
      <w:r w:rsidRPr="00A74A84">
        <w:rPr>
          <w:rFonts w:ascii="Times New Roman" w:eastAsia="楷体" w:hAnsi="Times New Roman" w:cs="Times New Roman"/>
          <w:i/>
          <w:iCs/>
          <w:color w:val="000000" w:themeColor="text1"/>
          <w:sz w:val="21"/>
          <w:szCs w:val="21"/>
        </w:rPr>
        <w:t xml:space="preserve">Mar 2025 </w:t>
      </w:r>
      <w:r w:rsidRPr="00A74A84">
        <w:rPr>
          <w:rFonts w:ascii="Times New Roman" w:eastAsia="楷体" w:hAnsi="Times New Roman" w:cs="Times New Roman" w:hint="eastAsia"/>
          <w:i/>
          <w:iCs/>
          <w:color w:val="000000" w:themeColor="text1"/>
          <w:sz w:val="21"/>
          <w:szCs w:val="21"/>
        </w:rPr>
        <w:t>-</w:t>
      </w:r>
      <w:r w:rsidRPr="00A74A84">
        <w:rPr>
          <w:rFonts w:ascii="Times New Roman" w:eastAsia="楷体" w:hAnsi="Times New Roman" w:cs="Times New Roman"/>
          <w:i/>
          <w:iCs/>
          <w:color w:val="000000" w:themeColor="text1"/>
          <w:sz w:val="21"/>
          <w:szCs w:val="21"/>
        </w:rPr>
        <w:t xml:space="preserve"> Oct 2025</w:t>
      </w:r>
    </w:p>
    <w:p w14:paraId="4CD5C579" w14:textId="724FCC24" w:rsidR="00ED362B" w:rsidRPr="00A74A84" w:rsidRDefault="008C0150" w:rsidP="008C0150">
      <w:pPr>
        <w:pStyle w:val="a"/>
        <w:numPr>
          <w:ilvl w:val="0"/>
          <w:numId w:val="0"/>
        </w:numPr>
        <w:ind w:left="420"/>
        <w:jc w:val="both"/>
        <w:rPr>
          <w:rFonts w:ascii="Times New Roman" w:eastAsia="楷体" w:hAnsi="Times New Roman" w:cs="Times New Roman"/>
          <w:i/>
          <w:iCs/>
          <w:color w:val="000000" w:themeColor="text1"/>
          <w:sz w:val="21"/>
          <w:szCs w:val="21"/>
        </w:rPr>
      </w:pPr>
      <w:r w:rsidRPr="00A74A84">
        <w:rPr>
          <w:rFonts w:ascii="Times New Roman" w:eastAsia="楷体" w:hAnsi="Times New Roman" w:cs="Times New Roman"/>
          <w:i/>
          <w:iCs/>
          <w:color w:val="000000" w:themeColor="text1"/>
          <w:sz w:val="21"/>
          <w:szCs w:val="21"/>
        </w:rPr>
        <w:t>Statistics Assistant, Development Unit</w:t>
      </w:r>
      <w:r w:rsidRPr="00A74A84">
        <w:rPr>
          <w:rFonts w:ascii="Times New Roman" w:eastAsia="楷体" w:hAnsi="Times New Roman" w:cs="Times New Roman" w:hint="eastAsia"/>
          <w:i/>
          <w:iCs/>
          <w:color w:val="000000" w:themeColor="text1"/>
          <w:sz w:val="21"/>
          <w:szCs w:val="21"/>
        </w:rPr>
        <w:t xml:space="preserve"> | </w:t>
      </w:r>
      <w:r w:rsidRPr="00A74A84">
        <w:rPr>
          <w:rFonts w:ascii="Times New Roman" w:eastAsia="楷体" w:hAnsi="Times New Roman" w:cs="Times New Roman"/>
          <w:i/>
          <w:iCs/>
          <w:color w:val="000000" w:themeColor="text1"/>
          <w:sz w:val="21"/>
          <w:szCs w:val="21"/>
        </w:rPr>
        <w:t xml:space="preserve">Dec 2025 </w:t>
      </w:r>
      <w:r w:rsidRPr="00A74A84">
        <w:rPr>
          <w:rFonts w:ascii="Times New Roman" w:eastAsia="楷体" w:hAnsi="Times New Roman" w:cs="Times New Roman" w:hint="eastAsia"/>
          <w:i/>
          <w:iCs/>
          <w:color w:val="000000" w:themeColor="text1"/>
          <w:sz w:val="21"/>
          <w:szCs w:val="21"/>
        </w:rPr>
        <w:t>-</w:t>
      </w:r>
      <w:r w:rsidRPr="00A74A84">
        <w:rPr>
          <w:rFonts w:ascii="Times New Roman" w:eastAsia="楷体" w:hAnsi="Times New Roman" w:cs="Times New Roman"/>
          <w:i/>
          <w:iCs/>
          <w:color w:val="000000" w:themeColor="text1"/>
          <w:sz w:val="21"/>
          <w:szCs w:val="21"/>
        </w:rPr>
        <w:t xml:space="preserve"> Presen</w:t>
      </w:r>
      <w:r w:rsidRPr="00A74A84">
        <w:rPr>
          <w:rFonts w:ascii="Times New Roman" w:eastAsia="楷体" w:hAnsi="Times New Roman" w:cs="Times New Roman" w:hint="eastAsia"/>
          <w:i/>
          <w:iCs/>
          <w:color w:val="000000" w:themeColor="text1"/>
          <w:sz w:val="21"/>
          <w:szCs w:val="21"/>
        </w:rPr>
        <w:t>t</w:t>
      </w:r>
    </w:p>
    <w:p w14:paraId="370A0FE3" w14:textId="7955BFA6" w:rsidR="008C0150" w:rsidRPr="00A74A84" w:rsidRDefault="008C0150" w:rsidP="008C0150">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Conduct economic and statistical analysis using R, Stata, and GIS on refugee camp markets, refugee debt burdens, skil</w:t>
      </w:r>
      <w:r w:rsidRPr="00A74A84">
        <w:rPr>
          <w:rFonts w:ascii="Times New Roman" w:eastAsia="楷体" w:hAnsi="Times New Roman" w:cs="Times New Roman" w:hint="eastAsia"/>
          <w:color w:val="000000" w:themeColor="text1"/>
          <w:sz w:val="21"/>
          <w:szCs w:val="21"/>
        </w:rPr>
        <w:t>l-</w:t>
      </w:r>
      <w:r w:rsidRPr="00A74A84">
        <w:rPr>
          <w:rFonts w:ascii="Times New Roman" w:eastAsia="楷体" w:hAnsi="Times New Roman" w:cs="Times New Roman"/>
          <w:color w:val="000000" w:themeColor="text1"/>
          <w:sz w:val="21"/>
          <w:szCs w:val="21"/>
        </w:rPr>
        <w:t>job mismatches, and humanitarian-development linkages.</w:t>
      </w:r>
    </w:p>
    <w:p w14:paraId="450BEF02" w14:textId="03216EA9" w:rsidR="008C0150" w:rsidRPr="00A74A84" w:rsidRDefault="008C0150" w:rsidP="008C0150">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Produced policy reports, infographics, and interactive dashboards (e.g., WFP</w:t>
      </w:r>
      <w:r w:rsidRPr="00A74A84">
        <w:rPr>
          <w:rFonts w:ascii="Times New Roman" w:eastAsia="楷体" w:hAnsi="Times New Roman" w:cs="Times New Roman" w:hint="eastAsia"/>
          <w:color w:val="000000" w:themeColor="text1"/>
          <w:sz w:val="21"/>
          <w:szCs w:val="21"/>
        </w:rPr>
        <w:t>-</w:t>
      </w:r>
      <w:r w:rsidRPr="00A74A84">
        <w:rPr>
          <w:rFonts w:ascii="Times New Roman" w:eastAsia="楷体" w:hAnsi="Times New Roman" w:cs="Times New Roman"/>
          <w:color w:val="000000" w:themeColor="text1"/>
          <w:sz w:val="21"/>
          <w:szCs w:val="21"/>
        </w:rPr>
        <w:t xml:space="preserve">UNHCR Skills/Work Experience of Syrian Returnees) used by Jordanian ministries and </w:t>
      </w:r>
      <w:r w:rsidR="00A74A84" w:rsidRPr="00A74A84">
        <w:rPr>
          <w:rFonts w:ascii="Times New Roman" w:eastAsia="楷体" w:hAnsi="Times New Roman" w:cs="Times New Roman" w:hint="eastAsia"/>
          <w:color w:val="000000" w:themeColor="text1"/>
          <w:sz w:val="21"/>
          <w:szCs w:val="21"/>
        </w:rPr>
        <w:t>other INGO</w:t>
      </w:r>
      <w:r w:rsidRPr="00A74A84">
        <w:rPr>
          <w:rFonts w:ascii="Times New Roman" w:eastAsia="楷体" w:hAnsi="Times New Roman" w:cs="Times New Roman"/>
          <w:color w:val="000000" w:themeColor="text1"/>
          <w:sz w:val="21"/>
          <w:szCs w:val="21"/>
        </w:rPr>
        <w:t xml:space="preserve"> agencies.</w:t>
      </w:r>
    </w:p>
    <w:p w14:paraId="394DC220" w14:textId="14C2DDCE" w:rsidR="008C0150" w:rsidRPr="00A74A84" w:rsidRDefault="008C0150" w:rsidP="008C0150">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Collaborated with WFP and World Bank teams on displacement and economic inclusion.</w:t>
      </w:r>
    </w:p>
    <w:p w14:paraId="07281C16" w14:textId="31308238" w:rsidR="00ED362B" w:rsidRPr="00A74A84" w:rsidRDefault="008C0150" w:rsidP="008C0150">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Co-authored the working paper “</w:t>
      </w:r>
      <w:r w:rsidRPr="00A74A84">
        <w:rPr>
          <w:rFonts w:ascii="Times New Roman" w:eastAsia="楷体" w:hAnsi="Times New Roman" w:cs="Times New Roman"/>
          <w:i/>
          <w:iCs/>
          <w:color w:val="000000" w:themeColor="text1"/>
          <w:sz w:val="21"/>
          <w:szCs w:val="21"/>
        </w:rPr>
        <w:t>Determinants of Syrian Refugees’ Return</w:t>
      </w:r>
      <w:r w:rsidRPr="00A74A84">
        <w:rPr>
          <w:rFonts w:ascii="Times New Roman" w:eastAsia="楷体" w:hAnsi="Times New Roman" w:cs="Times New Roman"/>
          <w:color w:val="000000" w:themeColor="text1"/>
          <w:sz w:val="21"/>
          <w:szCs w:val="21"/>
        </w:rPr>
        <w:t>”, using administrative and survey microdata to analyze drivers of return decisions</w:t>
      </w:r>
      <w:r w:rsidR="00ED362B" w:rsidRPr="00A74A84">
        <w:rPr>
          <w:rFonts w:ascii="Times New Roman" w:eastAsia="楷体" w:hAnsi="Times New Roman" w:cs="Times New Roman"/>
          <w:color w:val="000000" w:themeColor="text1"/>
          <w:sz w:val="21"/>
          <w:szCs w:val="21"/>
        </w:rPr>
        <w:t>.</w:t>
      </w:r>
    </w:p>
    <w:p w14:paraId="630CEC51" w14:textId="76D59833" w:rsidR="00A74A84" w:rsidRPr="00A74A84" w:rsidRDefault="00A74A84" w:rsidP="00A74A84">
      <w:pPr>
        <w:pStyle w:val="1"/>
        <w:pBdr>
          <w:bottom w:val="single" w:sz="6" w:space="1" w:color="auto"/>
        </w:pBdr>
        <w:spacing w:before="0" w:after="0"/>
        <w:rPr>
          <w:rFonts w:ascii="Times New Roman" w:eastAsia="微软雅黑" w:hAnsi="Times New Roman" w:cs="Times New Roman"/>
          <w:color w:val="000000" w:themeColor="text1"/>
          <w:sz w:val="24"/>
          <w:szCs w:val="28"/>
        </w:rPr>
      </w:pPr>
      <w:r w:rsidRPr="00A74A84">
        <w:rPr>
          <w:rFonts w:ascii="Times New Roman" w:eastAsia="微软雅黑" w:hAnsi="Times New Roman" w:cs="Times New Roman" w:hint="eastAsia"/>
          <w:color w:val="000000" w:themeColor="text1"/>
          <w:sz w:val="24"/>
          <w:szCs w:val="28"/>
        </w:rPr>
        <w:t>Research Experiences</w:t>
      </w:r>
    </w:p>
    <w:p w14:paraId="474A7619" w14:textId="16DCAB1E" w:rsidR="00A74A84" w:rsidRPr="00A74A84" w:rsidRDefault="00A74A84" w:rsidP="00A74A84">
      <w:pPr>
        <w:pStyle w:val="a"/>
        <w:numPr>
          <w:ilvl w:val="0"/>
          <w:numId w:val="2"/>
        </w:numPr>
        <w:jc w:val="both"/>
        <w:rPr>
          <w:rFonts w:ascii="Times New Roman" w:eastAsia="楷体" w:hAnsi="Times New Roman" w:cs="Times New Roman"/>
          <w:b/>
          <w:bCs/>
          <w:color w:val="000000" w:themeColor="text1"/>
          <w:sz w:val="21"/>
          <w:szCs w:val="21"/>
        </w:rPr>
      </w:pPr>
      <w:r w:rsidRPr="00A74A84">
        <w:rPr>
          <w:rFonts w:ascii="Times New Roman" w:eastAsia="楷体" w:hAnsi="Times New Roman" w:cs="Times New Roman"/>
          <w:b/>
          <w:bCs/>
          <w:color w:val="000000" w:themeColor="text1"/>
          <w:sz w:val="21"/>
          <w:szCs w:val="21"/>
        </w:rPr>
        <w:t>Energy Foundation China Project</w:t>
      </w:r>
      <w:r w:rsidRPr="00A74A84">
        <w:rPr>
          <w:rFonts w:ascii="Times New Roman" w:eastAsia="楷体" w:hAnsi="Times New Roman" w:cs="Times New Roman" w:hint="eastAsia"/>
          <w:b/>
          <w:bCs/>
          <w:color w:val="000000" w:themeColor="text1"/>
          <w:sz w:val="21"/>
          <w:szCs w:val="21"/>
        </w:rPr>
        <w:t xml:space="preserve"> (Tsinghua University, DRC of the State Council)</w:t>
      </w:r>
    </w:p>
    <w:p w14:paraId="3A753E85" w14:textId="17A630CD" w:rsidR="00A74A84" w:rsidRPr="00A74A84" w:rsidRDefault="00A74A84" w:rsidP="00A74A84">
      <w:pPr>
        <w:pStyle w:val="a"/>
        <w:numPr>
          <w:ilvl w:val="0"/>
          <w:numId w:val="0"/>
        </w:numPr>
        <w:ind w:left="420"/>
        <w:jc w:val="both"/>
        <w:rPr>
          <w:rFonts w:ascii="Times New Roman" w:eastAsia="楷体" w:hAnsi="Times New Roman" w:cs="Times New Roman"/>
          <w:i/>
          <w:iCs/>
          <w:color w:val="000000" w:themeColor="text1"/>
          <w:sz w:val="21"/>
          <w:szCs w:val="21"/>
        </w:rPr>
      </w:pPr>
      <w:r w:rsidRPr="00A74A84">
        <w:rPr>
          <w:rFonts w:ascii="Times New Roman" w:eastAsia="楷体" w:hAnsi="Times New Roman" w:cs="Times New Roman" w:hint="eastAsia"/>
          <w:i/>
          <w:iCs/>
          <w:color w:val="000000" w:themeColor="text1"/>
          <w:sz w:val="21"/>
          <w:szCs w:val="21"/>
        </w:rPr>
        <w:t xml:space="preserve">Team Member, </w:t>
      </w:r>
      <w:r w:rsidRPr="00A74A84">
        <w:rPr>
          <w:rFonts w:ascii="Times New Roman" w:eastAsia="楷体" w:hAnsi="Times New Roman" w:cs="Times New Roman"/>
          <w:i/>
          <w:iCs/>
          <w:color w:val="000000" w:themeColor="text1"/>
          <w:sz w:val="21"/>
          <w:szCs w:val="21"/>
        </w:rPr>
        <w:t>“China Industry Relocation and Regional Development under the Double Carbon Targets”</w:t>
      </w:r>
    </w:p>
    <w:p w14:paraId="13348402" w14:textId="509522A0" w:rsidR="00A74A84" w:rsidRPr="00A74A84" w:rsidRDefault="00A74A84" w:rsidP="00A74A84">
      <w:pPr>
        <w:pStyle w:val="a"/>
        <w:numPr>
          <w:ilvl w:val="0"/>
          <w:numId w:val="0"/>
        </w:numPr>
        <w:ind w:firstLine="420"/>
        <w:rPr>
          <w:rFonts w:ascii="Times New Roman" w:eastAsia="楷体" w:hAnsi="Times New Roman" w:cs="Times New Roman"/>
          <w:i/>
          <w:iCs/>
          <w:color w:val="000000" w:themeColor="text1"/>
          <w:sz w:val="21"/>
          <w:szCs w:val="21"/>
        </w:rPr>
      </w:pPr>
      <w:r w:rsidRPr="00A74A84">
        <w:rPr>
          <w:rFonts w:ascii="Times New Roman" w:eastAsia="楷体" w:hAnsi="Times New Roman" w:cs="Times New Roman"/>
          <w:i/>
          <w:iCs/>
          <w:color w:val="000000" w:themeColor="text1"/>
          <w:sz w:val="21"/>
          <w:szCs w:val="21"/>
        </w:rPr>
        <w:t xml:space="preserve">Supervisors: Prof. Jing Cao, Mun Ho | Jan 2023 </w:t>
      </w:r>
      <w:r w:rsidRPr="00A74A84">
        <w:rPr>
          <w:rFonts w:ascii="Times New Roman" w:eastAsia="楷体" w:hAnsi="Times New Roman" w:cs="Times New Roman" w:hint="eastAsia"/>
          <w:i/>
          <w:iCs/>
          <w:color w:val="000000" w:themeColor="text1"/>
          <w:sz w:val="21"/>
          <w:szCs w:val="21"/>
        </w:rPr>
        <w:t>-</w:t>
      </w:r>
      <w:r w:rsidRPr="00A74A84">
        <w:rPr>
          <w:rFonts w:ascii="Times New Roman" w:eastAsia="楷体" w:hAnsi="Times New Roman" w:cs="Times New Roman"/>
          <w:i/>
          <w:iCs/>
          <w:color w:val="000000" w:themeColor="text1"/>
          <w:sz w:val="21"/>
          <w:szCs w:val="21"/>
        </w:rPr>
        <w:t xml:space="preserve"> Present</w:t>
      </w:r>
    </w:p>
    <w:p w14:paraId="31E7C74A" w14:textId="3073F8D7" w:rsidR="00A74A84" w:rsidRPr="00A74A84" w:rsidRDefault="00A74A84" w:rsidP="00A74A84">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Simulate industrial relocation and policy scenarios</w:t>
      </w:r>
      <w:r w:rsidRPr="00A74A84">
        <w:rPr>
          <w:rFonts w:ascii="Times New Roman" w:eastAsia="楷体" w:hAnsi="Times New Roman" w:cs="Times New Roman" w:hint="eastAsia"/>
          <w:color w:val="000000" w:themeColor="text1"/>
          <w:sz w:val="21"/>
          <w:szCs w:val="21"/>
        </w:rPr>
        <w:t xml:space="preserve">, </w:t>
      </w:r>
      <w:r w:rsidRPr="00A74A84">
        <w:rPr>
          <w:rFonts w:ascii="Times New Roman" w:eastAsia="楷体" w:hAnsi="Times New Roman" w:cs="Times New Roman"/>
          <w:color w:val="000000" w:themeColor="text1"/>
          <w:sz w:val="21"/>
          <w:szCs w:val="21"/>
        </w:rPr>
        <w:t>such as carbon taxation, differentiated tax-subsidy schemes, and population mobility policies</w:t>
      </w:r>
      <w:r w:rsidRPr="00A74A84">
        <w:rPr>
          <w:rFonts w:ascii="Times New Roman" w:eastAsia="楷体" w:hAnsi="Times New Roman" w:cs="Times New Roman" w:hint="eastAsia"/>
          <w:color w:val="000000" w:themeColor="text1"/>
          <w:sz w:val="21"/>
          <w:szCs w:val="21"/>
        </w:rPr>
        <w:t xml:space="preserve">, </w:t>
      </w:r>
      <w:r w:rsidRPr="00A74A84">
        <w:rPr>
          <w:rFonts w:ascii="Times New Roman" w:eastAsia="楷体" w:hAnsi="Times New Roman" w:cs="Times New Roman"/>
          <w:color w:val="000000" w:themeColor="text1"/>
          <w:sz w:val="21"/>
          <w:szCs w:val="21"/>
        </w:rPr>
        <w:t>using a provincial CGE model.</w:t>
      </w:r>
    </w:p>
    <w:p w14:paraId="43EE5612" w14:textId="2541BF58" w:rsidR="00A74A84" w:rsidRPr="00A74A84" w:rsidRDefault="00A74A84" w:rsidP="00A74A84">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Conduct visualization and quantitative analysis of model outputs, including sectoral relocation patterns, GDP/emission impacts, and welfare effects.</w:t>
      </w:r>
    </w:p>
    <w:p w14:paraId="22B5D5C2" w14:textId="2968D9F7" w:rsidR="00A74A84" w:rsidRPr="00A74A84" w:rsidRDefault="00A74A84" w:rsidP="00A74A84">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Drafted the final project report and developed accompanying presentation materials.</w:t>
      </w:r>
    </w:p>
    <w:p w14:paraId="56E4D13A" w14:textId="045E2E6B" w:rsidR="008C0150" w:rsidRPr="00A74A84" w:rsidRDefault="008C0150" w:rsidP="008C0150">
      <w:pPr>
        <w:pStyle w:val="a"/>
        <w:numPr>
          <w:ilvl w:val="0"/>
          <w:numId w:val="2"/>
        </w:numPr>
        <w:spacing w:line="240" w:lineRule="auto"/>
        <w:jc w:val="both"/>
        <w:rPr>
          <w:rFonts w:ascii="Times New Roman" w:eastAsia="楷体" w:hAnsi="Times New Roman" w:cs="Times New Roman"/>
          <w:b/>
          <w:bCs/>
          <w:color w:val="000000" w:themeColor="text1"/>
          <w:sz w:val="21"/>
          <w:szCs w:val="21"/>
        </w:rPr>
      </w:pPr>
      <w:r w:rsidRPr="00A74A84">
        <w:rPr>
          <w:rFonts w:ascii="Times New Roman" w:eastAsia="楷体" w:hAnsi="Times New Roman" w:cs="Times New Roman" w:hint="eastAsia"/>
          <w:b/>
          <w:bCs/>
          <w:color w:val="000000" w:themeColor="text1"/>
          <w:sz w:val="21"/>
          <w:szCs w:val="21"/>
        </w:rPr>
        <w:t>Tsinghua University - Institute of Energy, Environment</w:t>
      </w:r>
      <w:r w:rsidRPr="00A74A84">
        <w:rPr>
          <w:rFonts w:ascii="Times New Roman" w:eastAsia="楷体" w:hAnsi="Times New Roman" w:cs="Times New Roman"/>
          <w:b/>
          <w:bCs/>
          <w:color w:val="000000" w:themeColor="text1"/>
          <w:sz w:val="21"/>
          <w:szCs w:val="21"/>
        </w:rPr>
        <w:t>,</w:t>
      </w:r>
      <w:r w:rsidRPr="00A74A84">
        <w:rPr>
          <w:rFonts w:ascii="Times New Roman" w:eastAsia="楷体" w:hAnsi="Times New Roman" w:cs="Times New Roman" w:hint="eastAsia"/>
          <w:b/>
          <w:bCs/>
          <w:color w:val="000000" w:themeColor="text1"/>
          <w:sz w:val="21"/>
          <w:szCs w:val="21"/>
        </w:rPr>
        <w:t xml:space="preserve"> and Economy (3E)</w:t>
      </w:r>
    </w:p>
    <w:p w14:paraId="490C87F8" w14:textId="1C62CF50" w:rsidR="008C0150" w:rsidRPr="006503C1" w:rsidRDefault="008C0150" w:rsidP="008C0150">
      <w:pPr>
        <w:pStyle w:val="a"/>
        <w:numPr>
          <w:ilvl w:val="0"/>
          <w:numId w:val="0"/>
        </w:numPr>
        <w:spacing w:line="240" w:lineRule="auto"/>
        <w:ind w:left="420"/>
        <w:jc w:val="both"/>
        <w:rPr>
          <w:rFonts w:ascii="Times New Roman" w:eastAsia="楷体" w:hAnsi="Times New Roman" w:cs="Times New Roman"/>
          <w:i/>
          <w:iCs/>
          <w:color w:val="000000" w:themeColor="text1"/>
          <w:sz w:val="21"/>
          <w:szCs w:val="21"/>
        </w:rPr>
      </w:pPr>
      <w:r w:rsidRPr="006503C1">
        <w:rPr>
          <w:rFonts w:ascii="Times New Roman" w:eastAsia="楷体" w:hAnsi="Times New Roman" w:cs="Times New Roman" w:hint="eastAsia"/>
          <w:i/>
          <w:iCs/>
          <w:color w:val="000000" w:themeColor="text1"/>
          <w:sz w:val="21"/>
          <w:szCs w:val="21"/>
        </w:rPr>
        <w:lastRenderedPageBreak/>
        <w:t xml:space="preserve">PI: Da Zhang | </w:t>
      </w:r>
      <w:r w:rsidRPr="006503C1">
        <w:rPr>
          <w:rFonts w:ascii="Times New Roman" w:eastAsia="楷体" w:hAnsi="Times New Roman" w:cs="Times New Roman"/>
          <w:i/>
          <w:iCs/>
          <w:color w:val="000000" w:themeColor="text1"/>
          <w:sz w:val="21"/>
          <w:szCs w:val="21"/>
        </w:rPr>
        <w:t>Aug.</w:t>
      </w:r>
      <w:r w:rsidRPr="006503C1">
        <w:rPr>
          <w:rFonts w:ascii="Times New Roman" w:eastAsia="楷体" w:hAnsi="Times New Roman" w:cs="Times New Roman" w:hint="eastAsia"/>
          <w:i/>
          <w:iCs/>
          <w:color w:val="000000" w:themeColor="text1"/>
          <w:sz w:val="21"/>
          <w:szCs w:val="21"/>
        </w:rPr>
        <w:t xml:space="preserve"> 2021 - Present </w:t>
      </w:r>
    </w:p>
    <w:p w14:paraId="00C91681" w14:textId="77777777" w:rsidR="008C0150" w:rsidRPr="00A74A84" w:rsidRDefault="008C0150" w:rsidP="008C0150">
      <w:pPr>
        <w:pStyle w:val="a"/>
        <w:numPr>
          <w:ilvl w:val="0"/>
          <w:numId w:val="0"/>
        </w:numPr>
        <w:spacing w:line="240" w:lineRule="auto"/>
        <w:ind w:left="420"/>
        <w:jc w:val="both"/>
        <w:rPr>
          <w:rFonts w:ascii="Times New Roman" w:eastAsia="楷体" w:hAnsi="Times New Roman" w:cs="Times New Roman"/>
          <w:i/>
          <w:iCs/>
          <w:color w:val="000000" w:themeColor="text1"/>
          <w:sz w:val="21"/>
          <w:szCs w:val="21"/>
        </w:rPr>
      </w:pPr>
      <w:r w:rsidRPr="00A74A84">
        <w:rPr>
          <w:rFonts w:ascii="Times New Roman" w:eastAsia="楷体" w:hAnsi="Times New Roman" w:cs="Times New Roman" w:hint="eastAsia"/>
          <w:i/>
          <w:iCs/>
          <w:color w:val="000000" w:themeColor="text1"/>
          <w:sz w:val="21"/>
          <w:szCs w:val="21"/>
        </w:rPr>
        <w:t xml:space="preserve">Research Assistant, </w:t>
      </w:r>
      <w:r w:rsidRPr="00A74A84">
        <w:rPr>
          <w:rFonts w:ascii="Times New Roman" w:eastAsia="楷体" w:hAnsi="Times New Roman" w:cs="Times New Roman"/>
          <w:i/>
          <w:iCs/>
          <w:color w:val="000000" w:themeColor="text1"/>
          <w:sz w:val="21"/>
          <w:szCs w:val="21"/>
        </w:rPr>
        <w:t>“</w:t>
      </w:r>
      <w:r w:rsidRPr="00A74A84">
        <w:rPr>
          <w:rFonts w:ascii="Times New Roman" w:eastAsia="楷体" w:hAnsi="Times New Roman" w:cs="Times New Roman" w:hint="eastAsia"/>
          <w:i/>
          <w:iCs/>
          <w:color w:val="000000" w:themeColor="text1"/>
          <w:sz w:val="21"/>
          <w:szCs w:val="21"/>
        </w:rPr>
        <w:t>Economic Impact of Carbon Peak and Neutrality</w:t>
      </w:r>
      <w:r w:rsidRPr="00A74A84">
        <w:rPr>
          <w:rFonts w:ascii="Times New Roman" w:eastAsia="楷体" w:hAnsi="Times New Roman" w:cs="Times New Roman"/>
          <w:i/>
          <w:iCs/>
          <w:color w:val="000000" w:themeColor="text1"/>
          <w:sz w:val="21"/>
          <w:szCs w:val="21"/>
        </w:rPr>
        <w:t>”</w:t>
      </w:r>
    </w:p>
    <w:p w14:paraId="68AB3893" w14:textId="7EF14372" w:rsidR="008C0150" w:rsidRPr="00A74A84" w:rsidRDefault="008C0150" w:rsidP="008C0150">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Extract and analyze large-scale environmental and economic datasets; update health-impact modules in a CGE model using pollution exposure data.</w:t>
      </w:r>
    </w:p>
    <w:p w14:paraId="036D4B82" w14:textId="30A7B8D5" w:rsidR="008C0150" w:rsidRPr="00A74A84" w:rsidRDefault="008C0150" w:rsidP="008C0150">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Model economic losses from slow-onset climate change events across China.</w:t>
      </w:r>
    </w:p>
    <w:p w14:paraId="556CC69E" w14:textId="12F677BF" w:rsidR="008C0150" w:rsidRPr="00A74A84" w:rsidRDefault="008C0150" w:rsidP="008C0150">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Co-authored working paper “</w:t>
      </w:r>
      <w:r w:rsidRPr="00A74A84">
        <w:rPr>
          <w:rFonts w:ascii="Times New Roman" w:eastAsia="楷体" w:hAnsi="Times New Roman" w:cs="Times New Roman"/>
          <w:i/>
          <w:iCs/>
          <w:color w:val="000000" w:themeColor="text1"/>
          <w:sz w:val="21"/>
          <w:szCs w:val="21"/>
        </w:rPr>
        <w:t>An Integrated Assessment of Provincial Economic Damages from Climate Change in China</w:t>
      </w:r>
      <w:r w:rsidRPr="00A74A84">
        <w:rPr>
          <w:rFonts w:ascii="Times New Roman" w:eastAsia="楷体" w:hAnsi="Times New Roman" w:cs="Times New Roman"/>
          <w:color w:val="000000" w:themeColor="text1"/>
          <w:sz w:val="21"/>
          <w:szCs w:val="21"/>
        </w:rPr>
        <w:t>” (under review).</w:t>
      </w:r>
    </w:p>
    <w:p w14:paraId="6867BEC7" w14:textId="77777777" w:rsidR="008C0150" w:rsidRPr="00A74A84" w:rsidRDefault="008C0150" w:rsidP="008C0150">
      <w:pPr>
        <w:pStyle w:val="a"/>
        <w:numPr>
          <w:ilvl w:val="0"/>
          <w:numId w:val="2"/>
        </w:numPr>
        <w:jc w:val="both"/>
        <w:rPr>
          <w:rFonts w:ascii="Times New Roman" w:eastAsia="楷体" w:hAnsi="Times New Roman" w:cs="Times New Roman"/>
          <w:b/>
          <w:bCs/>
          <w:color w:val="000000" w:themeColor="text1"/>
          <w:sz w:val="21"/>
          <w:szCs w:val="21"/>
        </w:rPr>
      </w:pPr>
      <w:r w:rsidRPr="00A74A84">
        <w:rPr>
          <w:rFonts w:ascii="Times New Roman" w:eastAsia="楷体" w:hAnsi="Times New Roman" w:cs="Times New Roman" w:hint="eastAsia"/>
          <w:b/>
          <w:bCs/>
          <w:color w:val="000000" w:themeColor="text1"/>
          <w:sz w:val="21"/>
          <w:szCs w:val="21"/>
        </w:rPr>
        <w:t>Peking University - Institute of New Structural Economics</w:t>
      </w:r>
    </w:p>
    <w:p w14:paraId="235B2BAE" w14:textId="4CACCDDF" w:rsidR="008C0150" w:rsidRPr="00A74A84" w:rsidRDefault="008C0150" w:rsidP="008C0150">
      <w:pPr>
        <w:pStyle w:val="a"/>
        <w:numPr>
          <w:ilvl w:val="0"/>
          <w:numId w:val="0"/>
        </w:numPr>
        <w:ind w:left="420"/>
        <w:jc w:val="both"/>
        <w:rPr>
          <w:rFonts w:ascii="Times New Roman" w:eastAsia="楷体" w:hAnsi="Times New Roman" w:cs="Times New Roman"/>
          <w:i/>
          <w:iCs/>
          <w:color w:val="000000" w:themeColor="text1"/>
          <w:sz w:val="21"/>
          <w:szCs w:val="21"/>
        </w:rPr>
      </w:pPr>
      <w:r w:rsidRPr="00A74A84">
        <w:rPr>
          <w:rFonts w:ascii="Times New Roman" w:eastAsia="楷体" w:hAnsi="Times New Roman" w:cs="Times New Roman" w:hint="eastAsia"/>
          <w:i/>
          <w:iCs/>
          <w:color w:val="000000" w:themeColor="text1"/>
          <w:sz w:val="21"/>
          <w:szCs w:val="21"/>
        </w:rPr>
        <w:t>Supervisor: Jiajun Xu | Jul. 2022 - Sep. 2022</w:t>
      </w:r>
    </w:p>
    <w:p w14:paraId="7BA7659C" w14:textId="2C56BFDD" w:rsidR="008C0150" w:rsidRPr="00A74A84" w:rsidRDefault="008C0150" w:rsidP="008C0150">
      <w:pPr>
        <w:pStyle w:val="a"/>
        <w:numPr>
          <w:ilvl w:val="0"/>
          <w:numId w:val="0"/>
        </w:numPr>
        <w:ind w:left="216" w:firstLine="204"/>
        <w:jc w:val="both"/>
        <w:rPr>
          <w:rFonts w:ascii="Times New Roman" w:eastAsia="楷体" w:hAnsi="Times New Roman" w:cs="Times New Roman"/>
          <w:i/>
          <w:iCs/>
          <w:color w:val="000000" w:themeColor="text1"/>
          <w:sz w:val="21"/>
          <w:szCs w:val="21"/>
        </w:rPr>
      </w:pPr>
      <w:r w:rsidRPr="00A74A84">
        <w:rPr>
          <w:rFonts w:ascii="Times New Roman" w:eastAsia="楷体" w:hAnsi="Times New Roman" w:cs="Times New Roman" w:hint="eastAsia"/>
          <w:i/>
          <w:iCs/>
          <w:color w:val="000000" w:themeColor="text1"/>
          <w:sz w:val="21"/>
          <w:szCs w:val="21"/>
        </w:rPr>
        <w:t>Research Assistant for UN CDP Background Paper No. 35</w:t>
      </w:r>
    </w:p>
    <w:p w14:paraId="74395865" w14:textId="65B9456F" w:rsidR="00AF3F0E" w:rsidRPr="00A74A84" w:rsidRDefault="00AF3F0E" w:rsidP="00AF3F0E">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Updated data and figures for Nepal’s growth analysis using the GIFF framework.</w:t>
      </w:r>
    </w:p>
    <w:p w14:paraId="5DEAD21C" w14:textId="71E70882" w:rsidR="00AF3F0E" w:rsidRPr="00A74A84" w:rsidRDefault="00AF3F0E" w:rsidP="00AF3F0E">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Revised the report to incorporate COVID-19 impacts and Nepal’s graduation from LDC status.</w:t>
      </w:r>
    </w:p>
    <w:p w14:paraId="3461B4A0" w14:textId="084D1A81" w:rsidR="008C0150" w:rsidRPr="00A74A84" w:rsidRDefault="00AF3F0E" w:rsidP="00AF3F0E">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Final report published by UN ESCAP in 2024</w:t>
      </w:r>
      <w:r w:rsidR="008C0150" w:rsidRPr="00A74A84">
        <w:rPr>
          <w:rFonts w:ascii="Times New Roman" w:eastAsia="楷体" w:hAnsi="Times New Roman" w:cs="Times New Roman" w:hint="eastAsia"/>
          <w:color w:val="000000" w:themeColor="text1"/>
          <w:sz w:val="21"/>
          <w:szCs w:val="21"/>
        </w:rPr>
        <w:t>.</w:t>
      </w:r>
    </w:p>
    <w:p w14:paraId="4E6D9D08" w14:textId="77777777" w:rsidR="00AF3F0E" w:rsidRPr="00A74A84" w:rsidRDefault="003C33DF" w:rsidP="00ED362B">
      <w:pPr>
        <w:pStyle w:val="a"/>
        <w:numPr>
          <w:ilvl w:val="0"/>
          <w:numId w:val="2"/>
        </w:numPr>
        <w:jc w:val="both"/>
        <w:rPr>
          <w:rFonts w:ascii="Times New Roman" w:eastAsia="楷体" w:hAnsi="Times New Roman" w:cs="Times New Roman"/>
          <w:b/>
          <w:bCs/>
          <w:color w:val="000000" w:themeColor="text1"/>
          <w:sz w:val="21"/>
          <w:szCs w:val="21"/>
        </w:rPr>
      </w:pPr>
      <w:r w:rsidRPr="00A74A84">
        <w:rPr>
          <w:rFonts w:ascii="Times New Roman" w:eastAsia="楷体" w:hAnsi="Times New Roman" w:cs="Times New Roman" w:hint="eastAsia"/>
          <w:b/>
          <w:bCs/>
          <w:color w:val="000000" w:themeColor="text1"/>
          <w:sz w:val="21"/>
          <w:szCs w:val="21"/>
        </w:rPr>
        <w:t>Institute of Finance and Sustainability (IFS)</w:t>
      </w:r>
    </w:p>
    <w:p w14:paraId="64EF702A" w14:textId="4AC9C194" w:rsidR="003C33DF" w:rsidRPr="00A74A84" w:rsidRDefault="00ED362B" w:rsidP="00AF3F0E">
      <w:pPr>
        <w:pStyle w:val="a"/>
        <w:numPr>
          <w:ilvl w:val="0"/>
          <w:numId w:val="0"/>
        </w:numPr>
        <w:ind w:left="420"/>
        <w:jc w:val="both"/>
        <w:rPr>
          <w:rFonts w:ascii="Times New Roman" w:eastAsia="楷体" w:hAnsi="Times New Roman" w:cs="Times New Roman"/>
          <w:i/>
          <w:iCs/>
          <w:color w:val="000000" w:themeColor="text1"/>
          <w:sz w:val="21"/>
          <w:szCs w:val="21"/>
        </w:rPr>
      </w:pPr>
      <w:r w:rsidRPr="00A74A84">
        <w:rPr>
          <w:rFonts w:ascii="Times New Roman" w:eastAsia="楷体" w:hAnsi="Times New Roman" w:cs="Times New Roman" w:hint="eastAsia"/>
          <w:i/>
          <w:iCs/>
          <w:color w:val="000000" w:themeColor="text1"/>
          <w:sz w:val="21"/>
          <w:szCs w:val="21"/>
        </w:rPr>
        <w:t>Supervisor</w:t>
      </w:r>
      <w:r w:rsidR="003C33DF" w:rsidRPr="00A74A84">
        <w:rPr>
          <w:rFonts w:ascii="Times New Roman" w:eastAsia="楷体" w:hAnsi="Times New Roman" w:cs="Times New Roman" w:hint="eastAsia"/>
          <w:i/>
          <w:iCs/>
          <w:color w:val="000000" w:themeColor="text1"/>
          <w:sz w:val="21"/>
          <w:szCs w:val="21"/>
        </w:rPr>
        <w:t>: Jiayin Zhao</w:t>
      </w:r>
      <w:r w:rsidR="00AF3F0E" w:rsidRPr="00A74A84">
        <w:rPr>
          <w:rFonts w:ascii="Times New Roman" w:eastAsia="楷体" w:hAnsi="Times New Roman" w:cs="Times New Roman" w:hint="eastAsia"/>
          <w:i/>
          <w:iCs/>
          <w:color w:val="000000" w:themeColor="text1"/>
          <w:sz w:val="21"/>
          <w:szCs w:val="21"/>
        </w:rPr>
        <w:t xml:space="preserve"> | J</w:t>
      </w:r>
      <w:r w:rsidR="003C33DF" w:rsidRPr="00A74A84">
        <w:rPr>
          <w:rFonts w:ascii="Times New Roman" w:eastAsia="楷体" w:hAnsi="Times New Roman" w:cs="Times New Roman" w:hint="eastAsia"/>
          <w:i/>
          <w:iCs/>
          <w:color w:val="000000" w:themeColor="text1"/>
          <w:sz w:val="21"/>
          <w:szCs w:val="21"/>
        </w:rPr>
        <w:t>un. 2022 - Oct. 2022</w:t>
      </w:r>
    </w:p>
    <w:p w14:paraId="60316766" w14:textId="761D1994" w:rsidR="003C33DF" w:rsidRPr="00A74A84" w:rsidRDefault="003C33DF" w:rsidP="003C33DF">
      <w:pPr>
        <w:pStyle w:val="a"/>
        <w:numPr>
          <w:ilvl w:val="0"/>
          <w:numId w:val="0"/>
        </w:numPr>
        <w:spacing w:line="240" w:lineRule="auto"/>
        <w:ind w:left="420"/>
        <w:jc w:val="both"/>
        <w:rPr>
          <w:rFonts w:ascii="Times New Roman" w:eastAsia="楷体" w:hAnsi="Times New Roman" w:cs="Times New Roman"/>
          <w:i/>
          <w:iCs/>
          <w:color w:val="000000" w:themeColor="text1"/>
          <w:sz w:val="21"/>
          <w:szCs w:val="21"/>
        </w:rPr>
      </w:pPr>
      <w:r w:rsidRPr="00A74A84">
        <w:rPr>
          <w:rFonts w:ascii="Times New Roman" w:eastAsia="楷体" w:hAnsi="Times New Roman" w:cs="Times New Roman" w:hint="eastAsia"/>
          <w:i/>
          <w:iCs/>
          <w:color w:val="000000" w:themeColor="text1"/>
          <w:sz w:val="21"/>
          <w:szCs w:val="21"/>
        </w:rPr>
        <w:t>Intern</w:t>
      </w:r>
      <w:r w:rsidR="00AF3F0E" w:rsidRPr="00A74A84">
        <w:rPr>
          <w:rFonts w:ascii="Times New Roman" w:eastAsia="楷体" w:hAnsi="Times New Roman" w:cs="Times New Roman" w:hint="eastAsia"/>
          <w:i/>
          <w:iCs/>
          <w:color w:val="000000" w:themeColor="text1"/>
          <w:sz w:val="21"/>
          <w:szCs w:val="21"/>
        </w:rPr>
        <w:t xml:space="preserve">, </w:t>
      </w:r>
      <w:r w:rsidR="00AF3F0E" w:rsidRPr="00A74A84">
        <w:rPr>
          <w:rFonts w:ascii="Times New Roman" w:eastAsia="楷体" w:hAnsi="Times New Roman" w:cs="Times New Roman"/>
          <w:i/>
          <w:iCs/>
          <w:color w:val="000000" w:themeColor="text1"/>
          <w:sz w:val="21"/>
          <w:szCs w:val="21"/>
        </w:rPr>
        <w:t>ESG “Collaborative Engagement” Program</w:t>
      </w:r>
    </w:p>
    <w:p w14:paraId="47F7B2DA" w14:textId="1590DCED" w:rsidR="00D64628" w:rsidRPr="00A74A84" w:rsidRDefault="00AF3F0E" w:rsidP="003C33DF">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Reviewed institutional investor decarbonization activities and contributed to the report “Accelerating Climate Action: Collaborative Engagement for Corporate Low-Carbon Transition</w:t>
      </w:r>
      <w:r w:rsidR="00D64628" w:rsidRPr="00A74A84">
        <w:rPr>
          <w:rFonts w:ascii="Times New Roman" w:eastAsia="楷体" w:hAnsi="Times New Roman" w:cs="Times New Roman" w:hint="eastAsia"/>
          <w:color w:val="000000" w:themeColor="text1"/>
          <w:sz w:val="21"/>
          <w:szCs w:val="21"/>
        </w:rPr>
        <w:t>.</w:t>
      </w:r>
      <w:r w:rsidRPr="00A74A84">
        <w:rPr>
          <w:rFonts w:ascii="Times New Roman" w:eastAsia="楷体" w:hAnsi="Times New Roman" w:cs="Times New Roman"/>
          <w:color w:val="000000" w:themeColor="text1"/>
          <w:sz w:val="21"/>
          <w:szCs w:val="21"/>
        </w:rPr>
        <w:t>”</w:t>
      </w:r>
    </w:p>
    <w:p w14:paraId="6B57DA01" w14:textId="1D8A65E7" w:rsidR="00AF3F0E" w:rsidRPr="00A74A84" w:rsidRDefault="00AF3F0E" w:rsidP="00C45ECC">
      <w:pPr>
        <w:pStyle w:val="a"/>
        <w:numPr>
          <w:ilvl w:val="0"/>
          <w:numId w:val="2"/>
        </w:numPr>
        <w:spacing w:line="240" w:lineRule="auto"/>
        <w:jc w:val="both"/>
        <w:rPr>
          <w:rFonts w:ascii="Times New Roman" w:eastAsia="楷体" w:hAnsi="Times New Roman" w:cs="Times New Roman"/>
          <w:b/>
          <w:bCs/>
          <w:color w:val="000000" w:themeColor="text1"/>
          <w:sz w:val="21"/>
          <w:szCs w:val="21"/>
        </w:rPr>
      </w:pPr>
      <w:r w:rsidRPr="00A74A84">
        <w:rPr>
          <w:rFonts w:ascii="Times New Roman" w:eastAsia="楷体" w:hAnsi="Times New Roman" w:cs="Times New Roman" w:hint="eastAsia"/>
          <w:b/>
          <w:bCs/>
          <w:color w:val="000000" w:themeColor="text1"/>
          <w:sz w:val="21"/>
          <w:szCs w:val="21"/>
        </w:rPr>
        <w:t xml:space="preserve">Peking University - </w:t>
      </w:r>
      <w:r w:rsidR="00C45ECC" w:rsidRPr="00A74A84">
        <w:rPr>
          <w:rFonts w:ascii="Times New Roman" w:eastAsia="楷体" w:hAnsi="Times New Roman" w:cs="Times New Roman" w:hint="eastAsia"/>
          <w:b/>
          <w:bCs/>
          <w:color w:val="000000" w:themeColor="text1"/>
          <w:sz w:val="21"/>
          <w:szCs w:val="21"/>
        </w:rPr>
        <w:t>National School of Development</w:t>
      </w:r>
    </w:p>
    <w:p w14:paraId="38A4FCA1" w14:textId="0CF7060E" w:rsidR="00C45ECC" w:rsidRPr="00A74A84" w:rsidRDefault="00C45ECC" w:rsidP="00AF3F0E">
      <w:pPr>
        <w:pStyle w:val="a"/>
        <w:numPr>
          <w:ilvl w:val="0"/>
          <w:numId w:val="0"/>
        </w:numPr>
        <w:spacing w:line="240" w:lineRule="auto"/>
        <w:ind w:left="420"/>
        <w:jc w:val="both"/>
        <w:rPr>
          <w:rFonts w:ascii="Times New Roman" w:eastAsia="楷体" w:hAnsi="Times New Roman" w:cs="Times New Roman"/>
          <w:i/>
          <w:iCs/>
          <w:color w:val="000000" w:themeColor="text1"/>
          <w:sz w:val="21"/>
          <w:szCs w:val="21"/>
        </w:rPr>
      </w:pPr>
      <w:r w:rsidRPr="00A74A84">
        <w:rPr>
          <w:rFonts w:ascii="Times New Roman" w:eastAsia="楷体" w:hAnsi="Times New Roman" w:cs="Times New Roman" w:hint="eastAsia"/>
          <w:i/>
          <w:iCs/>
          <w:color w:val="000000" w:themeColor="text1"/>
          <w:sz w:val="21"/>
          <w:szCs w:val="21"/>
        </w:rPr>
        <w:t>PI: Cong Peng</w:t>
      </w:r>
      <w:r w:rsidR="00AF3F0E" w:rsidRPr="00A74A84">
        <w:rPr>
          <w:rFonts w:ascii="Times New Roman" w:eastAsia="楷体" w:hAnsi="Times New Roman" w:cs="Times New Roman" w:hint="eastAsia"/>
          <w:i/>
          <w:iCs/>
          <w:color w:val="000000" w:themeColor="text1"/>
          <w:sz w:val="21"/>
          <w:szCs w:val="21"/>
        </w:rPr>
        <w:t xml:space="preserve"> | </w:t>
      </w:r>
      <w:r w:rsidRPr="00A74A84">
        <w:rPr>
          <w:rFonts w:ascii="Times New Roman" w:eastAsia="楷体" w:hAnsi="Times New Roman" w:cs="Times New Roman" w:hint="eastAsia"/>
          <w:i/>
          <w:iCs/>
          <w:color w:val="000000" w:themeColor="text1"/>
          <w:sz w:val="21"/>
          <w:szCs w:val="21"/>
        </w:rPr>
        <w:t>Jan. 2023 - Aug. 2023</w:t>
      </w:r>
    </w:p>
    <w:p w14:paraId="2C7C7E50" w14:textId="1C6BC30A" w:rsidR="00C45ECC" w:rsidRPr="00A74A84" w:rsidRDefault="00C45ECC" w:rsidP="00C45ECC">
      <w:pPr>
        <w:pStyle w:val="a"/>
        <w:numPr>
          <w:ilvl w:val="0"/>
          <w:numId w:val="0"/>
        </w:numPr>
        <w:spacing w:line="240" w:lineRule="auto"/>
        <w:ind w:left="420"/>
        <w:jc w:val="both"/>
        <w:rPr>
          <w:rFonts w:ascii="Times New Roman" w:eastAsia="楷体" w:hAnsi="Times New Roman" w:cs="Times New Roman"/>
          <w:i/>
          <w:iCs/>
          <w:color w:val="000000" w:themeColor="text1"/>
          <w:sz w:val="21"/>
          <w:szCs w:val="21"/>
        </w:rPr>
      </w:pPr>
      <w:r w:rsidRPr="00A74A84">
        <w:rPr>
          <w:rFonts w:ascii="Times New Roman" w:eastAsia="楷体" w:hAnsi="Times New Roman" w:cs="Times New Roman" w:hint="eastAsia"/>
          <w:i/>
          <w:iCs/>
          <w:color w:val="000000" w:themeColor="text1"/>
          <w:sz w:val="21"/>
          <w:szCs w:val="21"/>
        </w:rPr>
        <w:t>Research Assistant</w:t>
      </w:r>
      <w:r w:rsidR="00AF3F0E" w:rsidRPr="00A74A84">
        <w:rPr>
          <w:rFonts w:ascii="Times New Roman" w:eastAsia="楷体" w:hAnsi="Times New Roman" w:cs="Times New Roman" w:hint="eastAsia"/>
          <w:i/>
          <w:iCs/>
          <w:color w:val="000000" w:themeColor="text1"/>
          <w:sz w:val="21"/>
          <w:szCs w:val="21"/>
        </w:rPr>
        <w:t xml:space="preserve">, </w:t>
      </w:r>
      <w:r w:rsidRPr="00A74A84">
        <w:rPr>
          <w:rFonts w:ascii="Times New Roman" w:eastAsia="楷体" w:hAnsi="Times New Roman" w:cs="Times New Roman" w:hint="eastAsia"/>
          <w:i/>
          <w:iCs/>
          <w:color w:val="000000" w:themeColor="text1"/>
          <w:sz w:val="21"/>
          <w:szCs w:val="21"/>
        </w:rPr>
        <w:t>Verified Carbon Standard (VCS)</w:t>
      </w:r>
      <w:r w:rsidR="00AF3F0E" w:rsidRPr="00A74A84">
        <w:rPr>
          <w:rFonts w:ascii="Times New Roman" w:eastAsia="楷体" w:hAnsi="Times New Roman" w:cs="Times New Roman" w:hint="eastAsia"/>
          <w:i/>
          <w:iCs/>
          <w:color w:val="000000" w:themeColor="text1"/>
          <w:sz w:val="21"/>
          <w:szCs w:val="21"/>
        </w:rPr>
        <w:t xml:space="preserve"> Project</w:t>
      </w:r>
    </w:p>
    <w:p w14:paraId="3B31585A" w14:textId="24F90584" w:rsidR="00C45ECC" w:rsidRPr="00A74A84" w:rsidRDefault="00AF3F0E" w:rsidP="00C45ECC">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Reconstructed encrypted forest coordinate data; corrected spatial datasets using GIS</w:t>
      </w:r>
      <w:r w:rsidR="00C45ECC" w:rsidRPr="00A74A84">
        <w:rPr>
          <w:rFonts w:ascii="Times New Roman" w:eastAsia="楷体" w:hAnsi="Times New Roman" w:cs="Times New Roman" w:hint="eastAsia"/>
          <w:color w:val="000000" w:themeColor="text1"/>
          <w:sz w:val="21"/>
          <w:szCs w:val="21"/>
        </w:rPr>
        <w:t>.</w:t>
      </w:r>
    </w:p>
    <w:p w14:paraId="4A1B0B66" w14:textId="3F780776" w:rsidR="00AF3F0E" w:rsidRPr="00A74A84" w:rsidRDefault="00AF3F0E" w:rsidP="00AF3F0E">
      <w:pPr>
        <w:pStyle w:val="a"/>
        <w:numPr>
          <w:ilvl w:val="0"/>
          <w:numId w:val="2"/>
        </w:numPr>
        <w:spacing w:line="240" w:lineRule="auto"/>
        <w:jc w:val="both"/>
        <w:rPr>
          <w:rFonts w:ascii="Times New Roman" w:eastAsia="楷体" w:hAnsi="Times New Roman" w:cs="Times New Roman"/>
          <w:b/>
          <w:bCs/>
          <w:color w:val="000000" w:themeColor="text1"/>
          <w:sz w:val="21"/>
          <w:szCs w:val="21"/>
        </w:rPr>
      </w:pPr>
      <w:r w:rsidRPr="00A74A84">
        <w:rPr>
          <w:rFonts w:ascii="Times New Roman" w:eastAsia="楷体" w:hAnsi="Times New Roman" w:cs="Times New Roman"/>
          <w:b/>
          <w:bCs/>
          <w:color w:val="000000" w:themeColor="text1"/>
          <w:sz w:val="21"/>
          <w:szCs w:val="21"/>
        </w:rPr>
        <w:t>Undergraduate Research Project</w:t>
      </w:r>
      <w:r w:rsidRPr="00A74A84">
        <w:rPr>
          <w:rFonts w:ascii="Times New Roman" w:eastAsia="楷体" w:hAnsi="Times New Roman" w:cs="Times New Roman" w:hint="eastAsia"/>
          <w:b/>
          <w:bCs/>
          <w:color w:val="000000" w:themeColor="text1"/>
          <w:sz w:val="21"/>
          <w:szCs w:val="21"/>
        </w:rPr>
        <w:t xml:space="preserve">: </w:t>
      </w:r>
      <w:r w:rsidRPr="00A74A84">
        <w:rPr>
          <w:rFonts w:ascii="Times New Roman" w:eastAsia="楷体" w:hAnsi="Times New Roman" w:cs="Times New Roman"/>
          <w:b/>
          <w:bCs/>
          <w:color w:val="000000" w:themeColor="text1"/>
          <w:sz w:val="21"/>
          <w:szCs w:val="21"/>
        </w:rPr>
        <w:t>Global Bioenergy Supply and SDG Trade-offs</w:t>
      </w:r>
    </w:p>
    <w:p w14:paraId="160B6965" w14:textId="58B3EA19" w:rsidR="00AF3F0E" w:rsidRPr="00A74A84" w:rsidRDefault="00AF3F0E" w:rsidP="00AF3F0E">
      <w:pPr>
        <w:pStyle w:val="a"/>
        <w:numPr>
          <w:ilvl w:val="0"/>
          <w:numId w:val="0"/>
        </w:numPr>
        <w:spacing w:line="240" w:lineRule="auto"/>
        <w:ind w:left="420"/>
        <w:jc w:val="both"/>
        <w:rPr>
          <w:rFonts w:ascii="Times New Roman" w:eastAsia="楷体" w:hAnsi="Times New Roman" w:cs="Times New Roman"/>
          <w:i/>
          <w:iCs/>
          <w:color w:val="000000" w:themeColor="text1"/>
          <w:sz w:val="21"/>
          <w:szCs w:val="21"/>
        </w:rPr>
      </w:pPr>
      <w:r w:rsidRPr="00A74A84">
        <w:rPr>
          <w:rFonts w:ascii="Times New Roman" w:eastAsia="楷体" w:hAnsi="Times New Roman" w:cs="Times New Roman"/>
          <w:i/>
          <w:iCs/>
          <w:color w:val="000000" w:themeColor="text1"/>
          <w:sz w:val="21"/>
          <w:szCs w:val="21"/>
        </w:rPr>
        <w:t xml:space="preserve">PI: </w:t>
      </w:r>
      <w:proofErr w:type="spellStart"/>
      <w:r w:rsidRPr="00A74A84">
        <w:rPr>
          <w:rFonts w:ascii="Times New Roman" w:eastAsia="楷体" w:hAnsi="Times New Roman" w:cs="Times New Roman"/>
          <w:i/>
          <w:iCs/>
          <w:color w:val="000000" w:themeColor="text1"/>
          <w:sz w:val="21"/>
          <w:szCs w:val="21"/>
        </w:rPr>
        <w:t>Han</w:t>
      </w:r>
      <w:r w:rsidR="00A74A84" w:rsidRPr="00A74A84">
        <w:rPr>
          <w:rFonts w:ascii="Times New Roman" w:eastAsia="楷体" w:hAnsi="Times New Roman" w:cs="Times New Roman" w:hint="eastAsia"/>
          <w:i/>
          <w:iCs/>
          <w:color w:val="000000" w:themeColor="text1"/>
          <w:sz w:val="21"/>
          <w:szCs w:val="21"/>
        </w:rPr>
        <w:t>cheng</w:t>
      </w:r>
      <w:proofErr w:type="spellEnd"/>
      <w:r w:rsidRPr="00A74A84">
        <w:rPr>
          <w:rFonts w:ascii="Times New Roman" w:eastAsia="楷体" w:hAnsi="Times New Roman" w:cs="Times New Roman"/>
          <w:i/>
          <w:iCs/>
          <w:color w:val="000000" w:themeColor="text1"/>
          <w:sz w:val="21"/>
          <w:szCs w:val="21"/>
        </w:rPr>
        <w:t xml:space="preserve"> Dai | </w:t>
      </w:r>
      <w:r w:rsidRPr="00A74A84">
        <w:rPr>
          <w:rFonts w:ascii="Times New Roman" w:eastAsia="楷体" w:hAnsi="Times New Roman" w:cs="Times New Roman" w:hint="eastAsia"/>
          <w:i/>
          <w:iCs/>
          <w:color w:val="000000" w:themeColor="text1"/>
          <w:sz w:val="21"/>
          <w:szCs w:val="21"/>
        </w:rPr>
        <w:t xml:space="preserve">Sep. </w:t>
      </w:r>
      <w:r w:rsidRPr="00A74A84">
        <w:rPr>
          <w:rFonts w:ascii="Times New Roman" w:eastAsia="楷体" w:hAnsi="Times New Roman" w:cs="Times New Roman"/>
          <w:i/>
          <w:iCs/>
          <w:color w:val="000000" w:themeColor="text1"/>
          <w:sz w:val="21"/>
          <w:szCs w:val="21"/>
        </w:rPr>
        <w:t xml:space="preserve">2021 </w:t>
      </w:r>
      <w:r w:rsidRPr="00A74A84">
        <w:rPr>
          <w:rFonts w:ascii="Times New Roman" w:eastAsia="楷体" w:hAnsi="Times New Roman" w:cs="Times New Roman" w:hint="eastAsia"/>
          <w:i/>
          <w:iCs/>
          <w:color w:val="000000" w:themeColor="text1"/>
          <w:sz w:val="21"/>
          <w:szCs w:val="21"/>
        </w:rPr>
        <w:t>- Jun.</w:t>
      </w:r>
      <w:r w:rsidRPr="00A74A84">
        <w:rPr>
          <w:rFonts w:ascii="Times New Roman" w:eastAsia="楷体" w:hAnsi="Times New Roman" w:cs="Times New Roman"/>
          <w:i/>
          <w:iCs/>
          <w:color w:val="000000" w:themeColor="text1"/>
          <w:sz w:val="21"/>
          <w:szCs w:val="21"/>
        </w:rPr>
        <w:t xml:space="preserve"> 2023</w:t>
      </w:r>
    </w:p>
    <w:p w14:paraId="2AD5969E" w14:textId="77777777" w:rsidR="00AF3F0E" w:rsidRPr="00A74A84" w:rsidRDefault="00AF3F0E" w:rsidP="00AF3F0E">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Built scenarios using the GLOBIOM integrated assessment model, quantifying interactions between bioenergy, food security, land use, and climate mitigation.</w:t>
      </w:r>
    </w:p>
    <w:p w14:paraId="6683E58D" w14:textId="2D4CBC2D" w:rsidR="00AF3F0E" w:rsidRPr="00A74A84" w:rsidRDefault="00AF3F0E" w:rsidP="00AF3F0E">
      <w:pPr>
        <w:pStyle w:val="a"/>
        <w:numPr>
          <w:ilvl w:val="1"/>
          <w:numId w:val="2"/>
        </w:numPr>
        <w:jc w:val="both"/>
        <w:rPr>
          <w:rFonts w:ascii="Times New Roman" w:eastAsia="楷体" w:hAnsi="Times New Roman" w:cs="Times New Roman"/>
          <w:color w:val="000000" w:themeColor="text1"/>
          <w:sz w:val="21"/>
          <w:szCs w:val="21"/>
        </w:rPr>
      </w:pPr>
      <w:r w:rsidRPr="00A74A84">
        <w:rPr>
          <w:rFonts w:ascii="Times New Roman" w:eastAsia="楷体" w:hAnsi="Times New Roman" w:cs="Times New Roman"/>
          <w:color w:val="000000" w:themeColor="text1"/>
          <w:sz w:val="21"/>
          <w:szCs w:val="21"/>
        </w:rPr>
        <w:t xml:space="preserve">Published related work in </w:t>
      </w:r>
      <w:r w:rsidRPr="00A74A84">
        <w:rPr>
          <w:rFonts w:ascii="Times New Roman" w:eastAsia="楷体" w:hAnsi="Times New Roman" w:cs="Times New Roman"/>
          <w:i/>
          <w:iCs/>
          <w:color w:val="000000" w:themeColor="text1"/>
          <w:sz w:val="21"/>
          <w:szCs w:val="21"/>
        </w:rPr>
        <w:t>Applied Energy</w:t>
      </w:r>
      <w:r w:rsidRPr="00A74A84">
        <w:rPr>
          <w:rFonts w:ascii="Times New Roman" w:eastAsia="楷体" w:hAnsi="Times New Roman" w:cs="Times New Roman"/>
          <w:color w:val="000000" w:themeColor="text1"/>
          <w:sz w:val="21"/>
          <w:szCs w:val="21"/>
        </w:rPr>
        <w:t>.</w:t>
      </w:r>
    </w:p>
    <w:p w14:paraId="1836062A" w14:textId="061D0D58" w:rsidR="00AF3F0E" w:rsidRPr="00A74A84" w:rsidRDefault="00AF3F0E" w:rsidP="00AF3F0E">
      <w:pPr>
        <w:pStyle w:val="1"/>
        <w:pBdr>
          <w:bottom w:val="single" w:sz="6" w:space="1" w:color="auto"/>
        </w:pBdr>
        <w:spacing w:before="0" w:after="0"/>
        <w:rPr>
          <w:rFonts w:ascii="Times New Roman" w:eastAsia="微软雅黑" w:hAnsi="Times New Roman" w:cs="Times New Roman"/>
          <w:color w:val="000000" w:themeColor="text1"/>
          <w:sz w:val="24"/>
          <w:szCs w:val="28"/>
        </w:rPr>
      </w:pPr>
      <w:r w:rsidRPr="00A74A84">
        <w:rPr>
          <w:rFonts w:ascii="Times New Roman" w:eastAsia="微软雅黑" w:hAnsi="Times New Roman" w:cs="Times New Roman" w:hint="eastAsia"/>
          <w:color w:val="000000" w:themeColor="text1"/>
          <w:sz w:val="24"/>
          <w:szCs w:val="28"/>
        </w:rPr>
        <w:t>Teaching Experiences</w:t>
      </w:r>
    </w:p>
    <w:p w14:paraId="0CB4B94A" w14:textId="77777777" w:rsidR="00AF3F0E" w:rsidRPr="00A74A84" w:rsidRDefault="00AF3F0E" w:rsidP="00AF3F0E">
      <w:pPr>
        <w:pStyle w:val="af5"/>
        <w:spacing w:before="0" w:beforeAutospacing="0" w:after="0" w:afterAutospacing="0"/>
        <w:rPr>
          <w:rFonts w:asciiTheme="majorBidi" w:hAnsiTheme="majorBidi" w:cstheme="majorBidi"/>
          <w:color w:val="000000" w:themeColor="text1"/>
          <w:sz w:val="21"/>
          <w:szCs w:val="21"/>
        </w:rPr>
      </w:pPr>
      <w:r w:rsidRPr="00A74A84">
        <w:rPr>
          <w:rStyle w:val="af6"/>
          <w:rFonts w:asciiTheme="majorBidi" w:hAnsiTheme="majorBidi" w:cstheme="majorBidi"/>
          <w:color w:val="000000" w:themeColor="text1"/>
          <w:sz w:val="21"/>
          <w:szCs w:val="21"/>
        </w:rPr>
        <w:t>Tsinghua University, School of Economics and Management</w:t>
      </w:r>
    </w:p>
    <w:p w14:paraId="0C350DF9" w14:textId="41B7771D" w:rsidR="00AF3F0E" w:rsidRPr="00A74A84" w:rsidRDefault="00AF3F0E">
      <w:pPr>
        <w:pStyle w:val="af5"/>
        <w:numPr>
          <w:ilvl w:val="0"/>
          <w:numId w:val="3"/>
        </w:numPr>
        <w:spacing w:before="0" w:beforeAutospacing="0" w:after="0" w:afterAutospacing="0"/>
        <w:rPr>
          <w:rFonts w:asciiTheme="majorBidi" w:hAnsiTheme="majorBidi" w:cstheme="majorBidi"/>
          <w:color w:val="000000" w:themeColor="text1"/>
          <w:sz w:val="21"/>
          <w:szCs w:val="21"/>
        </w:rPr>
      </w:pPr>
      <w:r w:rsidRPr="00A74A84">
        <w:rPr>
          <w:rStyle w:val="af7"/>
          <w:rFonts w:asciiTheme="majorBidi" w:hAnsiTheme="majorBidi" w:cstheme="majorBidi"/>
          <w:color w:val="000000" w:themeColor="text1"/>
          <w:sz w:val="21"/>
          <w:szCs w:val="21"/>
        </w:rPr>
        <w:t>Environmental &amp; Resource Economics</w:t>
      </w:r>
      <w:r w:rsidRPr="00A74A84">
        <w:rPr>
          <w:rFonts w:asciiTheme="majorBidi" w:hAnsiTheme="majorBidi" w:cstheme="majorBidi"/>
          <w:color w:val="000000" w:themeColor="text1"/>
          <w:sz w:val="21"/>
          <w:szCs w:val="21"/>
        </w:rPr>
        <w:t xml:space="preserve"> (Undergraduate/International Class, English)</w:t>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hint="eastAsia"/>
          <w:color w:val="000000" w:themeColor="text1"/>
          <w:sz w:val="21"/>
          <w:szCs w:val="21"/>
        </w:rPr>
        <w:t xml:space="preserve">   </w:t>
      </w:r>
      <w:r w:rsidRPr="00A74A84">
        <w:rPr>
          <w:rFonts w:asciiTheme="majorBidi" w:hAnsiTheme="majorBidi" w:cstheme="majorBidi"/>
          <w:color w:val="000000" w:themeColor="text1"/>
          <w:sz w:val="21"/>
          <w:szCs w:val="21"/>
        </w:rPr>
        <w:t>2025 Fall</w:t>
      </w:r>
    </w:p>
    <w:p w14:paraId="6A65C4DF" w14:textId="03D9EA15" w:rsidR="00AF3F0E" w:rsidRPr="00A74A84" w:rsidRDefault="00AF3F0E">
      <w:pPr>
        <w:pStyle w:val="af5"/>
        <w:numPr>
          <w:ilvl w:val="0"/>
          <w:numId w:val="3"/>
        </w:numPr>
        <w:spacing w:before="0" w:beforeAutospacing="0" w:after="0" w:afterAutospacing="0"/>
        <w:rPr>
          <w:rFonts w:asciiTheme="majorBidi" w:hAnsiTheme="majorBidi" w:cstheme="majorBidi"/>
          <w:color w:val="000000" w:themeColor="text1"/>
          <w:sz w:val="21"/>
          <w:szCs w:val="21"/>
        </w:rPr>
      </w:pPr>
      <w:r w:rsidRPr="00A74A84">
        <w:rPr>
          <w:rStyle w:val="af7"/>
          <w:rFonts w:asciiTheme="majorBidi" w:hAnsiTheme="majorBidi" w:cstheme="majorBidi"/>
          <w:color w:val="000000" w:themeColor="text1"/>
          <w:sz w:val="21"/>
          <w:szCs w:val="21"/>
        </w:rPr>
        <w:t>Topics in Microeconomics</w:t>
      </w:r>
      <w:r w:rsidRPr="00A74A84">
        <w:rPr>
          <w:rFonts w:asciiTheme="majorBidi" w:hAnsiTheme="majorBidi" w:cstheme="majorBidi"/>
          <w:color w:val="000000" w:themeColor="text1"/>
          <w:sz w:val="21"/>
          <w:szCs w:val="21"/>
        </w:rPr>
        <w:t xml:space="preserve"> (PhD Course, English)</w:t>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hint="eastAsia"/>
          <w:color w:val="000000" w:themeColor="text1"/>
          <w:sz w:val="21"/>
          <w:szCs w:val="21"/>
        </w:rPr>
        <w:t xml:space="preserve">   </w:t>
      </w:r>
      <w:r w:rsidRPr="00A74A84">
        <w:rPr>
          <w:rFonts w:asciiTheme="majorBidi" w:hAnsiTheme="majorBidi" w:cstheme="majorBidi"/>
          <w:color w:val="000000" w:themeColor="text1"/>
          <w:sz w:val="21"/>
          <w:szCs w:val="21"/>
        </w:rPr>
        <w:t>2025 Summer</w:t>
      </w:r>
    </w:p>
    <w:p w14:paraId="5D3EA0C9" w14:textId="35FC3011" w:rsidR="00AF3F0E" w:rsidRPr="00A74A84" w:rsidRDefault="00AF3F0E">
      <w:pPr>
        <w:pStyle w:val="af5"/>
        <w:numPr>
          <w:ilvl w:val="0"/>
          <w:numId w:val="3"/>
        </w:numPr>
        <w:spacing w:before="0" w:beforeAutospacing="0" w:after="0" w:afterAutospacing="0"/>
        <w:rPr>
          <w:rFonts w:asciiTheme="majorBidi" w:hAnsiTheme="majorBidi" w:cstheme="majorBidi"/>
          <w:color w:val="000000" w:themeColor="text1"/>
          <w:sz w:val="21"/>
          <w:szCs w:val="21"/>
        </w:rPr>
      </w:pPr>
      <w:r w:rsidRPr="00A74A84">
        <w:rPr>
          <w:rStyle w:val="af7"/>
          <w:rFonts w:asciiTheme="majorBidi" w:hAnsiTheme="majorBidi" w:cstheme="majorBidi"/>
          <w:color w:val="000000" w:themeColor="text1"/>
          <w:sz w:val="21"/>
          <w:szCs w:val="21"/>
        </w:rPr>
        <w:t>Intermediate Microeconomics</w:t>
      </w:r>
      <w:r w:rsidRPr="00A74A84">
        <w:rPr>
          <w:rFonts w:asciiTheme="majorBidi" w:hAnsiTheme="majorBidi" w:cstheme="majorBidi"/>
          <w:color w:val="000000" w:themeColor="text1"/>
          <w:sz w:val="21"/>
          <w:szCs w:val="21"/>
        </w:rPr>
        <w:t xml:space="preserve"> (Undergraduate, English) </w:t>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hint="eastAsia"/>
          <w:color w:val="000000" w:themeColor="text1"/>
          <w:sz w:val="21"/>
          <w:szCs w:val="21"/>
        </w:rPr>
        <w:t xml:space="preserve">   </w:t>
      </w:r>
      <w:r w:rsidRPr="00A74A84">
        <w:rPr>
          <w:rFonts w:asciiTheme="majorBidi" w:hAnsiTheme="majorBidi" w:cstheme="majorBidi"/>
          <w:color w:val="000000" w:themeColor="text1"/>
          <w:sz w:val="21"/>
          <w:szCs w:val="21"/>
        </w:rPr>
        <w:t>2024 Fall</w:t>
      </w:r>
    </w:p>
    <w:p w14:paraId="46AB2FF0" w14:textId="29FBAE88" w:rsidR="00AF3F0E" w:rsidRPr="00A74A84" w:rsidRDefault="00AF3F0E">
      <w:pPr>
        <w:pStyle w:val="af5"/>
        <w:numPr>
          <w:ilvl w:val="0"/>
          <w:numId w:val="3"/>
        </w:numPr>
        <w:spacing w:before="0" w:beforeAutospacing="0" w:after="0" w:afterAutospacing="0"/>
        <w:rPr>
          <w:rFonts w:asciiTheme="majorBidi" w:hAnsiTheme="majorBidi" w:cstheme="majorBidi"/>
          <w:color w:val="000000" w:themeColor="text1"/>
          <w:sz w:val="21"/>
          <w:szCs w:val="21"/>
        </w:rPr>
      </w:pPr>
      <w:r w:rsidRPr="00A74A84">
        <w:rPr>
          <w:rStyle w:val="af7"/>
          <w:rFonts w:asciiTheme="majorBidi" w:hAnsiTheme="majorBidi" w:cstheme="majorBidi"/>
          <w:color w:val="000000" w:themeColor="text1"/>
          <w:sz w:val="21"/>
          <w:szCs w:val="21"/>
        </w:rPr>
        <w:t>Managerial Economics</w:t>
      </w:r>
      <w:r w:rsidRPr="00A74A84">
        <w:rPr>
          <w:rFonts w:asciiTheme="majorBidi" w:hAnsiTheme="majorBidi" w:cstheme="majorBidi"/>
          <w:color w:val="000000" w:themeColor="text1"/>
          <w:sz w:val="21"/>
          <w:szCs w:val="21"/>
        </w:rPr>
        <w:t xml:space="preserve"> (MBA Course)</w:t>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hint="eastAsia"/>
          <w:color w:val="000000" w:themeColor="text1"/>
          <w:sz w:val="21"/>
          <w:szCs w:val="21"/>
        </w:rPr>
        <w:t xml:space="preserve"> </w:t>
      </w:r>
      <w:r w:rsidRPr="00A74A84">
        <w:rPr>
          <w:rFonts w:asciiTheme="majorBidi" w:hAnsiTheme="majorBidi" w:cstheme="majorBidi"/>
          <w:color w:val="000000" w:themeColor="text1"/>
          <w:sz w:val="21"/>
          <w:szCs w:val="21"/>
        </w:rPr>
        <w:tab/>
      </w:r>
      <w:r w:rsidRPr="00A74A84">
        <w:rPr>
          <w:rFonts w:asciiTheme="majorBidi" w:hAnsiTheme="majorBidi" w:cstheme="majorBidi" w:hint="eastAsia"/>
          <w:color w:val="000000" w:themeColor="text1"/>
          <w:sz w:val="21"/>
          <w:szCs w:val="21"/>
        </w:rPr>
        <w:t xml:space="preserve">   </w:t>
      </w:r>
      <w:r w:rsidRPr="00A74A84">
        <w:rPr>
          <w:rFonts w:asciiTheme="majorBidi" w:hAnsiTheme="majorBidi" w:cstheme="majorBidi"/>
          <w:color w:val="000000" w:themeColor="text1"/>
          <w:sz w:val="21"/>
          <w:szCs w:val="21"/>
        </w:rPr>
        <w:t>2024 Fall</w:t>
      </w:r>
    </w:p>
    <w:p w14:paraId="305AD9C3" w14:textId="10CB9FA5" w:rsidR="00AF3F0E" w:rsidRPr="00A74A84" w:rsidRDefault="00AF3F0E">
      <w:pPr>
        <w:pStyle w:val="af5"/>
        <w:numPr>
          <w:ilvl w:val="0"/>
          <w:numId w:val="3"/>
        </w:numPr>
        <w:spacing w:before="0" w:beforeAutospacing="0" w:after="0" w:afterAutospacing="0"/>
        <w:rPr>
          <w:rFonts w:asciiTheme="majorBidi" w:hAnsiTheme="majorBidi" w:cstheme="majorBidi"/>
          <w:color w:val="000000" w:themeColor="text1"/>
          <w:sz w:val="21"/>
          <w:szCs w:val="21"/>
        </w:rPr>
      </w:pPr>
      <w:r w:rsidRPr="00A74A84">
        <w:rPr>
          <w:rStyle w:val="af7"/>
          <w:rFonts w:asciiTheme="majorBidi" w:hAnsiTheme="majorBidi" w:cstheme="majorBidi"/>
          <w:color w:val="000000" w:themeColor="text1"/>
          <w:sz w:val="21"/>
          <w:szCs w:val="21"/>
        </w:rPr>
        <w:t>Principles of Economics I &amp; II</w:t>
      </w:r>
      <w:r w:rsidRPr="00A74A84">
        <w:rPr>
          <w:rFonts w:asciiTheme="majorBidi" w:hAnsiTheme="majorBidi" w:cstheme="majorBidi"/>
          <w:color w:val="000000" w:themeColor="text1"/>
          <w:sz w:val="21"/>
          <w:szCs w:val="21"/>
        </w:rPr>
        <w:t xml:space="preserve"> (Undergraduate)</w:t>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t>2023 Fall / 2024 Spring</w:t>
      </w:r>
    </w:p>
    <w:p w14:paraId="2860E3EF" w14:textId="77777777" w:rsidR="00AF3F0E" w:rsidRPr="00A74A84" w:rsidRDefault="00AF3F0E" w:rsidP="00AF3F0E">
      <w:pPr>
        <w:pStyle w:val="af5"/>
        <w:spacing w:before="0" w:beforeAutospacing="0" w:after="0" w:afterAutospacing="0"/>
        <w:rPr>
          <w:rFonts w:asciiTheme="majorBidi" w:hAnsiTheme="majorBidi" w:cstheme="majorBidi"/>
          <w:color w:val="000000" w:themeColor="text1"/>
          <w:sz w:val="21"/>
          <w:szCs w:val="21"/>
        </w:rPr>
      </w:pPr>
      <w:r w:rsidRPr="00A74A84">
        <w:rPr>
          <w:rStyle w:val="af6"/>
          <w:rFonts w:asciiTheme="majorBidi" w:hAnsiTheme="majorBidi" w:cstheme="majorBidi"/>
          <w:color w:val="000000" w:themeColor="text1"/>
          <w:sz w:val="21"/>
          <w:szCs w:val="21"/>
        </w:rPr>
        <w:t>Peking University, National School of Development</w:t>
      </w:r>
    </w:p>
    <w:p w14:paraId="3831F305" w14:textId="7B9ED8F7" w:rsidR="00AF3F0E" w:rsidRPr="00A74A84" w:rsidRDefault="00AF3F0E">
      <w:pPr>
        <w:pStyle w:val="af5"/>
        <w:numPr>
          <w:ilvl w:val="0"/>
          <w:numId w:val="4"/>
        </w:numPr>
        <w:spacing w:before="0" w:beforeAutospacing="0" w:after="0" w:afterAutospacing="0"/>
        <w:rPr>
          <w:rFonts w:asciiTheme="majorBidi" w:hAnsiTheme="majorBidi" w:cstheme="majorBidi"/>
          <w:color w:val="000000" w:themeColor="text1"/>
          <w:sz w:val="21"/>
          <w:szCs w:val="21"/>
        </w:rPr>
      </w:pPr>
      <w:r w:rsidRPr="00A74A84">
        <w:rPr>
          <w:rStyle w:val="af7"/>
          <w:rFonts w:asciiTheme="majorBidi" w:hAnsiTheme="majorBidi" w:cstheme="majorBidi"/>
          <w:color w:val="000000" w:themeColor="text1"/>
          <w:sz w:val="21"/>
          <w:szCs w:val="21"/>
        </w:rPr>
        <w:t>Intermediate Microeconomics</w:t>
      </w:r>
      <w:r w:rsidRPr="00A74A84">
        <w:rPr>
          <w:rFonts w:asciiTheme="majorBidi" w:hAnsiTheme="majorBidi" w:cstheme="majorBidi"/>
          <w:color w:val="000000" w:themeColor="text1"/>
          <w:sz w:val="21"/>
          <w:szCs w:val="21"/>
        </w:rPr>
        <w:t xml:space="preserve"> (Economics Double-Degree Program)</w:t>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hint="eastAsia"/>
          <w:color w:val="000000" w:themeColor="text1"/>
          <w:sz w:val="21"/>
          <w:szCs w:val="21"/>
        </w:rPr>
        <w:t xml:space="preserve"> </w:t>
      </w:r>
      <w:r w:rsidRPr="00A74A84">
        <w:rPr>
          <w:rFonts w:asciiTheme="majorBidi" w:hAnsiTheme="majorBidi" w:cstheme="majorBidi"/>
          <w:color w:val="000000" w:themeColor="text1"/>
          <w:sz w:val="21"/>
          <w:szCs w:val="21"/>
        </w:rPr>
        <w:t>2023 Spring</w:t>
      </w:r>
    </w:p>
    <w:p w14:paraId="66A9C9CF" w14:textId="77777777" w:rsidR="00AF3F0E" w:rsidRDefault="00AF3F0E" w:rsidP="00AF3F0E">
      <w:pPr>
        <w:pStyle w:val="af5"/>
        <w:spacing w:before="0" w:beforeAutospacing="0" w:after="0" w:afterAutospacing="0"/>
        <w:rPr>
          <w:rFonts w:asciiTheme="majorBidi" w:hAnsiTheme="majorBidi" w:cstheme="majorBidi"/>
          <w:color w:val="000000" w:themeColor="text1"/>
          <w:sz w:val="21"/>
          <w:szCs w:val="21"/>
        </w:rPr>
      </w:pPr>
    </w:p>
    <w:p w14:paraId="092CE525" w14:textId="53FE0BFD" w:rsidR="006503C1" w:rsidRPr="00A74A84" w:rsidRDefault="006503C1" w:rsidP="006503C1">
      <w:pPr>
        <w:pStyle w:val="1"/>
        <w:pBdr>
          <w:bottom w:val="single" w:sz="6" w:space="1" w:color="auto"/>
        </w:pBdr>
        <w:spacing w:before="0" w:after="0"/>
        <w:rPr>
          <w:rFonts w:ascii="Times New Roman" w:eastAsia="微软雅黑" w:hAnsi="Times New Roman" w:cs="Times New Roman" w:hint="eastAsia"/>
          <w:color w:val="000000" w:themeColor="text1"/>
          <w:sz w:val="24"/>
          <w:szCs w:val="28"/>
        </w:rPr>
      </w:pPr>
      <w:r>
        <w:rPr>
          <w:rFonts w:ascii="Times New Roman" w:eastAsia="微软雅黑" w:hAnsi="Times New Roman" w:cs="Times New Roman" w:hint="eastAsia"/>
          <w:color w:val="000000" w:themeColor="text1"/>
          <w:sz w:val="24"/>
          <w:szCs w:val="28"/>
        </w:rPr>
        <w:t>Seminars and Conferences</w:t>
      </w:r>
    </w:p>
    <w:p w14:paraId="3322434C" w14:textId="783BBDF0" w:rsidR="006503C1" w:rsidRPr="006503C1" w:rsidRDefault="006503C1" w:rsidP="006503C1">
      <w:pPr>
        <w:pStyle w:val="af5"/>
        <w:spacing w:before="0" w:beforeAutospacing="0" w:after="0" w:afterAutospacing="0"/>
        <w:rPr>
          <w:rStyle w:val="af7"/>
          <w:rFonts w:asciiTheme="majorBidi" w:hAnsiTheme="majorBidi" w:cstheme="majorBidi" w:hint="eastAsia"/>
          <w:b/>
          <w:bCs/>
          <w:i w:val="0"/>
          <w:iCs w:val="0"/>
          <w:sz w:val="21"/>
          <w:szCs w:val="21"/>
        </w:rPr>
      </w:pPr>
      <w:r w:rsidRPr="006503C1">
        <w:rPr>
          <w:rStyle w:val="af7"/>
          <w:rFonts w:asciiTheme="majorBidi" w:hAnsiTheme="majorBidi" w:cstheme="majorBidi" w:hint="eastAsia"/>
          <w:b/>
          <w:bCs/>
          <w:i w:val="0"/>
          <w:iCs w:val="0"/>
          <w:sz w:val="21"/>
          <w:szCs w:val="21"/>
        </w:rPr>
        <w:t>2025</w:t>
      </w:r>
    </w:p>
    <w:p w14:paraId="391C37FE" w14:textId="378AB48F" w:rsidR="006503C1" w:rsidRPr="006503C1" w:rsidRDefault="006503C1">
      <w:pPr>
        <w:pStyle w:val="af5"/>
        <w:numPr>
          <w:ilvl w:val="0"/>
          <w:numId w:val="6"/>
        </w:numPr>
        <w:spacing w:before="0" w:beforeAutospacing="0" w:after="0" w:afterAutospacing="0"/>
        <w:rPr>
          <w:rStyle w:val="af7"/>
          <w:rFonts w:asciiTheme="majorBidi" w:hAnsiTheme="majorBidi" w:cstheme="majorBidi"/>
          <w:i w:val="0"/>
          <w:iCs w:val="0"/>
          <w:sz w:val="21"/>
          <w:szCs w:val="21"/>
        </w:rPr>
      </w:pPr>
      <w:r w:rsidRPr="006503C1">
        <w:rPr>
          <w:rStyle w:val="af7"/>
          <w:rFonts w:asciiTheme="majorBidi" w:hAnsiTheme="majorBidi" w:cstheme="majorBidi"/>
          <w:i w:val="0"/>
          <w:iCs w:val="0"/>
          <w:sz w:val="21"/>
          <w:szCs w:val="21"/>
        </w:rPr>
        <w:t xml:space="preserve">12th International Conference on Information Technology and Quantitative Management </w:t>
      </w:r>
      <w:r>
        <w:rPr>
          <w:rStyle w:val="af7"/>
          <w:rFonts w:asciiTheme="majorBidi" w:hAnsiTheme="majorBidi" w:cstheme="majorBidi" w:hint="eastAsia"/>
          <w:i w:val="0"/>
          <w:iCs w:val="0"/>
          <w:sz w:val="21"/>
          <w:szCs w:val="21"/>
        </w:rPr>
        <w:t>(</w:t>
      </w:r>
      <w:r w:rsidRPr="006503C1">
        <w:rPr>
          <w:rStyle w:val="af7"/>
          <w:rFonts w:asciiTheme="majorBidi" w:hAnsiTheme="majorBidi" w:cstheme="majorBidi"/>
          <w:i w:val="0"/>
          <w:iCs w:val="0"/>
          <w:sz w:val="21"/>
          <w:szCs w:val="21"/>
        </w:rPr>
        <w:t>Online</w:t>
      </w:r>
      <w:r>
        <w:rPr>
          <w:rStyle w:val="af7"/>
          <w:rFonts w:asciiTheme="majorBidi" w:hAnsiTheme="majorBidi" w:cstheme="majorBidi" w:hint="eastAsia"/>
          <w:i w:val="0"/>
          <w:iCs w:val="0"/>
          <w:sz w:val="21"/>
          <w:szCs w:val="21"/>
        </w:rPr>
        <w:t>)</w:t>
      </w:r>
    </w:p>
    <w:p w14:paraId="772E4288" w14:textId="7EE62418" w:rsidR="006503C1" w:rsidRDefault="006503C1">
      <w:pPr>
        <w:pStyle w:val="af5"/>
        <w:numPr>
          <w:ilvl w:val="0"/>
          <w:numId w:val="6"/>
        </w:numPr>
        <w:spacing w:before="0" w:beforeAutospacing="0" w:after="0" w:afterAutospacing="0"/>
        <w:rPr>
          <w:rStyle w:val="af7"/>
          <w:rFonts w:asciiTheme="majorBidi" w:hAnsiTheme="majorBidi" w:cstheme="majorBidi"/>
          <w:i w:val="0"/>
          <w:iCs w:val="0"/>
          <w:sz w:val="21"/>
          <w:szCs w:val="21"/>
        </w:rPr>
      </w:pPr>
      <w:r w:rsidRPr="006503C1">
        <w:rPr>
          <w:rStyle w:val="af7"/>
          <w:rFonts w:asciiTheme="majorBidi" w:hAnsiTheme="majorBidi" w:cstheme="majorBidi"/>
          <w:i w:val="0"/>
          <w:iCs w:val="0"/>
          <w:sz w:val="21"/>
          <w:szCs w:val="21"/>
        </w:rPr>
        <w:t>2025 Peking-Tsinghua-</w:t>
      </w:r>
      <w:proofErr w:type="spellStart"/>
      <w:r w:rsidRPr="006503C1">
        <w:rPr>
          <w:rStyle w:val="af7"/>
          <w:rFonts w:asciiTheme="majorBidi" w:hAnsiTheme="majorBidi" w:cstheme="majorBidi"/>
          <w:i w:val="0"/>
          <w:iCs w:val="0"/>
          <w:sz w:val="21"/>
          <w:szCs w:val="21"/>
        </w:rPr>
        <w:t>Waseda</w:t>
      </w:r>
      <w:proofErr w:type="spellEnd"/>
      <w:r w:rsidRPr="006503C1">
        <w:rPr>
          <w:rStyle w:val="af7"/>
          <w:rFonts w:asciiTheme="majorBidi" w:hAnsiTheme="majorBidi" w:cstheme="majorBidi"/>
          <w:i w:val="0"/>
          <w:iCs w:val="0"/>
          <w:sz w:val="21"/>
          <w:szCs w:val="21"/>
        </w:rPr>
        <w:t xml:space="preserve"> Forum on Macroeconomics for Ph.D. Students</w:t>
      </w:r>
      <w:r>
        <w:rPr>
          <w:rStyle w:val="af7"/>
          <w:rFonts w:asciiTheme="majorBidi" w:hAnsiTheme="majorBidi" w:cstheme="majorBidi" w:hint="eastAsia"/>
          <w:i w:val="0"/>
          <w:iCs w:val="0"/>
          <w:sz w:val="21"/>
          <w:szCs w:val="21"/>
        </w:rPr>
        <w:t xml:space="preserve"> (</w:t>
      </w:r>
      <w:r w:rsidRPr="006503C1">
        <w:rPr>
          <w:rStyle w:val="af7"/>
          <w:rFonts w:asciiTheme="majorBidi" w:hAnsiTheme="majorBidi" w:cstheme="majorBidi"/>
          <w:i w:val="0"/>
          <w:iCs w:val="0"/>
          <w:sz w:val="21"/>
          <w:szCs w:val="21"/>
        </w:rPr>
        <w:t>Online</w:t>
      </w:r>
      <w:r>
        <w:rPr>
          <w:rStyle w:val="af7"/>
          <w:rFonts w:asciiTheme="majorBidi" w:hAnsiTheme="majorBidi" w:cstheme="majorBidi" w:hint="eastAsia"/>
          <w:i w:val="0"/>
          <w:iCs w:val="0"/>
          <w:sz w:val="21"/>
          <w:szCs w:val="21"/>
        </w:rPr>
        <w:t>)</w:t>
      </w:r>
    </w:p>
    <w:p w14:paraId="58791E25" w14:textId="35135217" w:rsidR="006503C1" w:rsidRPr="006503C1" w:rsidRDefault="006503C1" w:rsidP="006503C1">
      <w:pPr>
        <w:pStyle w:val="af5"/>
        <w:spacing w:before="0" w:beforeAutospacing="0" w:after="0" w:afterAutospacing="0"/>
        <w:rPr>
          <w:rStyle w:val="af7"/>
          <w:rFonts w:asciiTheme="majorBidi" w:hAnsiTheme="majorBidi" w:cstheme="majorBidi" w:hint="eastAsia"/>
          <w:b/>
          <w:bCs/>
          <w:i w:val="0"/>
          <w:iCs w:val="0"/>
          <w:sz w:val="21"/>
          <w:szCs w:val="21"/>
        </w:rPr>
      </w:pPr>
      <w:r w:rsidRPr="006503C1">
        <w:rPr>
          <w:rStyle w:val="af7"/>
          <w:rFonts w:asciiTheme="majorBidi" w:hAnsiTheme="majorBidi" w:cstheme="majorBidi" w:hint="eastAsia"/>
          <w:b/>
          <w:bCs/>
          <w:i w:val="0"/>
          <w:iCs w:val="0"/>
          <w:sz w:val="21"/>
          <w:szCs w:val="21"/>
        </w:rPr>
        <w:t>2024</w:t>
      </w:r>
    </w:p>
    <w:p w14:paraId="39ABB946" w14:textId="74F3C704" w:rsidR="006503C1" w:rsidRPr="006503C1" w:rsidRDefault="006503C1">
      <w:pPr>
        <w:pStyle w:val="af5"/>
        <w:numPr>
          <w:ilvl w:val="0"/>
          <w:numId w:val="6"/>
        </w:numPr>
        <w:spacing w:before="0" w:beforeAutospacing="0" w:after="0" w:afterAutospacing="0"/>
        <w:rPr>
          <w:rStyle w:val="af7"/>
          <w:rFonts w:asciiTheme="majorBidi" w:hAnsiTheme="majorBidi" w:cstheme="majorBidi"/>
          <w:i w:val="0"/>
          <w:iCs w:val="0"/>
          <w:sz w:val="21"/>
          <w:szCs w:val="21"/>
        </w:rPr>
      </w:pPr>
      <w:r w:rsidRPr="006503C1">
        <w:rPr>
          <w:rStyle w:val="af7"/>
          <w:rFonts w:asciiTheme="majorBidi" w:hAnsiTheme="majorBidi" w:cstheme="majorBidi"/>
          <w:i w:val="0"/>
          <w:iCs w:val="0"/>
          <w:sz w:val="21"/>
          <w:szCs w:val="21"/>
        </w:rPr>
        <w:t xml:space="preserve">3rd Annual Conference of Chinese Association of Environmental and Resource Economists </w:t>
      </w:r>
      <w:r>
        <w:rPr>
          <w:rStyle w:val="af7"/>
          <w:rFonts w:asciiTheme="majorBidi" w:hAnsiTheme="majorBidi" w:cstheme="majorBidi" w:hint="eastAsia"/>
          <w:i w:val="0"/>
          <w:iCs w:val="0"/>
          <w:sz w:val="21"/>
          <w:szCs w:val="21"/>
        </w:rPr>
        <w:t>(</w:t>
      </w:r>
      <w:r w:rsidRPr="006503C1">
        <w:rPr>
          <w:rStyle w:val="af7"/>
          <w:rFonts w:asciiTheme="majorBidi" w:hAnsiTheme="majorBidi" w:cstheme="majorBidi"/>
          <w:i w:val="0"/>
          <w:iCs w:val="0"/>
          <w:sz w:val="21"/>
          <w:szCs w:val="21"/>
        </w:rPr>
        <w:t>Hangzhou</w:t>
      </w:r>
      <w:r>
        <w:rPr>
          <w:rStyle w:val="af7"/>
          <w:rFonts w:asciiTheme="majorBidi" w:hAnsiTheme="majorBidi" w:cstheme="majorBidi" w:hint="eastAsia"/>
          <w:i w:val="0"/>
          <w:iCs w:val="0"/>
          <w:sz w:val="21"/>
          <w:szCs w:val="21"/>
        </w:rPr>
        <w:t>)</w:t>
      </w:r>
    </w:p>
    <w:p w14:paraId="2E328828" w14:textId="77777777" w:rsidR="006503C1" w:rsidRPr="00A74A84" w:rsidRDefault="006503C1" w:rsidP="00AF3F0E">
      <w:pPr>
        <w:pStyle w:val="af5"/>
        <w:spacing w:before="0" w:beforeAutospacing="0" w:after="0" w:afterAutospacing="0"/>
        <w:rPr>
          <w:rFonts w:asciiTheme="majorBidi" w:hAnsiTheme="majorBidi" w:cstheme="majorBidi" w:hint="eastAsia"/>
          <w:color w:val="000000" w:themeColor="text1"/>
          <w:sz w:val="21"/>
          <w:szCs w:val="21"/>
        </w:rPr>
      </w:pPr>
    </w:p>
    <w:bookmarkEnd w:id="0"/>
    <w:bookmarkEnd w:id="1"/>
    <w:p w14:paraId="362678FE" w14:textId="05A04126" w:rsidR="00AF3F0E" w:rsidRPr="00A74A84" w:rsidRDefault="00AF3F0E" w:rsidP="00AF3F0E">
      <w:pPr>
        <w:pStyle w:val="1"/>
        <w:pBdr>
          <w:bottom w:val="single" w:sz="6" w:space="1" w:color="auto"/>
        </w:pBdr>
        <w:spacing w:before="0" w:after="0"/>
        <w:rPr>
          <w:rFonts w:ascii="Times New Roman" w:eastAsia="微软雅黑" w:hAnsi="Times New Roman" w:cs="Times New Roman"/>
          <w:color w:val="000000" w:themeColor="text1"/>
          <w:sz w:val="24"/>
          <w:szCs w:val="28"/>
        </w:rPr>
      </w:pPr>
      <w:r w:rsidRPr="00A74A84">
        <w:rPr>
          <w:rFonts w:ascii="Times New Roman" w:eastAsia="微软雅黑" w:hAnsi="Times New Roman" w:cs="Times New Roman" w:hint="eastAsia"/>
          <w:color w:val="000000" w:themeColor="text1"/>
          <w:sz w:val="24"/>
          <w:szCs w:val="28"/>
        </w:rPr>
        <w:t>Social &amp; Policy Engagement</w:t>
      </w:r>
    </w:p>
    <w:p w14:paraId="7CFC82B5" w14:textId="3F5118F1" w:rsidR="00AF3F0E" w:rsidRPr="00A74A84" w:rsidRDefault="00AF3F0E">
      <w:pPr>
        <w:pStyle w:val="af5"/>
        <w:numPr>
          <w:ilvl w:val="0"/>
          <w:numId w:val="5"/>
        </w:numPr>
        <w:rPr>
          <w:rFonts w:asciiTheme="majorBidi" w:hAnsiTheme="majorBidi" w:cstheme="majorBidi"/>
          <w:color w:val="000000" w:themeColor="text1"/>
          <w:sz w:val="21"/>
          <w:szCs w:val="21"/>
        </w:rPr>
      </w:pPr>
      <w:r w:rsidRPr="00A74A84">
        <w:rPr>
          <w:rStyle w:val="af6"/>
          <w:rFonts w:asciiTheme="majorBidi" w:hAnsiTheme="majorBidi" w:cstheme="majorBidi"/>
          <w:b w:val="0"/>
          <w:bCs w:val="0"/>
          <w:color w:val="000000" w:themeColor="text1"/>
          <w:sz w:val="21"/>
          <w:szCs w:val="21"/>
        </w:rPr>
        <w:t>Insight China – Xiamen Field Research Program</w:t>
      </w:r>
      <w:r w:rsidRPr="00A74A84">
        <w:rPr>
          <w:rFonts w:asciiTheme="majorBidi" w:hAnsiTheme="majorBidi" w:cstheme="majorBidi"/>
          <w:color w:val="000000" w:themeColor="text1"/>
          <w:sz w:val="21"/>
          <w:szCs w:val="21"/>
        </w:rPr>
        <w:t>, Tsinghua University</w:t>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hint="eastAsia"/>
          <w:b/>
          <w:bCs/>
          <w:color w:val="000000" w:themeColor="text1"/>
          <w:sz w:val="21"/>
          <w:szCs w:val="21"/>
        </w:rPr>
        <w:t xml:space="preserve">  </w:t>
      </w:r>
      <w:r w:rsidRPr="00A74A84">
        <w:rPr>
          <w:rFonts w:asciiTheme="majorBidi" w:hAnsiTheme="majorBidi" w:cstheme="majorBidi" w:hint="eastAsia"/>
          <w:color w:val="000000" w:themeColor="text1"/>
          <w:sz w:val="21"/>
          <w:szCs w:val="21"/>
        </w:rPr>
        <w:t xml:space="preserve"> </w:t>
      </w:r>
      <w:r w:rsidRPr="00A74A84">
        <w:rPr>
          <w:rFonts w:asciiTheme="majorBidi" w:hAnsiTheme="majorBidi" w:cstheme="majorBidi"/>
          <w:color w:val="000000" w:themeColor="text1"/>
          <w:sz w:val="21"/>
          <w:szCs w:val="21"/>
        </w:rPr>
        <w:tab/>
      </w:r>
      <w:r w:rsidRPr="00A74A84">
        <w:rPr>
          <w:rFonts w:asciiTheme="majorBidi" w:hAnsiTheme="majorBidi" w:cstheme="majorBidi" w:hint="eastAsia"/>
          <w:color w:val="000000" w:themeColor="text1"/>
          <w:sz w:val="21"/>
          <w:szCs w:val="21"/>
        </w:rPr>
        <w:t xml:space="preserve">   </w:t>
      </w:r>
      <w:r w:rsidRPr="00A74A84">
        <w:rPr>
          <w:rStyle w:val="af7"/>
          <w:rFonts w:asciiTheme="majorBidi" w:hAnsiTheme="majorBidi" w:cstheme="majorBidi"/>
          <w:color w:val="000000" w:themeColor="text1"/>
          <w:sz w:val="21"/>
          <w:szCs w:val="21"/>
        </w:rPr>
        <w:t>Nov 2025</w:t>
      </w:r>
    </w:p>
    <w:p w14:paraId="7E2F632B" w14:textId="25369F5B" w:rsidR="00AF3F0E" w:rsidRPr="00A74A84" w:rsidRDefault="00AF3F0E">
      <w:pPr>
        <w:pStyle w:val="af5"/>
        <w:numPr>
          <w:ilvl w:val="0"/>
          <w:numId w:val="5"/>
        </w:numPr>
        <w:rPr>
          <w:rFonts w:asciiTheme="majorBidi" w:hAnsiTheme="majorBidi" w:cstheme="majorBidi"/>
          <w:color w:val="000000" w:themeColor="text1"/>
          <w:sz w:val="21"/>
          <w:szCs w:val="21"/>
        </w:rPr>
      </w:pPr>
      <w:r w:rsidRPr="00A74A84">
        <w:rPr>
          <w:rStyle w:val="af6"/>
          <w:rFonts w:asciiTheme="majorBidi" w:hAnsiTheme="majorBidi" w:cstheme="majorBidi"/>
          <w:b w:val="0"/>
          <w:bCs w:val="0"/>
          <w:color w:val="000000" w:themeColor="text1"/>
          <w:sz w:val="21"/>
          <w:szCs w:val="21"/>
        </w:rPr>
        <w:t xml:space="preserve">Rural Revitalization Workstation Program, </w:t>
      </w:r>
      <w:proofErr w:type="spellStart"/>
      <w:r w:rsidRPr="00A74A84">
        <w:rPr>
          <w:rStyle w:val="af6"/>
          <w:rFonts w:asciiTheme="majorBidi" w:hAnsiTheme="majorBidi" w:cstheme="majorBidi"/>
          <w:b w:val="0"/>
          <w:bCs w:val="0"/>
          <w:color w:val="000000" w:themeColor="text1"/>
          <w:sz w:val="21"/>
          <w:szCs w:val="21"/>
        </w:rPr>
        <w:t>Xiangxiang</w:t>
      </w:r>
      <w:proofErr w:type="spellEnd"/>
      <w:r w:rsidRPr="00A74A84">
        <w:rPr>
          <w:rStyle w:val="af6"/>
          <w:rFonts w:asciiTheme="majorBidi" w:hAnsiTheme="majorBidi" w:cstheme="majorBidi"/>
          <w:b w:val="0"/>
          <w:bCs w:val="0"/>
          <w:color w:val="000000" w:themeColor="text1"/>
          <w:sz w:val="21"/>
          <w:szCs w:val="21"/>
        </w:rPr>
        <w:t xml:space="preserve"> (Hunan)</w:t>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hint="eastAsia"/>
          <w:color w:val="000000" w:themeColor="text1"/>
          <w:sz w:val="21"/>
          <w:szCs w:val="21"/>
        </w:rPr>
        <w:t xml:space="preserve">   </w:t>
      </w:r>
      <w:r w:rsidRPr="00A74A84">
        <w:rPr>
          <w:rStyle w:val="af7"/>
          <w:rFonts w:asciiTheme="majorBidi" w:hAnsiTheme="majorBidi" w:cstheme="majorBidi"/>
          <w:color w:val="000000" w:themeColor="text1"/>
          <w:sz w:val="21"/>
          <w:szCs w:val="21"/>
        </w:rPr>
        <w:t>Jan 2025</w:t>
      </w:r>
    </w:p>
    <w:p w14:paraId="7AFC6DEA" w14:textId="7696B25F" w:rsidR="00AF3F0E" w:rsidRPr="00A74A84" w:rsidRDefault="00AF3F0E">
      <w:pPr>
        <w:pStyle w:val="af5"/>
        <w:numPr>
          <w:ilvl w:val="0"/>
          <w:numId w:val="5"/>
        </w:numPr>
        <w:rPr>
          <w:rFonts w:asciiTheme="majorBidi" w:hAnsiTheme="majorBidi" w:cstheme="majorBidi"/>
          <w:color w:val="000000" w:themeColor="text1"/>
          <w:sz w:val="21"/>
          <w:szCs w:val="21"/>
        </w:rPr>
      </w:pPr>
      <w:r w:rsidRPr="00A74A84">
        <w:rPr>
          <w:rStyle w:val="af6"/>
          <w:rFonts w:asciiTheme="majorBidi" w:hAnsiTheme="majorBidi" w:cstheme="majorBidi"/>
          <w:b w:val="0"/>
          <w:bCs w:val="0"/>
          <w:color w:val="000000" w:themeColor="text1"/>
          <w:sz w:val="21"/>
          <w:szCs w:val="21"/>
        </w:rPr>
        <w:t>Sino-German Climate Study Camp (GAUC Climate × Summer School)</w:t>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color w:val="000000" w:themeColor="text1"/>
          <w:sz w:val="21"/>
          <w:szCs w:val="21"/>
        </w:rPr>
        <w:tab/>
      </w:r>
      <w:r w:rsidRPr="00A74A84">
        <w:rPr>
          <w:rFonts w:asciiTheme="majorBidi" w:hAnsiTheme="majorBidi" w:cstheme="majorBidi" w:hint="eastAsia"/>
          <w:color w:val="000000" w:themeColor="text1"/>
          <w:sz w:val="21"/>
          <w:szCs w:val="21"/>
        </w:rPr>
        <w:t xml:space="preserve">   </w:t>
      </w:r>
      <w:r w:rsidRPr="00A74A84">
        <w:rPr>
          <w:rStyle w:val="af7"/>
          <w:rFonts w:asciiTheme="majorBidi" w:hAnsiTheme="majorBidi" w:cstheme="majorBidi"/>
          <w:color w:val="000000" w:themeColor="text1"/>
          <w:sz w:val="21"/>
          <w:szCs w:val="21"/>
        </w:rPr>
        <w:t>Sep 2024</w:t>
      </w:r>
    </w:p>
    <w:p w14:paraId="4111AF9B" w14:textId="5D9B3CC5" w:rsidR="00AF3F0E" w:rsidRPr="00A74A84" w:rsidRDefault="00AF3F0E">
      <w:pPr>
        <w:pStyle w:val="af5"/>
        <w:numPr>
          <w:ilvl w:val="0"/>
          <w:numId w:val="5"/>
        </w:numPr>
        <w:rPr>
          <w:rFonts w:asciiTheme="majorBidi" w:hAnsiTheme="majorBidi" w:cstheme="majorBidi"/>
          <w:color w:val="000000" w:themeColor="text1"/>
          <w:sz w:val="21"/>
          <w:szCs w:val="21"/>
        </w:rPr>
      </w:pPr>
      <w:r w:rsidRPr="00A74A84">
        <w:rPr>
          <w:rStyle w:val="af6"/>
          <w:rFonts w:asciiTheme="majorBidi" w:hAnsiTheme="majorBidi" w:cstheme="majorBidi"/>
          <w:b w:val="0"/>
          <w:bCs w:val="0"/>
          <w:color w:val="000000" w:themeColor="text1"/>
          <w:sz w:val="21"/>
          <w:szCs w:val="21"/>
        </w:rPr>
        <w:t>Tsinghua–CASS Rural Revitalization Field Study (Guizhou &amp; Hunan)</w:t>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hint="eastAsia"/>
          <w:b/>
          <w:bCs/>
          <w:color w:val="000000" w:themeColor="text1"/>
          <w:sz w:val="21"/>
          <w:szCs w:val="21"/>
        </w:rPr>
        <w:t xml:space="preserve">   </w:t>
      </w:r>
      <w:r w:rsidRPr="00A74A84">
        <w:rPr>
          <w:rFonts w:asciiTheme="majorBidi" w:hAnsiTheme="majorBidi" w:cstheme="majorBidi" w:hint="eastAsia"/>
          <w:i/>
          <w:iCs/>
          <w:color w:val="000000" w:themeColor="text1"/>
          <w:sz w:val="21"/>
          <w:szCs w:val="21"/>
        </w:rPr>
        <w:t xml:space="preserve">Jan </w:t>
      </w:r>
      <w:r w:rsidRPr="00A74A84">
        <w:rPr>
          <w:rStyle w:val="af7"/>
          <w:rFonts w:asciiTheme="majorBidi" w:hAnsiTheme="majorBidi" w:cstheme="majorBidi"/>
          <w:color w:val="000000" w:themeColor="text1"/>
          <w:sz w:val="21"/>
          <w:szCs w:val="21"/>
        </w:rPr>
        <w:t>2024</w:t>
      </w:r>
    </w:p>
    <w:p w14:paraId="5E8AA20D" w14:textId="48C163C9" w:rsidR="00AF3F0E" w:rsidRPr="00A74A84" w:rsidRDefault="00AF3F0E">
      <w:pPr>
        <w:pStyle w:val="af5"/>
        <w:numPr>
          <w:ilvl w:val="0"/>
          <w:numId w:val="5"/>
        </w:numPr>
        <w:rPr>
          <w:rFonts w:asciiTheme="majorBidi" w:hAnsiTheme="majorBidi" w:cstheme="majorBidi"/>
          <w:color w:val="000000" w:themeColor="text1"/>
          <w:sz w:val="21"/>
          <w:szCs w:val="21"/>
        </w:rPr>
      </w:pPr>
      <w:r w:rsidRPr="00A74A84">
        <w:rPr>
          <w:rStyle w:val="af6"/>
          <w:rFonts w:asciiTheme="majorBidi" w:hAnsiTheme="majorBidi" w:cstheme="majorBidi"/>
          <w:b w:val="0"/>
          <w:bCs w:val="0"/>
          <w:color w:val="000000" w:themeColor="text1"/>
          <w:sz w:val="21"/>
          <w:szCs w:val="21"/>
        </w:rPr>
        <w:t xml:space="preserve">TECC Education Program, </w:t>
      </w:r>
      <w:proofErr w:type="spellStart"/>
      <w:r w:rsidRPr="00A74A84">
        <w:rPr>
          <w:rStyle w:val="af6"/>
          <w:rFonts w:asciiTheme="majorBidi" w:hAnsiTheme="majorBidi" w:cstheme="majorBidi"/>
          <w:b w:val="0"/>
          <w:bCs w:val="0"/>
          <w:color w:val="000000" w:themeColor="text1"/>
          <w:sz w:val="21"/>
          <w:szCs w:val="21"/>
        </w:rPr>
        <w:t>Dengfeng</w:t>
      </w:r>
      <w:proofErr w:type="spellEnd"/>
      <w:r w:rsidRPr="00A74A84">
        <w:rPr>
          <w:rStyle w:val="af6"/>
          <w:rFonts w:asciiTheme="majorBidi" w:hAnsiTheme="majorBidi" w:cstheme="majorBidi"/>
          <w:b w:val="0"/>
          <w:bCs w:val="0"/>
          <w:color w:val="000000" w:themeColor="text1"/>
          <w:sz w:val="21"/>
          <w:szCs w:val="21"/>
        </w:rPr>
        <w:t>, Henan</w:t>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hint="eastAsia"/>
          <w:b/>
          <w:bCs/>
          <w:color w:val="000000" w:themeColor="text1"/>
          <w:sz w:val="21"/>
          <w:szCs w:val="21"/>
        </w:rPr>
        <w:t xml:space="preserve">   </w:t>
      </w:r>
      <w:r w:rsidRPr="00A74A84">
        <w:rPr>
          <w:rStyle w:val="af7"/>
          <w:rFonts w:asciiTheme="majorBidi" w:hAnsiTheme="majorBidi" w:cstheme="majorBidi"/>
          <w:color w:val="000000" w:themeColor="text1"/>
          <w:sz w:val="21"/>
          <w:szCs w:val="21"/>
        </w:rPr>
        <w:t>Jul 2023</w:t>
      </w:r>
    </w:p>
    <w:p w14:paraId="0777B746" w14:textId="770F5EC7" w:rsidR="00AF3F0E" w:rsidRPr="00A74A84" w:rsidRDefault="00AF3F0E">
      <w:pPr>
        <w:pStyle w:val="af5"/>
        <w:numPr>
          <w:ilvl w:val="0"/>
          <w:numId w:val="5"/>
        </w:numPr>
        <w:rPr>
          <w:rFonts w:asciiTheme="majorBidi" w:hAnsiTheme="majorBidi" w:cstheme="majorBidi"/>
          <w:color w:val="000000" w:themeColor="text1"/>
          <w:sz w:val="21"/>
          <w:szCs w:val="21"/>
        </w:rPr>
      </w:pPr>
      <w:r w:rsidRPr="00A74A84">
        <w:rPr>
          <w:rStyle w:val="af6"/>
          <w:rFonts w:asciiTheme="majorBidi" w:hAnsiTheme="majorBidi" w:cstheme="majorBidi"/>
          <w:b w:val="0"/>
          <w:bCs w:val="0"/>
          <w:color w:val="000000" w:themeColor="text1"/>
          <w:sz w:val="21"/>
          <w:szCs w:val="21"/>
        </w:rPr>
        <w:t>PKU International Organization Talent Office (PKUIO)</w:t>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b/>
          <w:bCs/>
          <w:color w:val="000000" w:themeColor="text1"/>
          <w:sz w:val="21"/>
          <w:szCs w:val="21"/>
        </w:rPr>
        <w:tab/>
      </w:r>
      <w:r w:rsidRPr="00A74A84">
        <w:rPr>
          <w:rFonts w:asciiTheme="majorBidi" w:hAnsiTheme="majorBidi" w:cstheme="majorBidi" w:hint="eastAsia"/>
          <w:b/>
          <w:bCs/>
          <w:color w:val="000000" w:themeColor="text1"/>
          <w:sz w:val="21"/>
          <w:szCs w:val="21"/>
        </w:rPr>
        <w:t xml:space="preserve"> </w:t>
      </w:r>
      <w:r w:rsidRPr="00A74A84">
        <w:rPr>
          <w:rStyle w:val="af7"/>
          <w:rFonts w:asciiTheme="majorBidi" w:hAnsiTheme="majorBidi" w:cstheme="majorBidi"/>
          <w:color w:val="000000" w:themeColor="text1"/>
          <w:sz w:val="21"/>
          <w:szCs w:val="21"/>
        </w:rPr>
        <w:t>2021</w:t>
      </w:r>
      <w:r w:rsidRPr="00A74A84">
        <w:rPr>
          <w:rStyle w:val="af7"/>
          <w:rFonts w:asciiTheme="majorBidi" w:hAnsiTheme="majorBidi" w:cstheme="majorBidi" w:hint="eastAsia"/>
          <w:color w:val="000000" w:themeColor="text1"/>
          <w:sz w:val="21"/>
          <w:szCs w:val="21"/>
        </w:rPr>
        <w:t xml:space="preserve"> - </w:t>
      </w:r>
      <w:r w:rsidRPr="00A74A84">
        <w:rPr>
          <w:rStyle w:val="af7"/>
          <w:rFonts w:asciiTheme="majorBidi" w:hAnsiTheme="majorBidi" w:cstheme="majorBidi"/>
          <w:color w:val="000000" w:themeColor="text1"/>
          <w:sz w:val="21"/>
          <w:szCs w:val="21"/>
        </w:rPr>
        <w:t>2023</w:t>
      </w:r>
    </w:p>
    <w:p w14:paraId="16BEB726" w14:textId="17140BA4" w:rsidR="00AF3F0E" w:rsidRPr="00A74A84" w:rsidRDefault="00AF3F0E">
      <w:pPr>
        <w:pStyle w:val="af5"/>
        <w:numPr>
          <w:ilvl w:val="0"/>
          <w:numId w:val="5"/>
        </w:numPr>
        <w:rPr>
          <w:rFonts w:asciiTheme="majorBidi" w:hAnsiTheme="majorBidi" w:cstheme="majorBidi"/>
          <w:color w:val="000000" w:themeColor="text1"/>
          <w:sz w:val="21"/>
          <w:szCs w:val="21"/>
        </w:rPr>
      </w:pPr>
      <w:r w:rsidRPr="00A74A84">
        <w:rPr>
          <w:rStyle w:val="af6"/>
          <w:rFonts w:asciiTheme="majorBidi" w:hAnsiTheme="majorBidi" w:cstheme="majorBidi"/>
          <w:b w:val="0"/>
          <w:bCs w:val="0"/>
          <w:color w:val="000000" w:themeColor="text1"/>
          <w:sz w:val="21"/>
          <w:szCs w:val="21"/>
        </w:rPr>
        <w:lastRenderedPageBreak/>
        <w:t>MUN Climate Change Conference (MCCCOP 6)</w:t>
      </w:r>
      <w:r w:rsidRPr="00A74A84">
        <w:rPr>
          <w:rFonts w:asciiTheme="majorBidi" w:hAnsiTheme="majorBidi" w:cstheme="majorBidi"/>
          <w:b/>
          <w:bCs/>
          <w:color w:val="000000" w:themeColor="text1"/>
          <w:sz w:val="21"/>
          <w:szCs w:val="21"/>
        </w:rPr>
        <w:t xml:space="preserve"> </w:t>
      </w:r>
      <w:r w:rsidRPr="00A74A84">
        <w:rPr>
          <w:rFonts w:asciiTheme="majorBidi" w:hAnsiTheme="majorBidi" w:cstheme="majorBidi"/>
          <w:color w:val="000000" w:themeColor="text1"/>
          <w:sz w:val="21"/>
          <w:szCs w:val="21"/>
        </w:rPr>
        <w:t xml:space="preserve">– Drafted position paper &amp; statements </w:t>
      </w:r>
      <w:r w:rsidRPr="00A74A84">
        <w:rPr>
          <w:rFonts w:asciiTheme="majorBidi" w:hAnsiTheme="majorBidi" w:cstheme="majorBidi"/>
          <w:color w:val="000000" w:themeColor="text1"/>
          <w:sz w:val="21"/>
          <w:szCs w:val="21"/>
        </w:rPr>
        <w:tab/>
      </w:r>
      <w:r w:rsidRPr="00A74A84">
        <w:rPr>
          <w:rFonts w:asciiTheme="majorBidi" w:hAnsiTheme="majorBidi" w:cstheme="majorBidi" w:hint="eastAsia"/>
          <w:color w:val="000000" w:themeColor="text1"/>
          <w:sz w:val="21"/>
          <w:szCs w:val="21"/>
        </w:rPr>
        <w:t xml:space="preserve">   </w:t>
      </w:r>
      <w:r w:rsidRPr="00A74A84">
        <w:rPr>
          <w:rFonts w:asciiTheme="majorBidi" w:hAnsiTheme="majorBidi" w:cstheme="majorBidi" w:hint="eastAsia"/>
          <w:i/>
          <w:iCs/>
          <w:color w:val="000000" w:themeColor="text1"/>
          <w:sz w:val="21"/>
          <w:szCs w:val="21"/>
        </w:rPr>
        <w:t>Sep</w:t>
      </w:r>
      <w:r w:rsidRPr="00A74A84">
        <w:rPr>
          <w:rStyle w:val="af7"/>
          <w:rFonts w:asciiTheme="majorBidi" w:hAnsiTheme="majorBidi" w:cstheme="majorBidi" w:hint="eastAsia"/>
          <w:color w:val="000000" w:themeColor="text1"/>
          <w:sz w:val="21"/>
          <w:szCs w:val="21"/>
        </w:rPr>
        <w:t xml:space="preserve"> </w:t>
      </w:r>
      <w:r w:rsidRPr="00A74A84">
        <w:rPr>
          <w:rStyle w:val="af7"/>
          <w:rFonts w:asciiTheme="majorBidi" w:hAnsiTheme="majorBidi" w:cstheme="majorBidi"/>
          <w:color w:val="000000" w:themeColor="text1"/>
          <w:sz w:val="21"/>
          <w:szCs w:val="21"/>
        </w:rPr>
        <w:t>2021</w:t>
      </w:r>
    </w:p>
    <w:p w14:paraId="6AD7D711" w14:textId="3B562BE6" w:rsidR="00A74A84" w:rsidRPr="00A74A84" w:rsidRDefault="00A74A84" w:rsidP="00A74A84">
      <w:pPr>
        <w:pStyle w:val="1"/>
        <w:pBdr>
          <w:bottom w:val="single" w:sz="6" w:space="1" w:color="auto"/>
        </w:pBdr>
        <w:spacing w:before="0" w:after="0"/>
        <w:rPr>
          <w:rFonts w:ascii="Times New Roman" w:eastAsia="微软雅黑" w:hAnsi="Times New Roman" w:cs="Times New Roman"/>
          <w:color w:val="000000" w:themeColor="text1"/>
          <w:sz w:val="24"/>
          <w:szCs w:val="28"/>
        </w:rPr>
      </w:pPr>
      <w:bookmarkStart w:id="2" w:name="_Hlk124696038"/>
      <w:bookmarkStart w:id="3" w:name="_Hlk140782036"/>
      <w:r w:rsidRPr="00A74A84">
        <w:rPr>
          <w:rFonts w:ascii="Times New Roman" w:eastAsia="微软雅黑" w:hAnsi="Times New Roman" w:cs="Times New Roman" w:hint="eastAsia"/>
          <w:color w:val="000000" w:themeColor="text1"/>
          <w:sz w:val="24"/>
          <w:szCs w:val="28"/>
        </w:rPr>
        <w:t>Publications</w:t>
      </w:r>
    </w:p>
    <w:p w14:paraId="756294DE" w14:textId="77777777" w:rsidR="00A74A84" w:rsidRPr="00A74A84" w:rsidRDefault="00A74A84" w:rsidP="00A74A84">
      <w:pPr>
        <w:spacing w:after="0" w:line="288" w:lineRule="auto"/>
        <w:jc w:val="both"/>
        <w:rPr>
          <w:rFonts w:ascii="Times New Roman" w:eastAsia="微软雅黑" w:hAnsi="Times New Roman" w:cs="Times New Roman"/>
          <w:b/>
          <w:color w:val="000000" w:themeColor="text1"/>
          <w:sz w:val="21"/>
        </w:rPr>
      </w:pPr>
      <w:r w:rsidRPr="00A74A84">
        <w:rPr>
          <w:rFonts w:ascii="Times New Roman" w:eastAsia="微软雅黑" w:hAnsi="Times New Roman" w:cs="Times New Roman"/>
          <w:b/>
          <w:color w:val="000000" w:themeColor="text1"/>
          <w:sz w:val="21"/>
        </w:rPr>
        <w:t>Peer-reviewed Papers</w:t>
      </w:r>
    </w:p>
    <w:p w14:paraId="2F4B2B14" w14:textId="77777777" w:rsidR="00A74A84" w:rsidRPr="00A74A84" w:rsidRDefault="00A74A84" w:rsidP="00A74A84">
      <w:pPr>
        <w:pStyle w:val="af"/>
        <w:numPr>
          <w:ilvl w:val="0"/>
          <w:numId w:val="2"/>
        </w:numPr>
        <w:spacing w:after="0" w:line="288" w:lineRule="auto"/>
        <w:ind w:firstLineChars="0"/>
        <w:jc w:val="both"/>
        <w:rPr>
          <w:rFonts w:ascii="Times New Roman" w:eastAsia="楷体" w:hAnsi="Times New Roman" w:cs="Times New Roman"/>
          <w:color w:val="000000" w:themeColor="text1"/>
          <w:sz w:val="21"/>
          <w:szCs w:val="20"/>
        </w:rPr>
      </w:pPr>
      <w:r w:rsidRPr="00A74A84">
        <w:rPr>
          <w:rFonts w:ascii="Times New Roman" w:eastAsia="楷体" w:hAnsi="Times New Roman" w:cs="Times New Roman"/>
          <w:color w:val="000000" w:themeColor="text1"/>
          <w:sz w:val="21"/>
          <w:szCs w:val="20"/>
          <w:lang w:val="de-DE"/>
        </w:rPr>
        <w:t xml:space="preserve">Cao, J., </w:t>
      </w:r>
      <w:r w:rsidRPr="00A74A84">
        <w:rPr>
          <w:rFonts w:ascii="Times New Roman" w:eastAsia="楷体" w:hAnsi="Times New Roman" w:cs="Times New Roman"/>
          <w:b/>
          <w:bCs/>
          <w:color w:val="000000" w:themeColor="text1"/>
          <w:sz w:val="21"/>
          <w:szCs w:val="20"/>
          <w:lang w:val="de-DE"/>
        </w:rPr>
        <w:t>Fang, C.</w:t>
      </w:r>
      <w:r w:rsidRPr="00A74A84">
        <w:rPr>
          <w:rFonts w:ascii="Times New Roman" w:eastAsia="楷体" w:hAnsi="Times New Roman" w:cs="Times New Roman"/>
          <w:color w:val="000000" w:themeColor="text1"/>
          <w:sz w:val="21"/>
          <w:szCs w:val="20"/>
          <w:lang w:val="de-DE"/>
        </w:rPr>
        <w:t xml:space="preserve">, Wang, B., Hu, X., &amp; Yan, S. (2025). </w:t>
      </w:r>
      <w:r w:rsidRPr="00A74A84">
        <w:rPr>
          <w:rFonts w:ascii="Times New Roman" w:eastAsia="楷体" w:hAnsi="Times New Roman" w:cs="Times New Roman"/>
          <w:color w:val="000000" w:themeColor="text1"/>
          <w:sz w:val="21"/>
          <w:szCs w:val="20"/>
        </w:rPr>
        <w:t xml:space="preserve">Assessment of the Impact of the EU’s Carbon Border Adjustment Mechanism on China in the Context of Global Climate Governance. </w:t>
      </w:r>
      <w:r w:rsidRPr="00A74A84">
        <w:rPr>
          <w:rFonts w:ascii="Times New Roman" w:eastAsia="楷体" w:hAnsi="Times New Roman" w:cs="Times New Roman"/>
          <w:i/>
          <w:iCs/>
          <w:color w:val="000000" w:themeColor="text1"/>
          <w:sz w:val="21"/>
          <w:szCs w:val="20"/>
        </w:rPr>
        <w:t>Procedia Computer Science</w:t>
      </w:r>
      <w:r w:rsidRPr="00A74A84">
        <w:rPr>
          <w:rFonts w:ascii="Times New Roman" w:eastAsia="楷体" w:hAnsi="Times New Roman" w:cs="Times New Roman"/>
          <w:color w:val="000000" w:themeColor="text1"/>
          <w:sz w:val="21"/>
          <w:szCs w:val="20"/>
        </w:rPr>
        <w:t>, 266, 16-23.</w:t>
      </w:r>
    </w:p>
    <w:p w14:paraId="71C06D9D" w14:textId="77777777" w:rsidR="00A74A84" w:rsidRPr="00A74A84" w:rsidRDefault="00A74A84" w:rsidP="00A74A84">
      <w:pPr>
        <w:pStyle w:val="af"/>
        <w:numPr>
          <w:ilvl w:val="0"/>
          <w:numId w:val="2"/>
        </w:numPr>
        <w:spacing w:after="0" w:line="288" w:lineRule="auto"/>
        <w:ind w:firstLineChars="0"/>
        <w:jc w:val="both"/>
        <w:rPr>
          <w:rFonts w:ascii="Times New Roman" w:eastAsia="楷体" w:hAnsi="Times New Roman" w:cs="Times New Roman"/>
          <w:color w:val="000000" w:themeColor="text1"/>
          <w:sz w:val="21"/>
          <w:szCs w:val="20"/>
        </w:rPr>
      </w:pPr>
      <w:r w:rsidRPr="00A74A84">
        <w:rPr>
          <w:rFonts w:ascii="Times New Roman" w:eastAsia="楷体" w:hAnsi="Times New Roman" w:cs="Times New Roman"/>
          <w:color w:val="000000" w:themeColor="text1"/>
          <w:sz w:val="21"/>
          <w:szCs w:val="20"/>
          <w:lang w:val="de-DE"/>
        </w:rPr>
        <w:t xml:space="preserve">Wu, Y., Deppermann, A., </w:t>
      </w:r>
      <w:proofErr w:type="spellStart"/>
      <w:r w:rsidRPr="00A74A84">
        <w:rPr>
          <w:rFonts w:ascii="Times New Roman" w:eastAsia="楷体" w:hAnsi="Times New Roman" w:cs="Times New Roman"/>
          <w:color w:val="000000" w:themeColor="text1"/>
          <w:sz w:val="21"/>
          <w:szCs w:val="20"/>
          <w:lang w:val="de-DE"/>
        </w:rPr>
        <w:t>Havlik</w:t>
      </w:r>
      <w:proofErr w:type="spellEnd"/>
      <w:r w:rsidRPr="00A74A84">
        <w:rPr>
          <w:rFonts w:ascii="Times New Roman" w:eastAsia="楷体" w:hAnsi="Times New Roman" w:cs="Times New Roman"/>
          <w:color w:val="000000" w:themeColor="text1"/>
          <w:sz w:val="21"/>
          <w:szCs w:val="20"/>
          <w:lang w:val="de-DE"/>
        </w:rPr>
        <w:t xml:space="preserve">, P., Frank, S., Ren, M., Zhao, H., ... </w:t>
      </w:r>
      <w:r w:rsidRPr="00A74A84">
        <w:rPr>
          <w:rFonts w:ascii="Times New Roman" w:eastAsia="楷体" w:hAnsi="Times New Roman" w:cs="Times New Roman"/>
          <w:color w:val="000000" w:themeColor="text1"/>
          <w:sz w:val="21"/>
          <w:szCs w:val="20"/>
        </w:rPr>
        <w:t>&amp; Dai, H. (2023). Global land-use and sustainability implications of enhanced bioenergy import of China. Applied Energy, 336, 120769.</w:t>
      </w:r>
    </w:p>
    <w:p w14:paraId="7E3A0795" w14:textId="77777777" w:rsidR="00A74A84" w:rsidRPr="00A74A84" w:rsidRDefault="00A74A84" w:rsidP="00A74A84">
      <w:pPr>
        <w:pStyle w:val="af"/>
        <w:numPr>
          <w:ilvl w:val="0"/>
          <w:numId w:val="2"/>
        </w:numPr>
        <w:spacing w:after="0" w:line="288" w:lineRule="auto"/>
        <w:ind w:firstLineChars="0"/>
        <w:jc w:val="both"/>
        <w:rPr>
          <w:rFonts w:ascii="Times New Roman" w:eastAsia="楷体" w:hAnsi="Times New Roman" w:cs="Times New Roman"/>
          <w:color w:val="000000" w:themeColor="text1"/>
          <w:sz w:val="21"/>
          <w:szCs w:val="20"/>
        </w:rPr>
      </w:pPr>
      <w:r w:rsidRPr="00A74A84">
        <w:rPr>
          <w:rFonts w:ascii="Times New Roman" w:eastAsia="楷体" w:hAnsi="Times New Roman" w:cs="Times New Roman"/>
          <w:color w:val="000000" w:themeColor="text1"/>
          <w:sz w:val="21"/>
          <w:szCs w:val="20"/>
          <w:lang w:val="de-DE"/>
        </w:rPr>
        <w:t xml:space="preserve">Ren, M., Ma, T., </w:t>
      </w:r>
      <w:r w:rsidRPr="00A74A84">
        <w:rPr>
          <w:rFonts w:ascii="Times New Roman" w:eastAsia="楷体" w:hAnsi="Times New Roman" w:cs="Times New Roman"/>
          <w:b/>
          <w:bCs/>
          <w:color w:val="000000" w:themeColor="text1"/>
          <w:sz w:val="21"/>
          <w:szCs w:val="20"/>
          <w:lang w:val="de-DE"/>
        </w:rPr>
        <w:t>Fang, C.</w:t>
      </w:r>
      <w:r w:rsidRPr="00A74A84">
        <w:rPr>
          <w:rFonts w:ascii="Times New Roman" w:eastAsia="楷体" w:hAnsi="Times New Roman" w:cs="Times New Roman"/>
          <w:color w:val="000000" w:themeColor="text1"/>
          <w:sz w:val="21"/>
          <w:szCs w:val="20"/>
          <w:lang w:val="de-DE"/>
        </w:rPr>
        <w:t xml:space="preserve">, Liu, X., Guo, C., Zhang, S., ... </w:t>
      </w:r>
      <w:r w:rsidRPr="00A74A84">
        <w:rPr>
          <w:rFonts w:ascii="Times New Roman" w:eastAsia="楷体" w:hAnsi="Times New Roman" w:cs="Times New Roman"/>
          <w:color w:val="000000" w:themeColor="text1"/>
          <w:sz w:val="21"/>
          <w:szCs w:val="20"/>
        </w:rPr>
        <w:t xml:space="preserve">&amp; Huang, C. (2023). Negative emission technology is key to decarbonizing China's cement industry. </w:t>
      </w:r>
      <w:r w:rsidRPr="00A74A84">
        <w:rPr>
          <w:rFonts w:ascii="Times New Roman" w:eastAsia="楷体" w:hAnsi="Times New Roman" w:cs="Times New Roman"/>
          <w:i/>
          <w:iCs/>
          <w:color w:val="000000" w:themeColor="text1"/>
          <w:sz w:val="21"/>
          <w:szCs w:val="20"/>
        </w:rPr>
        <w:t>Applied Energy</w:t>
      </w:r>
      <w:r w:rsidRPr="00A74A84">
        <w:rPr>
          <w:rFonts w:ascii="Times New Roman" w:eastAsia="楷体" w:hAnsi="Times New Roman" w:cs="Times New Roman"/>
          <w:color w:val="000000" w:themeColor="text1"/>
          <w:sz w:val="21"/>
          <w:szCs w:val="20"/>
        </w:rPr>
        <w:t>, 329, 120254.</w:t>
      </w:r>
    </w:p>
    <w:p w14:paraId="64ED99A3" w14:textId="61871249" w:rsidR="00A74A84" w:rsidRPr="00A74A84" w:rsidRDefault="00A74A84" w:rsidP="00A74A84">
      <w:pPr>
        <w:pStyle w:val="af"/>
        <w:numPr>
          <w:ilvl w:val="0"/>
          <w:numId w:val="2"/>
        </w:numPr>
        <w:spacing w:after="120"/>
        <w:ind w:firstLineChars="0"/>
        <w:jc w:val="both"/>
        <w:rPr>
          <w:rFonts w:ascii="Times New Roman" w:eastAsia="楷体" w:hAnsi="Times New Roman" w:cs="Times New Roman"/>
          <w:color w:val="000000" w:themeColor="text1"/>
          <w:sz w:val="21"/>
          <w:szCs w:val="20"/>
        </w:rPr>
      </w:pPr>
      <w:r w:rsidRPr="00A74A84">
        <w:rPr>
          <w:rFonts w:ascii="Times New Roman" w:eastAsia="楷体" w:hAnsi="Times New Roman" w:cs="Times New Roman"/>
          <w:color w:val="000000" w:themeColor="text1"/>
          <w:sz w:val="21"/>
          <w:szCs w:val="20"/>
          <w:lang w:val="de-DE"/>
        </w:rPr>
        <w:t xml:space="preserve">Ren, M., Huang, C., Wu, Y., Deppermann, A., Frank, S., </w:t>
      </w:r>
      <w:proofErr w:type="spellStart"/>
      <w:r w:rsidRPr="00A74A84">
        <w:rPr>
          <w:rFonts w:ascii="Times New Roman" w:eastAsia="楷体" w:hAnsi="Times New Roman" w:cs="Times New Roman"/>
          <w:color w:val="000000" w:themeColor="text1"/>
          <w:sz w:val="21"/>
          <w:szCs w:val="20"/>
          <w:lang w:val="de-DE"/>
        </w:rPr>
        <w:t>Havlík</w:t>
      </w:r>
      <w:proofErr w:type="spellEnd"/>
      <w:r w:rsidRPr="00A74A84">
        <w:rPr>
          <w:rFonts w:ascii="Times New Roman" w:eastAsia="楷体" w:hAnsi="Times New Roman" w:cs="Times New Roman"/>
          <w:color w:val="000000" w:themeColor="text1"/>
          <w:sz w:val="21"/>
          <w:szCs w:val="20"/>
          <w:lang w:val="de-DE"/>
        </w:rPr>
        <w:t xml:space="preserve">, P., ... </w:t>
      </w:r>
      <w:r w:rsidRPr="00A74A84">
        <w:rPr>
          <w:rFonts w:ascii="Times New Roman" w:eastAsia="楷体" w:hAnsi="Times New Roman" w:cs="Times New Roman"/>
          <w:color w:val="000000" w:themeColor="text1"/>
          <w:sz w:val="21"/>
          <w:szCs w:val="20"/>
        </w:rPr>
        <w:t xml:space="preserve">&amp; Dai, H. (2023). Enhanced food system efficiency is the key to China’s 2060 carbon neutrality target. </w:t>
      </w:r>
      <w:r w:rsidRPr="00A74A84">
        <w:rPr>
          <w:rFonts w:ascii="Times New Roman" w:eastAsia="楷体" w:hAnsi="Times New Roman" w:cs="Times New Roman"/>
          <w:i/>
          <w:iCs/>
          <w:color w:val="000000" w:themeColor="text1"/>
          <w:sz w:val="21"/>
          <w:szCs w:val="20"/>
        </w:rPr>
        <w:t>Nature Food</w:t>
      </w:r>
      <w:r w:rsidRPr="00A74A84">
        <w:rPr>
          <w:rFonts w:ascii="Times New Roman" w:eastAsia="楷体" w:hAnsi="Times New Roman" w:cs="Times New Roman"/>
          <w:color w:val="000000" w:themeColor="text1"/>
          <w:sz w:val="21"/>
          <w:szCs w:val="20"/>
        </w:rPr>
        <w:t xml:space="preserve">, 1-13. </w:t>
      </w:r>
    </w:p>
    <w:p w14:paraId="0A2BE81F" w14:textId="77777777" w:rsidR="00A74A84" w:rsidRPr="00A74A84" w:rsidRDefault="00A74A84" w:rsidP="00A74A84">
      <w:pPr>
        <w:spacing w:after="0" w:line="288" w:lineRule="auto"/>
        <w:jc w:val="both"/>
        <w:rPr>
          <w:rFonts w:ascii="Times New Roman" w:eastAsia="微软雅黑" w:hAnsi="Times New Roman" w:cs="Times New Roman"/>
          <w:b/>
          <w:color w:val="000000" w:themeColor="text1"/>
          <w:sz w:val="21"/>
        </w:rPr>
      </w:pPr>
      <w:r w:rsidRPr="00A74A84">
        <w:rPr>
          <w:rFonts w:ascii="Times New Roman" w:eastAsia="微软雅黑" w:hAnsi="Times New Roman" w:cs="Times New Roman"/>
          <w:b/>
          <w:color w:val="000000" w:themeColor="text1"/>
          <w:sz w:val="21"/>
        </w:rPr>
        <w:t>Reports</w:t>
      </w:r>
    </w:p>
    <w:p w14:paraId="5174A1F0" w14:textId="2DA280AE" w:rsidR="00A74A84" w:rsidRPr="00A74A84" w:rsidRDefault="00A74A84" w:rsidP="00A74A84">
      <w:pPr>
        <w:pStyle w:val="af"/>
        <w:numPr>
          <w:ilvl w:val="0"/>
          <w:numId w:val="2"/>
        </w:numPr>
        <w:ind w:firstLineChars="0"/>
        <w:rPr>
          <w:rFonts w:ascii="Times New Roman" w:eastAsia="微软雅黑" w:hAnsi="Times New Roman" w:cs="Times New Roman"/>
          <w:bCs/>
          <w:color w:val="000000" w:themeColor="text1"/>
          <w:sz w:val="21"/>
        </w:rPr>
      </w:pPr>
      <w:r w:rsidRPr="00A74A84">
        <w:rPr>
          <w:rFonts w:ascii="Times New Roman" w:eastAsia="微软雅黑" w:hAnsi="Times New Roman" w:cs="Times New Roman"/>
          <w:bCs/>
          <w:color w:val="000000" w:themeColor="text1"/>
          <w:sz w:val="21"/>
        </w:rPr>
        <w:t>Chapter 3 “AI and the Climate Crisis”, UNDP flagship report: The Next Great Divergence: Why AI May Widen Inequality Between Countries (2025). joint with Xian Hu (EDF), Jian Zhang (THU)</w:t>
      </w:r>
    </w:p>
    <w:p w14:paraId="02754244" w14:textId="5330886B" w:rsidR="00A74A84" w:rsidRPr="00A74A84" w:rsidRDefault="00A74A84" w:rsidP="00A74A84">
      <w:pPr>
        <w:spacing w:after="0" w:line="288" w:lineRule="auto"/>
        <w:jc w:val="both"/>
        <w:rPr>
          <w:rFonts w:ascii="Times New Roman" w:eastAsia="微软雅黑" w:hAnsi="Times New Roman" w:cs="Times New Roman"/>
          <w:b/>
          <w:color w:val="000000" w:themeColor="text1"/>
          <w:sz w:val="21"/>
        </w:rPr>
      </w:pPr>
      <w:r w:rsidRPr="00A74A84">
        <w:rPr>
          <w:rFonts w:ascii="Times New Roman" w:eastAsia="微软雅黑" w:hAnsi="Times New Roman" w:cs="Times New Roman" w:hint="eastAsia"/>
          <w:b/>
          <w:color w:val="000000" w:themeColor="text1"/>
          <w:sz w:val="21"/>
        </w:rPr>
        <w:t xml:space="preserve">Selected </w:t>
      </w:r>
      <w:r w:rsidRPr="00A74A84">
        <w:rPr>
          <w:rFonts w:ascii="Times New Roman" w:eastAsia="微软雅黑" w:hAnsi="Times New Roman" w:cs="Times New Roman"/>
          <w:b/>
          <w:color w:val="000000" w:themeColor="text1"/>
          <w:sz w:val="21"/>
        </w:rPr>
        <w:t>Working Papers</w:t>
      </w:r>
    </w:p>
    <w:p w14:paraId="7069AFB7" w14:textId="77777777" w:rsidR="00A74A84" w:rsidRPr="00A74A84" w:rsidRDefault="00A74A84" w:rsidP="00A74A84">
      <w:pPr>
        <w:pStyle w:val="af"/>
        <w:numPr>
          <w:ilvl w:val="0"/>
          <w:numId w:val="2"/>
        </w:numPr>
        <w:spacing w:after="0" w:line="288" w:lineRule="auto"/>
        <w:ind w:firstLineChars="0"/>
        <w:jc w:val="both"/>
        <w:rPr>
          <w:rFonts w:ascii="Times New Roman" w:eastAsia="微软雅黑" w:hAnsi="Times New Roman" w:cs="Times New Roman"/>
          <w:bCs/>
          <w:color w:val="000000" w:themeColor="text1"/>
          <w:sz w:val="21"/>
        </w:rPr>
      </w:pPr>
      <w:r w:rsidRPr="00A74A84">
        <w:rPr>
          <w:rFonts w:ascii="Times New Roman" w:eastAsia="微软雅黑" w:hAnsi="Times New Roman" w:cs="Times New Roman"/>
          <w:bCs/>
          <w:color w:val="000000" w:themeColor="text1"/>
          <w:sz w:val="21"/>
        </w:rPr>
        <w:t>Determinants of Syrian Refugees’ Return, joint with Marguerite Duponchel (UNHCR), Erwin Knippenberg (World Bank) and Daniel Kryger (World Bank)</w:t>
      </w:r>
    </w:p>
    <w:p w14:paraId="2186EE74" w14:textId="77777777" w:rsidR="00A74A84" w:rsidRPr="00A74A84" w:rsidRDefault="00A74A84" w:rsidP="00A74A84">
      <w:pPr>
        <w:pStyle w:val="af"/>
        <w:numPr>
          <w:ilvl w:val="0"/>
          <w:numId w:val="2"/>
        </w:numPr>
        <w:spacing w:after="0" w:line="288" w:lineRule="auto"/>
        <w:ind w:firstLineChars="0"/>
        <w:jc w:val="both"/>
        <w:rPr>
          <w:rFonts w:ascii="Times New Roman" w:eastAsia="微软雅黑" w:hAnsi="Times New Roman" w:cs="Times New Roman"/>
          <w:bCs/>
          <w:color w:val="000000" w:themeColor="text1"/>
          <w:sz w:val="21"/>
        </w:rPr>
      </w:pPr>
      <w:r w:rsidRPr="00A74A84">
        <w:rPr>
          <w:rFonts w:ascii="Times New Roman" w:eastAsia="微软雅黑" w:hAnsi="Times New Roman" w:cs="Times New Roman"/>
          <w:bCs/>
          <w:color w:val="000000" w:themeColor="text1"/>
          <w:sz w:val="21"/>
        </w:rPr>
        <w:t xml:space="preserve">Down the Drain? The Impact of Wastewater Treatment Plants on Residential Property Values, joint with </w:t>
      </w:r>
      <w:proofErr w:type="spellStart"/>
      <w:r w:rsidRPr="00A74A84">
        <w:rPr>
          <w:rFonts w:ascii="Times New Roman" w:eastAsia="微软雅黑" w:hAnsi="Times New Roman" w:cs="Times New Roman"/>
          <w:bCs/>
          <w:color w:val="000000" w:themeColor="text1"/>
          <w:sz w:val="21"/>
        </w:rPr>
        <w:t>Tingwei</w:t>
      </w:r>
      <w:proofErr w:type="spellEnd"/>
      <w:r w:rsidRPr="00A74A84">
        <w:rPr>
          <w:rFonts w:ascii="Times New Roman" w:eastAsia="微软雅黑" w:hAnsi="Times New Roman" w:cs="Times New Roman"/>
          <w:bCs/>
          <w:color w:val="000000" w:themeColor="text1"/>
          <w:sz w:val="21"/>
        </w:rPr>
        <w:t xml:space="preserve"> Gao (PKU) and Yana Jin (PKU)</w:t>
      </w:r>
    </w:p>
    <w:p w14:paraId="256520E8" w14:textId="6EE83D4B" w:rsidR="00A74A84" w:rsidRPr="00A74A84" w:rsidRDefault="00A74A84" w:rsidP="00A74A84">
      <w:pPr>
        <w:pStyle w:val="af"/>
        <w:numPr>
          <w:ilvl w:val="0"/>
          <w:numId w:val="2"/>
        </w:numPr>
        <w:spacing w:after="0" w:line="288" w:lineRule="auto"/>
        <w:ind w:firstLineChars="0"/>
        <w:jc w:val="both"/>
        <w:rPr>
          <w:rFonts w:ascii="Times New Roman" w:eastAsia="微软雅黑" w:hAnsi="Times New Roman" w:cs="Times New Roman"/>
          <w:bCs/>
          <w:color w:val="000000" w:themeColor="text1"/>
          <w:sz w:val="21"/>
        </w:rPr>
      </w:pPr>
      <w:r w:rsidRPr="00A74A84">
        <w:rPr>
          <w:rFonts w:ascii="Times New Roman" w:eastAsia="微软雅黑" w:hAnsi="Times New Roman" w:cs="Times New Roman"/>
          <w:bCs/>
          <w:color w:val="000000" w:themeColor="text1"/>
          <w:sz w:val="21"/>
        </w:rPr>
        <w:t xml:space="preserve">An Integrated Assessment of Provincial Economic Damages from Climate Change in China, joint with </w:t>
      </w:r>
      <w:proofErr w:type="spellStart"/>
      <w:r w:rsidRPr="00A74A84">
        <w:rPr>
          <w:rFonts w:ascii="Times New Roman" w:eastAsia="微软雅黑" w:hAnsi="Times New Roman" w:cs="Times New Roman"/>
          <w:bCs/>
          <w:color w:val="000000" w:themeColor="text1"/>
          <w:sz w:val="21"/>
        </w:rPr>
        <w:t>Hantang</w:t>
      </w:r>
      <w:proofErr w:type="spellEnd"/>
      <w:r w:rsidRPr="00A74A84">
        <w:rPr>
          <w:rFonts w:ascii="Times New Roman" w:eastAsia="微软雅黑" w:hAnsi="Times New Roman" w:cs="Times New Roman"/>
          <w:bCs/>
          <w:color w:val="000000" w:themeColor="text1"/>
          <w:sz w:val="21"/>
        </w:rPr>
        <w:t xml:space="preserve"> Peng (THU), Da Zhang (THU)</w:t>
      </w:r>
    </w:p>
    <w:p w14:paraId="06836604" w14:textId="3AABA9AA" w:rsidR="00FC7DDB" w:rsidRPr="00A74A84" w:rsidRDefault="00FC7DDB" w:rsidP="00A74A84">
      <w:pPr>
        <w:spacing w:after="0" w:line="288" w:lineRule="auto"/>
        <w:jc w:val="both"/>
        <w:rPr>
          <w:rFonts w:ascii="Times New Roman" w:eastAsia="楷体" w:hAnsi="Times New Roman" w:cs="Times New Roman"/>
          <w:color w:val="000000" w:themeColor="text1"/>
          <w:sz w:val="21"/>
          <w:szCs w:val="20"/>
        </w:rPr>
      </w:pPr>
    </w:p>
    <w:p w14:paraId="5BFE0FBE" w14:textId="42691038" w:rsidR="00A74A84" w:rsidRPr="00A74A84" w:rsidRDefault="00A74A84" w:rsidP="00A74A84">
      <w:pPr>
        <w:pStyle w:val="1"/>
        <w:pBdr>
          <w:bottom w:val="single" w:sz="6" w:space="1" w:color="auto"/>
        </w:pBdr>
        <w:spacing w:before="0" w:after="0"/>
        <w:rPr>
          <w:rFonts w:ascii="Times New Roman" w:eastAsia="微软雅黑" w:hAnsi="Times New Roman" w:cs="Times New Roman"/>
          <w:color w:val="000000" w:themeColor="text1"/>
          <w:sz w:val="24"/>
          <w:szCs w:val="28"/>
        </w:rPr>
      </w:pPr>
      <w:r w:rsidRPr="00A74A84">
        <w:rPr>
          <w:rFonts w:ascii="Times New Roman" w:eastAsia="微软雅黑" w:hAnsi="Times New Roman" w:cs="Times New Roman" w:hint="eastAsia"/>
          <w:color w:val="000000" w:themeColor="text1"/>
          <w:sz w:val="24"/>
          <w:szCs w:val="28"/>
        </w:rPr>
        <w:t>Awards</w:t>
      </w:r>
    </w:p>
    <w:p w14:paraId="1678AC23" w14:textId="35B7640E" w:rsidR="00A74A84" w:rsidRPr="00A74A84" w:rsidRDefault="00A74A84" w:rsidP="00A74A84">
      <w:pPr>
        <w:spacing w:after="0" w:line="288" w:lineRule="auto"/>
        <w:rPr>
          <w:rFonts w:ascii="Times New Roman" w:eastAsia="楷体" w:hAnsi="Times New Roman" w:cs="Times New Roman"/>
          <w:b/>
          <w:bCs/>
          <w:color w:val="000000" w:themeColor="text1"/>
          <w:sz w:val="20"/>
          <w:szCs w:val="18"/>
        </w:rPr>
      </w:pPr>
      <w:r w:rsidRPr="00A74A84">
        <w:rPr>
          <w:rFonts w:ascii="Times New Roman" w:eastAsia="楷体" w:hAnsi="Times New Roman" w:cs="Times New Roman"/>
          <w:b/>
          <w:bCs/>
          <w:color w:val="000000" w:themeColor="text1"/>
          <w:sz w:val="20"/>
          <w:szCs w:val="18"/>
        </w:rPr>
        <w:t>Tsinghua University</w:t>
      </w:r>
    </w:p>
    <w:p w14:paraId="2909AD71" w14:textId="0B35E41A" w:rsidR="00A74A84" w:rsidRPr="00A74A84" w:rsidRDefault="00A74A84" w:rsidP="00A74A84">
      <w:pPr>
        <w:pStyle w:val="af"/>
        <w:numPr>
          <w:ilvl w:val="0"/>
          <w:numId w:val="2"/>
        </w:numPr>
        <w:spacing w:after="0" w:line="288" w:lineRule="auto"/>
        <w:ind w:firstLineChars="0"/>
        <w:jc w:val="both"/>
        <w:rPr>
          <w:rFonts w:ascii="Times New Roman" w:eastAsia="微软雅黑" w:hAnsi="Times New Roman" w:cs="Times New Roman"/>
          <w:bCs/>
          <w:color w:val="000000" w:themeColor="text1"/>
          <w:sz w:val="21"/>
        </w:rPr>
      </w:pPr>
      <w:r w:rsidRPr="00A74A84">
        <w:rPr>
          <w:rFonts w:ascii="Times New Roman" w:eastAsia="微软雅黑" w:hAnsi="Times New Roman" w:cs="Times New Roman"/>
          <w:bCs/>
          <w:color w:val="000000" w:themeColor="text1"/>
          <w:sz w:val="21"/>
        </w:rPr>
        <w:t>First-class Comprehensive Scholarship (2025 Fall)</w:t>
      </w:r>
    </w:p>
    <w:p w14:paraId="4EA6D4A8" w14:textId="2BA24EC5" w:rsidR="00A74A84" w:rsidRPr="00A74A84" w:rsidRDefault="00A74A84" w:rsidP="00A74A84">
      <w:pPr>
        <w:spacing w:after="0" w:line="288" w:lineRule="auto"/>
        <w:rPr>
          <w:rFonts w:ascii="Times New Roman" w:eastAsia="楷体" w:hAnsi="Times New Roman" w:cs="Times New Roman"/>
          <w:b/>
          <w:bCs/>
          <w:color w:val="000000" w:themeColor="text1"/>
          <w:sz w:val="20"/>
          <w:szCs w:val="18"/>
        </w:rPr>
      </w:pPr>
      <w:r w:rsidRPr="00A74A84">
        <w:rPr>
          <w:rFonts w:ascii="Times New Roman" w:eastAsia="楷体" w:hAnsi="Times New Roman" w:cs="Times New Roman"/>
          <w:b/>
          <w:bCs/>
          <w:color w:val="000000" w:themeColor="text1"/>
          <w:sz w:val="20"/>
          <w:szCs w:val="18"/>
        </w:rPr>
        <w:t>Peking University</w:t>
      </w:r>
    </w:p>
    <w:p w14:paraId="5BF15712" w14:textId="3AC17B41" w:rsidR="00A74A84" w:rsidRPr="00A74A84" w:rsidRDefault="00A74A84" w:rsidP="00A74A84">
      <w:pPr>
        <w:pStyle w:val="af"/>
        <w:numPr>
          <w:ilvl w:val="0"/>
          <w:numId w:val="2"/>
        </w:numPr>
        <w:spacing w:after="0" w:line="288" w:lineRule="auto"/>
        <w:ind w:firstLineChars="0"/>
        <w:jc w:val="both"/>
        <w:rPr>
          <w:rFonts w:ascii="Times New Roman" w:eastAsia="微软雅黑" w:hAnsi="Times New Roman" w:cs="Times New Roman"/>
          <w:bCs/>
          <w:color w:val="000000" w:themeColor="text1"/>
          <w:sz w:val="21"/>
        </w:rPr>
      </w:pPr>
      <w:r w:rsidRPr="00A74A84">
        <w:rPr>
          <w:rFonts w:ascii="Times New Roman" w:eastAsia="微软雅黑" w:hAnsi="Times New Roman" w:cs="Times New Roman"/>
          <w:bCs/>
          <w:color w:val="000000" w:themeColor="text1"/>
          <w:sz w:val="21"/>
        </w:rPr>
        <w:t>Environmental Alumni Scholarship (2022 Fall)</w:t>
      </w:r>
      <w:r w:rsidRPr="00A74A84">
        <w:rPr>
          <w:rFonts w:ascii="Times New Roman" w:eastAsia="微软雅黑" w:hAnsi="Times New Roman" w:cs="Times New Roman" w:hint="eastAsia"/>
          <w:bCs/>
          <w:color w:val="000000" w:themeColor="text1"/>
          <w:sz w:val="21"/>
        </w:rPr>
        <w:t xml:space="preserve">, </w:t>
      </w:r>
      <w:r w:rsidRPr="00A74A84">
        <w:rPr>
          <w:rFonts w:ascii="Times New Roman" w:eastAsia="微软雅黑" w:hAnsi="Times New Roman" w:cs="Times New Roman"/>
          <w:bCs/>
          <w:color w:val="000000" w:themeColor="text1"/>
          <w:sz w:val="21"/>
        </w:rPr>
        <w:t>Academic Excellence Scholarships (2020 &amp; 2022)</w:t>
      </w:r>
      <w:r w:rsidRPr="00A74A84">
        <w:rPr>
          <w:rFonts w:ascii="Times New Roman" w:eastAsia="微软雅黑" w:hAnsi="Times New Roman" w:cs="Times New Roman" w:hint="eastAsia"/>
          <w:bCs/>
          <w:color w:val="000000" w:themeColor="text1"/>
          <w:sz w:val="21"/>
        </w:rPr>
        <w:t xml:space="preserve">, </w:t>
      </w:r>
      <w:r w:rsidRPr="00A74A84">
        <w:rPr>
          <w:rFonts w:ascii="Times New Roman" w:eastAsia="微软雅黑" w:hAnsi="Times New Roman" w:cs="Times New Roman"/>
          <w:bCs/>
          <w:color w:val="000000" w:themeColor="text1"/>
          <w:sz w:val="21"/>
        </w:rPr>
        <w:t>Merit Student Award (2021 Fall)</w:t>
      </w:r>
    </w:p>
    <w:p w14:paraId="3F2EB32A" w14:textId="77777777" w:rsidR="00A74A84" w:rsidRPr="00A74A84" w:rsidRDefault="00A74A84" w:rsidP="00A74A84">
      <w:pPr>
        <w:spacing w:after="0" w:line="288" w:lineRule="auto"/>
        <w:jc w:val="both"/>
        <w:rPr>
          <w:rFonts w:ascii="Times New Roman" w:eastAsia="楷体" w:hAnsi="Times New Roman" w:cs="Times New Roman"/>
          <w:color w:val="000000" w:themeColor="text1"/>
          <w:sz w:val="21"/>
          <w:szCs w:val="20"/>
        </w:rPr>
      </w:pPr>
    </w:p>
    <w:bookmarkEnd w:id="2"/>
    <w:bookmarkEnd w:id="3"/>
    <w:p w14:paraId="1A609DBE" w14:textId="7CFE21CC" w:rsidR="008F4C2F" w:rsidRPr="00A74A84" w:rsidRDefault="00D16FB0" w:rsidP="008F4C2F">
      <w:pPr>
        <w:pStyle w:val="1"/>
        <w:pBdr>
          <w:bottom w:val="single" w:sz="6" w:space="1" w:color="auto"/>
        </w:pBdr>
        <w:spacing w:before="0" w:after="0"/>
        <w:rPr>
          <w:rFonts w:ascii="Times New Roman" w:eastAsia="微软雅黑" w:hAnsi="Times New Roman" w:cs="Times New Roman"/>
          <w:color w:val="000000" w:themeColor="text1"/>
          <w:sz w:val="24"/>
          <w:szCs w:val="28"/>
        </w:rPr>
      </w:pPr>
      <w:r w:rsidRPr="00A74A84">
        <w:rPr>
          <w:rFonts w:ascii="Times New Roman" w:eastAsia="微软雅黑" w:hAnsi="Times New Roman" w:cs="Times New Roman" w:hint="eastAsia"/>
          <w:color w:val="000000" w:themeColor="text1"/>
          <w:sz w:val="24"/>
          <w:szCs w:val="28"/>
        </w:rPr>
        <w:t>Skills</w:t>
      </w:r>
    </w:p>
    <w:p w14:paraId="07903D98" w14:textId="7355E518" w:rsidR="008F4C2F" w:rsidRPr="00A74A84" w:rsidRDefault="00D16FB0" w:rsidP="003C33DF">
      <w:pPr>
        <w:pStyle w:val="a"/>
        <w:numPr>
          <w:ilvl w:val="0"/>
          <w:numId w:val="0"/>
        </w:numPr>
        <w:spacing w:after="0"/>
        <w:ind w:left="216" w:hanging="216"/>
        <w:jc w:val="both"/>
        <w:rPr>
          <w:rFonts w:ascii="Times New Roman" w:eastAsia="楷体" w:hAnsi="Times New Roman" w:cs="Times New Roman"/>
          <w:color w:val="000000" w:themeColor="text1"/>
          <w:sz w:val="20"/>
          <w:szCs w:val="18"/>
        </w:rPr>
      </w:pPr>
      <w:r w:rsidRPr="00A74A84">
        <w:rPr>
          <w:rFonts w:ascii="Times New Roman" w:eastAsia="楷体" w:hAnsi="Times New Roman" w:cs="Times New Roman" w:hint="eastAsia"/>
          <w:b/>
          <w:bCs/>
          <w:color w:val="000000" w:themeColor="text1"/>
          <w:sz w:val="20"/>
          <w:szCs w:val="18"/>
        </w:rPr>
        <w:t>Language</w:t>
      </w:r>
      <w:r w:rsidRPr="00A74A84">
        <w:rPr>
          <w:rFonts w:ascii="Times New Roman" w:eastAsia="楷体" w:hAnsi="Times New Roman" w:cs="Times New Roman"/>
          <w:color w:val="000000" w:themeColor="text1"/>
          <w:sz w:val="20"/>
          <w:szCs w:val="18"/>
        </w:rPr>
        <w:tab/>
      </w:r>
      <w:r w:rsidRPr="00A74A84">
        <w:rPr>
          <w:rFonts w:ascii="Times New Roman" w:eastAsia="楷体" w:hAnsi="Times New Roman" w:cs="Times New Roman"/>
          <w:color w:val="000000" w:themeColor="text1"/>
          <w:sz w:val="20"/>
          <w:szCs w:val="18"/>
        </w:rPr>
        <w:tab/>
      </w:r>
      <w:r w:rsidRPr="00A74A84">
        <w:rPr>
          <w:rFonts w:ascii="Times New Roman" w:eastAsia="楷体" w:hAnsi="Times New Roman" w:cs="Times New Roman" w:hint="eastAsia"/>
          <w:color w:val="000000" w:themeColor="text1"/>
          <w:sz w:val="20"/>
          <w:szCs w:val="18"/>
        </w:rPr>
        <w:t>Chinese (Native), English (Fluent)</w:t>
      </w:r>
    </w:p>
    <w:p w14:paraId="604683BF" w14:textId="237C85B4" w:rsidR="00513C0C" w:rsidRPr="00A74A84" w:rsidRDefault="00D16FB0" w:rsidP="003C33DF">
      <w:pPr>
        <w:pStyle w:val="a"/>
        <w:numPr>
          <w:ilvl w:val="0"/>
          <w:numId w:val="0"/>
        </w:numPr>
        <w:spacing w:after="0"/>
        <w:ind w:left="216" w:hanging="216"/>
        <w:jc w:val="both"/>
        <w:rPr>
          <w:rFonts w:ascii="Times New Roman" w:eastAsia="楷体" w:hAnsi="Times New Roman" w:cs="Times New Roman"/>
          <w:color w:val="000000" w:themeColor="text1"/>
          <w:sz w:val="20"/>
          <w:szCs w:val="18"/>
        </w:rPr>
      </w:pPr>
      <w:bookmarkStart w:id="4" w:name="_Hlk124701271"/>
      <w:r w:rsidRPr="00A74A84">
        <w:rPr>
          <w:rFonts w:ascii="Times New Roman" w:eastAsia="楷体" w:hAnsi="Times New Roman" w:cs="Times New Roman" w:hint="eastAsia"/>
          <w:b/>
          <w:bCs/>
          <w:color w:val="000000" w:themeColor="text1"/>
          <w:sz w:val="20"/>
          <w:szCs w:val="18"/>
        </w:rPr>
        <w:t>Programming</w:t>
      </w:r>
      <w:r w:rsidRPr="00A74A84">
        <w:rPr>
          <w:rFonts w:ascii="Times New Roman" w:eastAsia="楷体" w:hAnsi="Times New Roman" w:cs="Times New Roman"/>
          <w:b/>
          <w:bCs/>
          <w:color w:val="000000" w:themeColor="text1"/>
          <w:sz w:val="20"/>
          <w:szCs w:val="18"/>
        </w:rPr>
        <w:tab/>
      </w:r>
      <w:r w:rsidRPr="00A74A84">
        <w:rPr>
          <w:rFonts w:ascii="Times New Roman" w:eastAsia="楷体" w:hAnsi="Times New Roman" w:cs="Times New Roman"/>
          <w:b/>
          <w:bCs/>
          <w:color w:val="000000" w:themeColor="text1"/>
          <w:sz w:val="20"/>
          <w:szCs w:val="18"/>
        </w:rPr>
        <w:tab/>
      </w:r>
      <w:r w:rsidR="00027EB0" w:rsidRPr="00A74A84">
        <w:rPr>
          <w:rFonts w:ascii="Times New Roman" w:eastAsia="楷体" w:hAnsi="Times New Roman" w:cs="Times New Roman"/>
          <w:color w:val="000000" w:themeColor="text1"/>
          <w:sz w:val="20"/>
          <w:szCs w:val="18"/>
        </w:rPr>
        <w:t>LaTeX</w:t>
      </w:r>
      <w:r w:rsidRPr="00A74A84">
        <w:rPr>
          <w:rFonts w:ascii="Times New Roman" w:eastAsia="楷体" w:hAnsi="Times New Roman" w:cs="Times New Roman" w:hint="eastAsia"/>
          <w:color w:val="000000" w:themeColor="text1"/>
          <w:sz w:val="20"/>
          <w:szCs w:val="18"/>
        </w:rPr>
        <w:t xml:space="preserve">, </w:t>
      </w:r>
      <w:r w:rsidR="008F4C2F" w:rsidRPr="00A74A84">
        <w:rPr>
          <w:rFonts w:ascii="Times New Roman" w:eastAsia="楷体" w:hAnsi="Times New Roman" w:cs="Times New Roman"/>
          <w:color w:val="000000" w:themeColor="text1"/>
          <w:sz w:val="20"/>
          <w:szCs w:val="18"/>
        </w:rPr>
        <w:t>Python</w:t>
      </w:r>
      <w:r w:rsidRPr="00A74A84">
        <w:rPr>
          <w:rFonts w:ascii="Times New Roman" w:eastAsia="楷体" w:hAnsi="Times New Roman" w:cs="Times New Roman" w:hint="eastAsia"/>
          <w:color w:val="000000" w:themeColor="text1"/>
          <w:sz w:val="20"/>
          <w:szCs w:val="18"/>
        </w:rPr>
        <w:t xml:space="preserve">, </w:t>
      </w:r>
      <w:r w:rsidR="008F4C2F" w:rsidRPr="00A74A84">
        <w:rPr>
          <w:rFonts w:ascii="Times New Roman" w:eastAsia="楷体" w:hAnsi="Times New Roman" w:cs="Times New Roman"/>
          <w:color w:val="000000" w:themeColor="text1"/>
          <w:sz w:val="20"/>
          <w:szCs w:val="18"/>
        </w:rPr>
        <w:t>R</w:t>
      </w:r>
      <w:r w:rsidRPr="00A74A84">
        <w:rPr>
          <w:rFonts w:ascii="Times New Roman" w:eastAsia="楷体" w:hAnsi="Times New Roman" w:cs="Times New Roman" w:hint="eastAsia"/>
          <w:color w:val="000000" w:themeColor="text1"/>
          <w:sz w:val="20"/>
          <w:szCs w:val="18"/>
        </w:rPr>
        <w:t xml:space="preserve">, </w:t>
      </w:r>
      <w:r w:rsidR="002E460D" w:rsidRPr="00A74A84">
        <w:rPr>
          <w:rFonts w:ascii="Times New Roman" w:eastAsia="楷体" w:hAnsi="Times New Roman" w:cs="Times New Roman"/>
          <w:color w:val="000000" w:themeColor="text1"/>
          <w:sz w:val="20"/>
          <w:szCs w:val="18"/>
        </w:rPr>
        <w:t>STATA</w:t>
      </w:r>
      <w:r w:rsidRPr="00A74A84">
        <w:rPr>
          <w:rFonts w:ascii="Times New Roman" w:eastAsia="楷体" w:hAnsi="Times New Roman" w:cs="Times New Roman" w:hint="eastAsia"/>
          <w:color w:val="000000" w:themeColor="text1"/>
          <w:sz w:val="20"/>
          <w:szCs w:val="18"/>
        </w:rPr>
        <w:t xml:space="preserve">, </w:t>
      </w:r>
      <w:r w:rsidR="006D4D76" w:rsidRPr="00A74A84">
        <w:rPr>
          <w:rFonts w:ascii="Times New Roman" w:eastAsia="楷体" w:hAnsi="Times New Roman" w:cs="Times New Roman"/>
          <w:color w:val="000000" w:themeColor="text1"/>
          <w:sz w:val="20"/>
          <w:szCs w:val="18"/>
        </w:rPr>
        <w:t>QGIS</w:t>
      </w:r>
      <w:bookmarkEnd w:id="4"/>
    </w:p>
    <w:p w14:paraId="70E46758" w14:textId="3297B0DC" w:rsidR="00D16FB0" w:rsidRPr="00A74A84" w:rsidRDefault="00D16FB0" w:rsidP="00D64628">
      <w:pPr>
        <w:pStyle w:val="a"/>
        <w:numPr>
          <w:ilvl w:val="0"/>
          <w:numId w:val="0"/>
        </w:numPr>
        <w:spacing w:line="240" w:lineRule="auto"/>
        <w:ind w:left="216" w:hanging="216"/>
        <w:jc w:val="right"/>
        <w:rPr>
          <w:rFonts w:ascii="Times New Roman" w:eastAsia="楷体" w:hAnsi="Times New Roman" w:cs="Times New Roman"/>
          <w:color w:val="000000" w:themeColor="text1"/>
          <w:sz w:val="20"/>
          <w:szCs w:val="18"/>
        </w:rPr>
      </w:pPr>
      <w:r w:rsidRPr="00A74A84">
        <w:rPr>
          <w:rFonts w:ascii="Times New Roman" w:eastAsia="楷体" w:hAnsi="Times New Roman" w:cs="Times New Roman" w:hint="eastAsia"/>
          <w:color w:val="000000" w:themeColor="text1"/>
          <w:sz w:val="20"/>
          <w:szCs w:val="18"/>
        </w:rPr>
        <w:t xml:space="preserve">Last Updated: </w:t>
      </w:r>
      <w:r w:rsidRPr="00A74A84">
        <w:rPr>
          <w:rFonts w:ascii="Times New Roman" w:eastAsia="楷体" w:hAnsi="Times New Roman" w:cs="Times New Roman"/>
          <w:color w:val="000000" w:themeColor="text1"/>
          <w:sz w:val="20"/>
          <w:szCs w:val="18"/>
        </w:rPr>
        <w:fldChar w:fldCharType="begin"/>
      </w:r>
      <w:r w:rsidRPr="00A74A84">
        <w:rPr>
          <w:rFonts w:ascii="Times New Roman" w:eastAsia="楷体" w:hAnsi="Times New Roman" w:cs="Times New Roman"/>
          <w:color w:val="000000" w:themeColor="text1"/>
          <w:sz w:val="20"/>
          <w:szCs w:val="18"/>
        </w:rPr>
        <w:instrText xml:space="preserve"> TIME  \@ "d MMMM yyyy" </w:instrText>
      </w:r>
      <w:r w:rsidRPr="00A74A84">
        <w:rPr>
          <w:rFonts w:ascii="Times New Roman" w:eastAsia="楷体" w:hAnsi="Times New Roman" w:cs="Times New Roman"/>
          <w:color w:val="000000" w:themeColor="text1"/>
          <w:sz w:val="20"/>
          <w:szCs w:val="18"/>
        </w:rPr>
        <w:fldChar w:fldCharType="separate"/>
      </w:r>
      <w:r w:rsidR="006503C1">
        <w:rPr>
          <w:rFonts w:ascii="Times New Roman" w:eastAsia="楷体" w:hAnsi="Times New Roman" w:cs="Times New Roman"/>
          <w:noProof/>
          <w:color w:val="000000" w:themeColor="text1"/>
          <w:sz w:val="20"/>
          <w:szCs w:val="18"/>
        </w:rPr>
        <w:t>16 December 2025</w:t>
      </w:r>
      <w:r w:rsidRPr="00A74A84">
        <w:rPr>
          <w:rFonts w:ascii="Times New Roman" w:eastAsia="楷体" w:hAnsi="Times New Roman" w:cs="Times New Roman"/>
          <w:color w:val="000000" w:themeColor="text1"/>
          <w:sz w:val="20"/>
          <w:szCs w:val="18"/>
        </w:rPr>
        <w:fldChar w:fldCharType="end"/>
      </w:r>
    </w:p>
    <w:sectPr w:rsidR="00D16FB0" w:rsidRPr="00A74A84" w:rsidSect="00992FBD">
      <w:footerReference w:type="default" r:id="rId8"/>
      <w:pgSz w:w="11907" w:h="16839" w:code="9"/>
      <w:pgMar w:top="1008" w:right="1152" w:bottom="1152"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6D617" w14:textId="77777777" w:rsidR="00C1636A" w:rsidRDefault="00C1636A" w:rsidP="006A6DDD">
      <w:pPr>
        <w:spacing w:after="0"/>
      </w:pPr>
      <w:r>
        <w:separator/>
      </w:r>
    </w:p>
  </w:endnote>
  <w:endnote w:type="continuationSeparator" w:id="0">
    <w:p w14:paraId="04CA78C1" w14:textId="77777777" w:rsidR="00C1636A" w:rsidRDefault="00C1636A" w:rsidP="006A6D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790711"/>
      <w:docPartObj>
        <w:docPartGallery w:val="Page Numbers (Bottom of Page)"/>
        <w:docPartUnique/>
      </w:docPartObj>
    </w:sdtPr>
    <w:sdtEndPr>
      <w:rPr>
        <w:rFonts w:ascii="Times New Roman" w:hAnsi="Times New Roman" w:cs="Times New Roman"/>
      </w:rPr>
    </w:sdtEndPr>
    <w:sdtContent>
      <w:p w14:paraId="27D5E880" w14:textId="3527747C" w:rsidR="00D16FB0" w:rsidRPr="00D16FB0" w:rsidRDefault="00D16FB0">
        <w:pPr>
          <w:pStyle w:val="a8"/>
          <w:jc w:val="center"/>
          <w:rPr>
            <w:rFonts w:ascii="Times New Roman" w:hAnsi="Times New Roman" w:cs="Times New Roman"/>
          </w:rPr>
        </w:pPr>
        <w:r w:rsidRPr="00D16FB0">
          <w:rPr>
            <w:rFonts w:ascii="Times New Roman" w:hAnsi="Times New Roman" w:cs="Times New Roman"/>
          </w:rPr>
          <w:fldChar w:fldCharType="begin"/>
        </w:r>
        <w:r w:rsidRPr="00D16FB0">
          <w:rPr>
            <w:rFonts w:ascii="Times New Roman" w:hAnsi="Times New Roman" w:cs="Times New Roman"/>
          </w:rPr>
          <w:instrText>PAGE   \* MERGEFORMAT</w:instrText>
        </w:r>
        <w:r w:rsidRPr="00D16FB0">
          <w:rPr>
            <w:rFonts w:ascii="Times New Roman" w:hAnsi="Times New Roman" w:cs="Times New Roman"/>
          </w:rPr>
          <w:fldChar w:fldCharType="separate"/>
        </w:r>
        <w:r w:rsidRPr="00D16FB0">
          <w:rPr>
            <w:rFonts w:ascii="Times New Roman" w:hAnsi="Times New Roman" w:cs="Times New Roman"/>
            <w:lang w:val="zh-CN"/>
          </w:rPr>
          <w:t>2</w:t>
        </w:r>
        <w:r w:rsidRPr="00D16FB0">
          <w:rPr>
            <w:rFonts w:ascii="Times New Roman" w:hAnsi="Times New Roman" w:cs="Times New Roman"/>
          </w:rPr>
          <w:fldChar w:fldCharType="end"/>
        </w:r>
      </w:p>
    </w:sdtContent>
  </w:sdt>
  <w:p w14:paraId="39E30E48" w14:textId="36E91BA2" w:rsidR="00783982" w:rsidRPr="00573375" w:rsidRDefault="00783982">
    <w:pPr>
      <w:pStyle w:val="a8"/>
      <w:rPr>
        <w:rFonts w:ascii="楷体" w:eastAsia="楷体" w:hAnsi="楷体"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C1E12" w14:textId="77777777" w:rsidR="00C1636A" w:rsidRDefault="00C1636A" w:rsidP="006A6DDD">
      <w:pPr>
        <w:spacing w:after="0"/>
      </w:pPr>
      <w:r>
        <w:separator/>
      </w:r>
    </w:p>
  </w:footnote>
  <w:footnote w:type="continuationSeparator" w:id="0">
    <w:p w14:paraId="303233BA" w14:textId="77777777" w:rsidR="00C1636A" w:rsidRDefault="00C1636A" w:rsidP="006A6DD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AD0"/>
    <w:multiLevelType w:val="multilevel"/>
    <w:tmpl w:val="67B638B6"/>
    <w:lvl w:ilvl="0">
      <w:start w:val="1"/>
      <w:numFmt w:val="bullet"/>
      <w:pStyle w:val="a"/>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 w15:restartNumberingAfterBreak="0">
    <w:nsid w:val="25585A2C"/>
    <w:multiLevelType w:val="hybridMultilevel"/>
    <w:tmpl w:val="5138462C"/>
    <w:lvl w:ilvl="0" w:tplc="265AA834">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400532A7"/>
    <w:multiLevelType w:val="multilevel"/>
    <w:tmpl w:val="0124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63A86"/>
    <w:multiLevelType w:val="hybridMultilevel"/>
    <w:tmpl w:val="133E7064"/>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5573FBB"/>
    <w:multiLevelType w:val="multilevel"/>
    <w:tmpl w:val="575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AF74AE"/>
    <w:multiLevelType w:val="multilevel"/>
    <w:tmpl w:val="2B06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953566">
    <w:abstractNumId w:val="0"/>
  </w:num>
  <w:num w:numId="2" w16cid:durableId="305743665">
    <w:abstractNumId w:val="3"/>
  </w:num>
  <w:num w:numId="3" w16cid:durableId="820804272">
    <w:abstractNumId w:val="4"/>
  </w:num>
  <w:num w:numId="4" w16cid:durableId="606012263">
    <w:abstractNumId w:val="5"/>
  </w:num>
  <w:num w:numId="5" w16cid:durableId="1908684831">
    <w:abstractNumId w:val="2"/>
  </w:num>
  <w:num w:numId="6" w16cid:durableId="181289905">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3NrQ0MTCyMLI0NjRU0lEKTi0uzszPAykwsqgFACXLb4YtAAAA"/>
  </w:docVars>
  <w:rsids>
    <w:rsidRoot w:val="00A84C10"/>
    <w:rsid w:val="000000E5"/>
    <w:rsid w:val="00004487"/>
    <w:rsid w:val="000204FA"/>
    <w:rsid w:val="00020B5B"/>
    <w:rsid w:val="00027EB0"/>
    <w:rsid w:val="00053683"/>
    <w:rsid w:val="0005517E"/>
    <w:rsid w:val="00084FF5"/>
    <w:rsid w:val="00096776"/>
    <w:rsid w:val="00096A6D"/>
    <w:rsid w:val="000A2CBC"/>
    <w:rsid w:val="000C1C4F"/>
    <w:rsid w:val="000C3BAC"/>
    <w:rsid w:val="000D0879"/>
    <w:rsid w:val="000D1CBC"/>
    <w:rsid w:val="0010217E"/>
    <w:rsid w:val="00113EE0"/>
    <w:rsid w:val="00122D7A"/>
    <w:rsid w:val="00125E26"/>
    <w:rsid w:val="00130132"/>
    <w:rsid w:val="00133B13"/>
    <w:rsid w:val="00134D1B"/>
    <w:rsid w:val="0017108D"/>
    <w:rsid w:val="001728CB"/>
    <w:rsid w:val="001820A1"/>
    <w:rsid w:val="00191F8C"/>
    <w:rsid w:val="001C5427"/>
    <w:rsid w:val="001E4F26"/>
    <w:rsid w:val="00202E3A"/>
    <w:rsid w:val="00224798"/>
    <w:rsid w:val="002421E9"/>
    <w:rsid w:val="00243503"/>
    <w:rsid w:val="0025186F"/>
    <w:rsid w:val="002553E4"/>
    <w:rsid w:val="00265F9E"/>
    <w:rsid w:val="002663CD"/>
    <w:rsid w:val="002674EC"/>
    <w:rsid w:val="00270F7C"/>
    <w:rsid w:val="002856B6"/>
    <w:rsid w:val="002964D2"/>
    <w:rsid w:val="002A23F2"/>
    <w:rsid w:val="002B011E"/>
    <w:rsid w:val="002B0B4C"/>
    <w:rsid w:val="002C34BA"/>
    <w:rsid w:val="002E460D"/>
    <w:rsid w:val="002F467B"/>
    <w:rsid w:val="003151DF"/>
    <w:rsid w:val="00327987"/>
    <w:rsid w:val="00330010"/>
    <w:rsid w:val="0033531D"/>
    <w:rsid w:val="0033624F"/>
    <w:rsid w:val="00351B32"/>
    <w:rsid w:val="00363063"/>
    <w:rsid w:val="003631FF"/>
    <w:rsid w:val="003713A3"/>
    <w:rsid w:val="003822DD"/>
    <w:rsid w:val="00397C69"/>
    <w:rsid w:val="003A2820"/>
    <w:rsid w:val="003A35BA"/>
    <w:rsid w:val="003B2CBE"/>
    <w:rsid w:val="003C33DF"/>
    <w:rsid w:val="003D70FA"/>
    <w:rsid w:val="003F28AA"/>
    <w:rsid w:val="003F5684"/>
    <w:rsid w:val="00411E99"/>
    <w:rsid w:val="004156DB"/>
    <w:rsid w:val="004169C4"/>
    <w:rsid w:val="00422FE0"/>
    <w:rsid w:val="004230F5"/>
    <w:rsid w:val="0043713B"/>
    <w:rsid w:val="004429AB"/>
    <w:rsid w:val="004442EA"/>
    <w:rsid w:val="004443BA"/>
    <w:rsid w:val="004453AD"/>
    <w:rsid w:val="00460C6F"/>
    <w:rsid w:val="0046592E"/>
    <w:rsid w:val="00471957"/>
    <w:rsid w:val="00487576"/>
    <w:rsid w:val="00494BB0"/>
    <w:rsid w:val="00495EC5"/>
    <w:rsid w:val="004D0AF5"/>
    <w:rsid w:val="004F1CDD"/>
    <w:rsid w:val="004F53FE"/>
    <w:rsid w:val="005004B0"/>
    <w:rsid w:val="00500DA4"/>
    <w:rsid w:val="0050748E"/>
    <w:rsid w:val="005105A0"/>
    <w:rsid w:val="00512435"/>
    <w:rsid w:val="00513C0C"/>
    <w:rsid w:val="00540E06"/>
    <w:rsid w:val="005448A4"/>
    <w:rsid w:val="00550D20"/>
    <w:rsid w:val="00563918"/>
    <w:rsid w:val="00567540"/>
    <w:rsid w:val="00570D48"/>
    <w:rsid w:val="00573375"/>
    <w:rsid w:val="00580221"/>
    <w:rsid w:val="00581A6F"/>
    <w:rsid w:val="00582315"/>
    <w:rsid w:val="00585F94"/>
    <w:rsid w:val="00586498"/>
    <w:rsid w:val="005879CD"/>
    <w:rsid w:val="005A0B26"/>
    <w:rsid w:val="005D0EA2"/>
    <w:rsid w:val="005D1BA5"/>
    <w:rsid w:val="005D672C"/>
    <w:rsid w:val="005E2730"/>
    <w:rsid w:val="005E304C"/>
    <w:rsid w:val="005E70CE"/>
    <w:rsid w:val="005F0F4B"/>
    <w:rsid w:val="005F1CFB"/>
    <w:rsid w:val="005F74B3"/>
    <w:rsid w:val="00605483"/>
    <w:rsid w:val="00606632"/>
    <w:rsid w:val="00611182"/>
    <w:rsid w:val="00613938"/>
    <w:rsid w:val="0061491F"/>
    <w:rsid w:val="006265F5"/>
    <w:rsid w:val="00630A70"/>
    <w:rsid w:val="006503C1"/>
    <w:rsid w:val="00651008"/>
    <w:rsid w:val="00655D41"/>
    <w:rsid w:val="00674231"/>
    <w:rsid w:val="0067650F"/>
    <w:rsid w:val="00676A90"/>
    <w:rsid w:val="00687D52"/>
    <w:rsid w:val="006A6DDD"/>
    <w:rsid w:val="006C0E28"/>
    <w:rsid w:val="006C1D86"/>
    <w:rsid w:val="006D4D76"/>
    <w:rsid w:val="00703BCC"/>
    <w:rsid w:val="007076F6"/>
    <w:rsid w:val="00723CEA"/>
    <w:rsid w:val="00725796"/>
    <w:rsid w:val="00732BFD"/>
    <w:rsid w:val="007365A5"/>
    <w:rsid w:val="00743104"/>
    <w:rsid w:val="00753ABF"/>
    <w:rsid w:val="0075550A"/>
    <w:rsid w:val="00757E33"/>
    <w:rsid w:val="00761E33"/>
    <w:rsid w:val="00765FDF"/>
    <w:rsid w:val="00767579"/>
    <w:rsid w:val="00767ED5"/>
    <w:rsid w:val="00772D4F"/>
    <w:rsid w:val="00783982"/>
    <w:rsid w:val="007A2A88"/>
    <w:rsid w:val="007A5A04"/>
    <w:rsid w:val="007B0963"/>
    <w:rsid w:val="007B1477"/>
    <w:rsid w:val="007B2C7F"/>
    <w:rsid w:val="007D38E0"/>
    <w:rsid w:val="00816EA6"/>
    <w:rsid w:val="008243C5"/>
    <w:rsid w:val="0082560B"/>
    <w:rsid w:val="008308AD"/>
    <w:rsid w:val="00832E76"/>
    <w:rsid w:val="008347F6"/>
    <w:rsid w:val="008420AA"/>
    <w:rsid w:val="0085444E"/>
    <w:rsid w:val="00854A43"/>
    <w:rsid w:val="00856DF0"/>
    <w:rsid w:val="008611B9"/>
    <w:rsid w:val="00865E1D"/>
    <w:rsid w:val="008661E1"/>
    <w:rsid w:val="00870B12"/>
    <w:rsid w:val="00871EFF"/>
    <w:rsid w:val="00882640"/>
    <w:rsid w:val="00883992"/>
    <w:rsid w:val="008A2218"/>
    <w:rsid w:val="008A52A9"/>
    <w:rsid w:val="008A64B7"/>
    <w:rsid w:val="008B72D3"/>
    <w:rsid w:val="008C0150"/>
    <w:rsid w:val="008C6919"/>
    <w:rsid w:val="008C737A"/>
    <w:rsid w:val="008E1FEF"/>
    <w:rsid w:val="008E3FBC"/>
    <w:rsid w:val="008E5070"/>
    <w:rsid w:val="008F4C2F"/>
    <w:rsid w:val="009006D6"/>
    <w:rsid w:val="00912219"/>
    <w:rsid w:val="00917808"/>
    <w:rsid w:val="00926E99"/>
    <w:rsid w:val="0094688D"/>
    <w:rsid w:val="0094739C"/>
    <w:rsid w:val="00952932"/>
    <w:rsid w:val="00952BC4"/>
    <w:rsid w:val="009558DD"/>
    <w:rsid w:val="00961B99"/>
    <w:rsid w:val="00964777"/>
    <w:rsid w:val="009813F9"/>
    <w:rsid w:val="00987214"/>
    <w:rsid w:val="00992FBD"/>
    <w:rsid w:val="00997BD3"/>
    <w:rsid w:val="009A0DE8"/>
    <w:rsid w:val="009A4618"/>
    <w:rsid w:val="009C543F"/>
    <w:rsid w:val="009C7E8A"/>
    <w:rsid w:val="009D0F4E"/>
    <w:rsid w:val="009E2911"/>
    <w:rsid w:val="009E69C5"/>
    <w:rsid w:val="009F6A45"/>
    <w:rsid w:val="00A026BB"/>
    <w:rsid w:val="00A0329A"/>
    <w:rsid w:val="00A12783"/>
    <w:rsid w:val="00A36FA1"/>
    <w:rsid w:val="00A426F5"/>
    <w:rsid w:val="00A46D03"/>
    <w:rsid w:val="00A54F58"/>
    <w:rsid w:val="00A5669E"/>
    <w:rsid w:val="00A63497"/>
    <w:rsid w:val="00A642D2"/>
    <w:rsid w:val="00A74A84"/>
    <w:rsid w:val="00A759FC"/>
    <w:rsid w:val="00A75E78"/>
    <w:rsid w:val="00A84C10"/>
    <w:rsid w:val="00A96C22"/>
    <w:rsid w:val="00AA3946"/>
    <w:rsid w:val="00AA4560"/>
    <w:rsid w:val="00AA4DE7"/>
    <w:rsid w:val="00AB2C95"/>
    <w:rsid w:val="00AB3257"/>
    <w:rsid w:val="00AC0FF7"/>
    <w:rsid w:val="00AD102B"/>
    <w:rsid w:val="00AD1256"/>
    <w:rsid w:val="00AD1FF3"/>
    <w:rsid w:val="00AE15AF"/>
    <w:rsid w:val="00AE6912"/>
    <w:rsid w:val="00AE78DB"/>
    <w:rsid w:val="00AF3F0E"/>
    <w:rsid w:val="00AF4980"/>
    <w:rsid w:val="00AF658D"/>
    <w:rsid w:val="00AF72A1"/>
    <w:rsid w:val="00B13402"/>
    <w:rsid w:val="00B1412A"/>
    <w:rsid w:val="00B14359"/>
    <w:rsid w:val="00B237FC"/>
    <w:rsid w:val="00B2517A"/>
    <w:rsid w:val="00B35AE5"/>
    <w:rsid w:val="00B411C7"/>
    <w:rsid w:val="00B44F86"/>
    <w:rsid w:val="00B73AE6"/>
    <w:rsid w:val="00B8436C"/>
    <w:rsid w:val="00BA5B66"/>
    <w:rsid w:val="00BC4678"/>
    <w:rsid w:val="00BE230E"/>
    <w:rsid w:val="00BE4CC9"/>
    <w:rsid w:val="00BE6B56"/>
    <w:rsid w:val="00BF35BB"/>
    <w:rsid w:val="00C10A00"/>
    <w:rsid w:val="00C138F7"/>
    <w:rsid w:val="00C1636A"/>
    <w:rsid w:val="00C1664D"/>
    <w:rsid w:val="00C24FFC"/>
    <w:rsid w:val="00C30B84"/>
    <w:rsid w:val="00C37BE5"/>
    <w:rsid w:val="00C41E81"/>
    <w:rsid w:val="00C45ECC"/>
    <w:rsid w:val="00C47D8E"/>
    <w:rsid w:val="00C53B01"/>
    <w:rsid w:val="00C6355C"/>
    <w:rsid w:val="00C63A88"/>
    <w:rsid w:val="00C817DD"/>
    <w:rsid w:val="00C86A0C"/>
    <w:rsid w:val="00C94231"/>
    <w:rsid w:val="00CB4A22"/>
    <w:rsid w:val="00CC00AF"/>
    <w:rsid w:val="00CC6FDA"/>
    <w:rsid w:val="00CC7780"/>
    <w:rsid w:val="00CD67A1"/>
    <w:rsid w:val="00CF157D"/>
    <w:rsid w:val="00D108F4"/>
    <w:rsid w:val="00D16FB0"/>
    <w:rsid w:val="00D22F00"/>
    <w:rsid w:val="00D36995"/>
    <w:rsid w:val="00D507CA"/>
    <w:rsid w:val="00D54840"/>
    <w:rsid w:val="00D57D0B"/>
    <w:rsid w:val="00D64628"/>
    <w:rsid w:val="00D66E66"/>
    <w:rsid w:val="00D85126"/>
    <w:rsid w:val="00D91D2C"/>
    <w:rsid w:val="00DB1A55"/>
    <w:rsid w:val="00DD303C"/>
    <w:rsid w:val="00DD6F9F"/>
    <w:rsid w:val="00DD7A01"/>
    <w:rsid w:val="00DE045E"/>
    <w:rsid w:val="00DE2B74"/>
    <w:rsid w:val="00DF4AD4"/>
    <w:rsid w:val="00E034BE"/>
    <w:rsid w:val="00E043DF"/>
    <w:rsid w:val="00E07F58"/>
    <w:rsid w:val="00E14D15"/>
    <w:rsid w:val="00E210FE"/>
    <w:rsid w:val="00E21677"/>
    <w:rsid w:val="00E26959"/>
    <w:rsid w:val="00E30DA9"/>
    <w:rsid w:val="00E3135F"/>
    <w:rsid w:val="00E34FDF"/>
    <w:rsid w:val="00E45426"/>
    <w:rsid w:val="00E4550D"/>
    <w:rsid w:val="00E6571F"/>
    <w:rsid w:val="00E74AE2"/>
    <w:rsid w:val="00EA4DC0"/>
    <w:rsid w:val="00EA5474"/>
    <w:rsid w:val="00EB039B"/>
    <w:rsid w:val="00EB5C46"/>
    <w:rsid w:val="00ED362B"/>
    <w:rsid w:val="00EF08AC"/>
    <w:rsid w:val="00F11AF7"/>
    <w:rsid w:val="00F156F8"/>
    <w:rsid w:val="00F22985"/>
    <w:rsid w:val="00F22B5A"/>
    <w:rsid w:val="00F313FE"/>
    <w:rsid w:val="00F462B8"/>
    <w:rsid w:val="00F51F0B"/>
    <w:rsid w:val="00F651EB"/>
    <w:rsid w:val="00F675DB"/>
    <w:rsid w:val="00F71450"/>
    <w:rsid w:val="00F721B2"/>
    <w:rsid w:val="00F80981"/>
    <w:rsid w:val="00F80D2C"/>
    <w:rsid w:val="00F81744"/>
    <w:rsid w:val="00F86422"/>
    <w:rsid w:val="00F91D5C"/>
    <w:rsid w:val="00FA3E17"/>
    <w:rsid w:val="00FA4293"/>
    <w:rsid w:val="00FC06C4"/>
    <w:rsid w:val="00FC7DDB"/>
    <w:rsid w:val="00FD2EF4"/>
    <w:rsid w:val="00FE10AD"/>
    <w:rsid w:val="00FE1472"/>
    <w:rsid w:val="00FE39FA"/>
    <w:rsid w:val="00FE4A34"/>
    <w:rsid w:val="00FF3242"/>
    <w:rsid w:val="00FF48BE"/>
    <w:rsid w:val="00FF6F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C42DBA"/>
  <w15:chartTrackingRefBased/>
  <w15:docId w15:val="{16D48C16-3F73-47E0-9924-F10D5FA8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A6DDD"/>
    <w:pPr>
      <w:spacing w:after="240"/>
    </w:pPr>
    <w:rPr>
      <w:rFonts w:asciiTheme="minorHAnsi" w:eastAsiaTheme="minorEastAsia" w:hAnsiTheme="minorHAnsi"/>
      <w:color w:val="404040" w:themeColor="text1" w:themeTint="BF"/>
      <w:kern w:val="0"/>
      <w:sz w:val="22"/>
    </w:rPr>
  </w:style>
  <w:style w:type="paragraph" w:styleId="1">
    <w:name w:val="heading 1"/>
    <w:basedOn w:val="a0"/>
    <w:link w:val="10"/>
    <w:uiPriority w:val="9"/>
    <w:qFormat/>
    <w:rsid w:val="006A6DDD"/>
    <w:pPr>
      <w:keepNext/>
      <w:keepLines/>
      <w:spacing w:before="320" w:after="100"/>
      <w:contextualSpacing/>
      <w:outlineLvl w:val="0"/>
    </w:pPr>
    <w:rPr>
      <w:rFonts w:asciiTheme="majorHAnsi" w:eastAsiaTheme="majorEastAsia" w:hAnsiTheme="majorHAnsi" w:cstheme="majorBidi"/>
      <w:b/>
      <w:color w:val="2F5496" w:themeColor="accent1" w:themeShade="BF"/>
      <w:sz w:val="28"/>
      <w:szCs w:val="32"/>
    </w:rPr>
  </w:style>
  <w:style w:type="paragraph" w:styleId="3">
    <w:name w:val="heading 3"/>
    <w:basedOn w:val="a0"/>
    <w:next w:val="a0"/>
    <w:link w:val="30"/>
    <w:uiPriority w:val="9"/>
    <w:semiHidden/>
    <w:unhideWhenUsed/>
    <w:qFormat/>
    <w:rsid w:val="00494BB0"/>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a4">
    <w:name w:val="三线表"/>
    <w:basedOn w:val="a5"/>
    <w:uiPriority w:val="99"/>
    <w:rsid w:val="002C34BA"/>
    <w:pPr>
      <w:jc w:val="center"/>
    </w:pPr>
    <w:tblP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cPr>
      <w:vAlign w:val="center"/>
    </w:tcPr>
    <w:tblStylePr w:type="firstRow">
      <w:rPr>
        <w:rFonts w:eastAsia="Times New Roman"/>
      </w:rPr>
      <w:tblPr/>
      <w:tcPr>
        <w:tcBorders>
          <w:top w:val="single" w:sz="12" w:space="0" w:color="auto"/>
          <w:bottom w:val="single" w:sz="4" w:space="0" w:color="auto"/>
        </w:tcBorders>
      </w:tcPr>
    </w:tblStylePr>
  </w:style>
  <w:style w:type="table" w:styleId="a5">
    <w:name w:val="Grid Table Light"/>
    <w:basedOn w:val="a2"/>
    <w:uiPriority w:val="40"/>
    <w:rsid w:val="002C34B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6">
    <w:name w:val="header"/>
    <w:basedOn w:val="a0"/>
    <w:link w:val="a7"/>
    <w:uiPriority w:val="99"/>
    <w:unhideWhenUsed/>
    <w:rsid w:val="006A6DD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6A6DDD"/>
    <w:rPr>
      <w:sz w:val="18"/>
      <w:szCs w:val="18"/>
    </w:rPr>
  </w:style>
  <w:style w:type="paragraph" w:styleId="a8">
    <w:name w:val="footer"/>
    <w:basedOn w:val="a0"/>
    <w:link w:val="a9"/>
    <w:uiPriority w:val="99"/>
    <w:unhideWhenUsed/>
    <w:rsid w:val="006A6DDD"/>
    <w:pPr>
      <w:tabs>
        <w:tab w:val="center" w:pos="4153"/>
        <w:tab w:val="right" w:pos="8306"/>
      </w:tabs>
      <w:snapToGrid w:val="0"/>
    </w:pPr>
    <w:rPr>
      <w:sz w:val="18"/>
      <w:szCs w:val="18"/>
    </w:rPr>
  </w:style>
  <w:style w:type="character" w:customStyle="1" w:styleId="a9">
    <w:name w:val="页脚 字符"/>
    <w:basedOn w:val="a1"/>
    <w:link w:val="a8"/>
    <w:uiPriority w:val="99"/>
    <w:rsid w:val="006A6DDD"/>
    <w:rPr>
      <w:sz w:val="18"/>
      <w:szCs w:val="18"/>
    </w:rPr>
  </w:style>
  <w:style w:type="character" w:customStyle="1" w:styleId="10">
    <w:name w:val="标题 1 字符"/>
    <w:basedOn w:val="a1"/>
    <w:link w:val="1"/>
    <w:uiPriority w:val="9"/>
    <w:rsid w:val="006A6DDD"/>
    <w:rPr>
      <w:rFonts w:asciiTheme="majorHAnsi" w:eastAsiaTheme="majorEastAsia" w:hAnsiTheme="majorHAnsi" w:cstheme="majorBidi"/>
      <w:b/>
      <w:color w:val="2F5496" w:themeColor="accent1" w:themeShade="BF"/>
      <w:kern w:val="0"/>
      <w:sz w:val="28"/>
      <w:szCs w:val="32"/>
    </w:rPr>
  </w:style>
  <w:style w:type="paragraph" w:styleId="aa">
    <w:name w:val="Title"/>
    <w:basedOn w:val="a0"/>
    <w:link w:val="ab"/>
    <w:uiPriority w:val="1"/>
    <w:qFormat/>
    <w:rsid w:val="006A6DDD"/>
    <w:pPr>
      <w:pBdr>
        <w:bottom w:val="single" w:sz="12" w:space="4" w:color="4472C4" w:themeColor="accent1"/>
      </w:pBdr>
      <w:spacing w:after="120"/>
      <w:contextualSpacing/>
    </w:pPr>
    <w:rPr>
      <w:rFonts w:asciiTheme="majorHAnsi" w:eastAsiaTheme="majorEastAsia" w:hAnsiTheme="majorHAnsi" w:cstheme="majorBidi"/>
      <w:color w:val="2F5496" w:themeColor="accent1" w:themeShade="BF"/>
      <w:kern w:val="28"/>
      <w:sz w:val="56"/>
    </w:rPr>
  </w:style>
  <w:style w:type="character" w:customStyle="1" w:styleId="ab">
    <w:name w:val="标题 字符"/>
    <w:basedOn w:val="a1"/>
    <w:link w:val="aa"/>
    <w:uiPriority w:val="1"/>
    <w:rsid w:val="006A6DDD"/>
    <w:rPr>
      <w:rFonts w:asciiTheme="majorHAnsi" w:eastAsiaTheme="majorEastAsia" w:hAnsiTheme="majorHAnsi" w:cstheme="majorBidi"/>
      <w:color w:val="2F5496" w:themeColor="accent1" w:themeShade="BF"/>
      <w:kern w:val="28"/>
      <w:sz w:val="56"/>
    </w:rPr>
  </w:style>
  <w:style w:type="paragraph" w:styleId="a">
    <w:name w:val="List Bullet"/>
    <w:basedOn w:val="a0"/>
    <w:uiPriority w:val="10"/>
    <w:unhideWhenUsed/>
    <w:qFormat/>
    <w:rsid w:val="006A6DDD"/>
    <w:pPr>
      <w:numPr>
        <w:numId w:val="1"/>
      </w:numPr>
      <w:spacing w:line="288" w:lineRule="auto"/>
      <w:contextualSpacing/>
    </w:pPr>
  </w:style>
  <w:style w:type="character" w:styleId="ac">
    <w:name w:val="Hyperlink"/>
    <w:basedOn w:val="a1"/>
    <w:uiPriority w:val="99"/>
    <w:unhideWhenUsed/>
    <w:rsid w:val="00CF157D"/>
    <w:rPr>
      <w:color w:val="0563C1" w:themeColor="hyperlink"/>
      <w:u w:val="single"/>
    </w:rPr>
  </w:style>
  <w:style w:type="character" w:styleId="ad">
    <w:name w:val="Unresolved Mention"/>
    <w:basedOn w:val="a1"/>
    <w:uiPriority w:val="99"/>
    <w:semiHidden/>
    <w:unhideWhenUsed/>
    <w:rsid w:val="00CF157D"/>
    <w:rPr>
      <w:color w:val="605E5C"/>
      <w:shd w:val="clear" w:color="auto" w:fill="E1DFDD"/>
    </w:rPr>
  </w:style>
  <w:style w:type="character" w:styleId="ae">
    <w:name w:val="FollowedHyperlink"/>
    <w:basedOn w:val="a1"/>
    <w:uiPriority w:val="99"/>
    <w:semiHidden/>
    <w:unhideWhenUsed/>
    <w:rsid w:val="002663CD"/>
    <w:rPr>
      <w:color w:val="954F72" w:themeColor="followedHyperlink"/>
      <w:u w:val="single"/>
    </w:rPr>
  </w:style>
  <w:style w:type="paragraph" w:styleId="af">
    <w:name w:val="List Paragraph"/>
    <w:basedOn w:val="a0"/>
    <w:uiPriority w:val="34"/>
    <w:qFormat/>
    <w:rsid w:val="0075550A"/>
    <w:pPr>
      <w:ind w:firstLineChars="200" w:firstLine="420"/>
    </w:pPr>
  </w:style>
  <w:style w:type="character" w:styleId="af0">
    <w:name w:val="annotation reference"/>
    <w:basedOn w:val="a1"/>
    <w:uiPriority w:val="99"/>
    <w:semiHidden/>
    <w:unhideWhenUsed/>
    <w:rsid w:val="00613938"/>
    <w:rPr>
      <w:sz w:val="21"/>
      <w:szCs w:val="21"/>
    </w:rPr>
  </w:style>
  <w:style w:type="paragraph" w:styleId="af1">
    <w:name w:val="annotation text"/>
    <w:basedOn w:val="a0"/>
    <w:link w:val="af2"/>
    <w:uiPriority w:val="99"/>
    <w:semiHidden/>
    <w:unhideWhenUsed/>
    <w:rsid w:val="00613938"/>
  </w:style>
  <w:style w:type="character" w:customStyle="1" w:styleId="af2">
    <w:name w:val="批注文字 字符"/>
    <w:basedOn w:val="a1"/>
    <w:link w:val="af1"/>
    <w:uiPriority w:val="99"/>
    <w:semiHidden/>
    <w:rsid w:val="00613938"/>
    <w:rPr>
      <w:rFonts w:asciiTheme="minorHAnsi" w:eastAsiaTheme="minorEastAsia" w:hAnsiTheme="minorHAnsi"/>
      <w:color w:val="404040" w:themeColor="text1" w:themeTint="BF"/>
      <w:kern w:val="0"/>
      <w:sz w:val="22"/>
    </w:rPr>
  </w:style>
  <w:style w:type="paragraph" w:styleId="af3">
    <w:name w:val="annotation subject"/>
    <w:basedOn w:val="af1"/>
    <w:next w:val="af1"/>
    <w:link w:val="af4"/>
    <w:uiPriority w:val="99"/>
    <w:semiHidden/>
    <w:unhideWhenUsed/>
    <w:rsid w:val="00613938"/>
    <w:rPr>
      <w:b/>
      <w:bCs/>
    </w:rPr>
  </w:style>
  <w:style w:type="character" w:customStyle="1" w:styleId="af4">
    <w:name w:val="批注主题 字符"/>
    <w:basedOn w:val="af2"/>
    <w:link w:val="af3"/>
    <w:uiPriority w:val="99"/>
    <w:semiHidden/>
    <w:rsid w:val="00613938"/>
    <w:rPr>
      <w:rFonts w:asciiTheme="minorHAnsi" w:eastAsiaTheme="minorEastAsia" w:hAnsiTheme="minorHAnsi"/>
      <w:b/>
      <w:bCs/>
      <w:color w:val="404040" w:themeColor="text1" w:themeTint="BF"/>
      <w:kern w:val="0"/>
      <w:sz w:val="22"/>
    </w:rPr>
  </w:style>
  <w:style w:type="character" w:customStyle="1" w:styleId="30">
    <w:name w:val="标题 3 字符"/>
    <w:basedOn w:val="a1"/>
    <w:link w:val="3"/>
    <w:uiPriority w:val="9"/>
    <w:semiHidden/>
    <w:rsid w:val="00494BB0"/>
    <w:rPr>
      <w:rFonts w:asciiTheme="minorHAnsi" w:eastAsiaTheme="minorEastAsia" w:hAnsiTheme="minorHAnsi"/>
      <w:b/>
      <w:bCs/>
      <w:color w:val="404040" w:themeColor="text1" w:themeTint="BF"/>
      <w:kern w:val="0"/>
      <w:sz w:val="32"/>
      <w:szCs w:val="32"/>
    </w:rPr>
  </w:style>
  <w:style w:type="paragraph" w:styleId="af5">
    <w:name w:val="Normal (Web)"/>
    <w:basedOn w:val="a0"/>
    <w:uiPriority w:val="99"/>
    <w:unhideWhenUsed/>
    <w:rsid w:val="008C0150"/>
    <w:pPr>
      <w:spacing w:before="100" w:beforeAutospacing="1" w:after="100" w:afterAutospacing="1"/>
    </w:pPr>
    <w:rPr>
      <w:rFonts w:ascii="宋体" w:eastAsia="宋体" w:hAnsi="宋体" w:cs="宋体"/>
      <w:color w:val="auto"/>
      <w:sz w:val="24"/>
      <w:szCs w:val="24"/>
    </w:rPr>
  </w:style>
  <w:style w:type="character" w:styleId="af6">
    <w:name w:val="Strong"/>
    <w:basedOn w:val="a1"/>
    <w:uiPriority w:val="22"/>
    <w:qFormat/>
    <w:rsid w:val="008C0150"/>
    <w:rPr>
      <w:b/>
      <w:bCs/>
    </w:rPr>
  </w:style>
  <w:style w:type="character" w:styleId="af7">
    <w:name w:val="Emphasis"/>
    <w:basedOn w:val="a1"/>
    <w:uiPriority w:val="20"/>
    <w:qFormat/>
    <w:rsid w:val="00AF3F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433561">
      <w:bodyDiv w:val="1"/>
      <w:marLeft w:val="0"/>
      <w:marRight w:val="0"/>
      <w:marTop w:val="0"/>
      <w:marBottom w:val="0"/>
      <w:divBdr>
        <w:top w:val="none" w:sz="0" w:space="0" w:color="auto"/>
        <w:left w:val="none" w:sz="0" w:space="0" w:color="auto"/>
        <w:bottom w:val="none" w:sz="0" w:space="0" w:color="auto"/>
        <w:right w:val="none" w:sz="0" w:space="0" w:color="auto"/>
      </w:divBdr>
    </w:div>
    <w:div w:id="605697782">
      <w:bodyDiv w:val="1"/>
      <w:marLeft w:val="0"/>
      <w:marRight w:val="0"/>
      <w:marTop w:val="0"/>
      <w:marBottom w:val="0"/>
      <w:divBdr>
        <w:top w:val="none" w:sz="0" w:space="0" w:color="auto"/>
        <w:left w:val="none" w:sz="0" w:space="0" w:color="auto"/>
        <w:bottom w:val="none" w:sz="0" w:space="0" w:color="auto"/>
        <w:right w:val="none" w:sz="0" w:space="0" w:color="auto"/>
      </w:divBdr>
    </w:div>
    <w:div w:id="1124350288">
      <w:bodyDiv w:val="1"/>
      <w:marLeft w:val="0"/>
      <w:marRight w:val="0"/>
      <w:marTop w:val="0"/>
      <w:marBottom w:val="0"/>
      <w:divBdr>
        <w:top w:val="none" w:sz="0" w:space="0" w:color="auto"/>
        <w:left w:val="none" w:sz="0" w:space="0" w:color="auto"/>
        <w:bottom w:val="none" w:sz="0" w:space="0" w:color="auto"/>
        <w:right w:val="none" w:sz="0" w:space="0" w:color="auto"/>
      </w:divBdr>
      <w:divsChild>
        <w:div w:id="1362701561">
          <w:marLeft w:val="446"/>
          <w:marRight w:val="0"/>
          <w:marTop w:val="0"/>
          <w:marBottom w:val="120"/>
          <w:divBdr>
            <w:top w:val="none" w:sz="0" w:space="0" w:color="auto"/>
            <w:left w:val="none" w:sz="0" w:space="0" w:color="auto"/>
            <w:bottom w:val="none" w:sz="0" w:space="0" w:color="auto"/>
            <w:right w:val="none" w:sz="0" w:space="0" w:color="auto"/>
          </w:divBdr>
        </w:div>
        <w:div w:id="316997652">
          <w:marLeft w:val="446"/>
          <w:marRight w:val="0"/>
          <w:marTop w:val="0"/>
          <w:marBottom w:val="120"/>
          <w:divBdr>
            <w:top w:val="none" w:sz="0" w:space="0" w:color="auto"/>
            <w:left w:val="none" w:sz="0" w:space="0" w:color="auto"/>
            <w:bottom w:val="none" w:sz="0" w:space="0" w:color="auto"/>
            <w:right w:val="none" w:sz="0" w:space="0" w:color="auto"/>
          </w:divBdr>
        </w:div>
        <w:div w:id="221599612">
          <w:marLeft w:val="446"/>
          <w:marRight w:val="0"/>
          <w:marTop w:val="0"/>
          <w:marBottom w:val="120"/>
          <w:divBdr>
            <w:top w:val="none" w:sz="0" w:space="0" w:color="auto"/>
            <w:left w:val="none" w:sz="0" w:space="0" w:color="auto"/>
            <w:bottom w:val="none" w:sz="0" w:space="0" w:color="auto"/>
            <w:right w:val="none" w:sz="0" w:space="0" w:color="auto"/>
          </w:divBdr>
        </w:div>
      </w:divsChild>
    </w:div>
    <w:div w:id="203372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fangc23@mails.tsinghua.ed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3186</Words>
  <Characters>5100</Characters>
  <Application>Microsoft Office Word</Application>
  <DocSecurity>0</DocSecurity>
  <Lines>137</Lines>
  <Paragraphs>156</Paragraphs>
  <ScaleCrop>false</ScaleCrop>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Charlie</dc:creator>
  <cp:keywords/>
  <dc:description/>
  <cp:lastModifiedBy>Charlie FANG</cp:lastModifiedBy>
  <cp:revision>10</cp:revision>
  <cp:lastPrinted>2025-08-30T16:23:00Z</cp:lastPrinted>
  <dcterms:created xsi:type="dcterms:W3CDTF">2025-10-26T01:30:00Z</dcterms:created>
  <dcterms:modified xsi:type="dcterms:W3CDTF">2025-12-16T10:29:00Z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a228b39af5930298beffda3b37b2800421dea133d19a1b05b5f44f7ba1a5b281</vt:lpwstr>
  </property>
</Properties>
</file>