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879453"/>
        <w:docPartObj>
          <w:docPartGallery w:val="Cover Pages"/>
          <w:docPartUnique/>
        </w:docPartObj>
      </w:sdtPr>
      <w:sdtEndPr>
        <w:rPr>
          <w:lang w:val="es-ES_tradnl"/>
        </w:rPr>
      </w:sdtEndPr>
      <w:sdtContent>
        <w:p w14:paraId="7D703D9A" w14:textId="76468D4C" w:rsidR="005B352D" w:rsidRDefault="00380F95">
          <w:r>
            <w:rPr>
              <w:noProof/>
              <w:lang w:val="es-ES_tradnl"/>
            </w:rPr>
            <w:drawing>
              <wp:anchor distT="0" distB="0" distL="114300" distR="114300" simplePos="0" relativeHeight="251659264" behindDoc="1" locked="0" layoutInCell="1" allowOverlap="1" wp14:anchorId="7947AD90" wp14:editId="68D89277">
                <wp:simplePos x="0" y="0"/>
                <wp:positionH relativeFrom="column">
                  <wp:posOffset>-603885</wp:posOffset>
                </wp:positionH>
                <wp:positionV relativeFrom="paragraph">
                  <wp:posOffset>-661670</wp:posOffset>
                </wp:positionV>
                <wp:extent cx="1800225" cy="571499"/>
                <wp:effectExtent l="0" t="0" r="0" b="635"/>
                <wp:wrapNone/>
                <wp:docPr id="442351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346" name="Imagen 442351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6645" cy="576712"/>
                        </a:xfrm>
                        <a:prstGeom prst="rect">
                          <a:avLst/>
                        </a:prstGeom>
                      </pic:spPr>
                    </pic:pic>
                  </a:graphicData>
                </a:graphic>
                <wp14:sizeRelH relativeFrom="margin">
                  <wp14:pctWidth>0</wp14:pctWidth>
                </wp14:sizeRelH>
                <wp14:sizeRelV relativeFrom="margin">
                  <wp14:pctHeight>0</wp14:pctHeight>
                </wp14:sizeRelV>
              </wp:anchor>
            </w:drawing>
          </w:r>
          <w:r w:rsidR="005B352D">
            <w:rPr>
              <w:noProof/>
              <w:lang w:val="es-ES_tradnl"/>
            </w:rPr>
            <w:drawing>
              <wp:anchor distT="0" distB="0" distL="114300" distR="114300" simplePos="0" relativeHeight="251658239" behindDoc="1" locked="0" layoutInCell="1" allowOverlap="1" wp14:anchorId="076777D0" wp14:editId="4256EB9B">
                <wp:simplePos x="0" y="0"/>
                <wp:positionH relativeFrom="column">
                  <wp:posOffset>-1079500</wp:posOffset>
                </wp:positionH>
                <wp:positionV relativeFrom="paragraph">
                  <wp:posOffset>-898427</wp:posOffset>
                </wp:positionV>
                <wp:extent cx="7560000" cy="10691928"/>
                <wp:effectExtent l="0" t="0" r="0" b="1905"/>
                <wp:wrapNone/>
                <wp:docPr id="1374754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4105" name="Imagen 1374754105"/>
                        <pic:cNvPicPr/>
                      </pic:nvPicPr>
                      <pic:blipFill>
                        <a:blip r:embed="rId9">
                          <a:extLst>
                            <a:ext uri="{28A0092B-C50C-407E-A947-70E740481C1C}">
                              <a14:useLocalDpi xmlns:a14="http://schemas.microsoft.com/office/drawing/2010/main" val="0"/>
                            </a:ext>
                          </a:extLst>
                        </a:blip>
                        <a:stretch>
                          <a:fillRect/>
                        </a:stretch>
                      </pic:blipFill>
                      <pic:spPr>
                        <a:xfrm>
                          <a:off x="0" y="0"/>
                          <a:ext cx="7560000" cy="10691928"/>
                        </a:xfrm>
                        <a:prstGeom prst="rect">
                          <a:avLst/>
                        </a:prstGeom>
                      </pic:spPr>
                    </pic:pic>
                  </a:graphicData>
                </a:graphic>
                <wp14:sizeRelH relativeFrom="margin">
                  <wp14:pctWidth>0</wp14:pctWidth>
                </wp14:sizeRelH>
                <wp14:sizeRelV relativeFrom="margin">
                  <wp14:pctHeight>0</wp14:pctHeight>
                </wp14:sizeRelV>
              </wp:anchor>
            </w:drawing>
          </w:r>
        </w:p>
        <w:p w14:paraId="1E60A54F" w14:textId="17DF8D90" w:rsidR="005B352D" w:rsidRDefault="002B10B9">
          <w:pPr>
            <w:rPr>
              <w:lang w:val="es-ES_tradnl"/>
            </w:rPr>
          </w:pPr>
          <w:r w:rsidRPr="003B5F61">
            <w:rPr>
              <w:noProof/>
              <w:color w:val="0058A3"/>
            </w:rPr>
            <mc:AlternateContent>
              <mc:Choice Requires="wps">
                <w:drawing>
                  <wp:anchor distT="0" distB="0" distL="114300" distR="114300" simplePos="0" relativeHeight="251663360" behindDoc="0" locked="0" layoutInCell="1" allowOverlap="1" wp14:anchorId="5E001819" wp14:editId="57DC6F12">
                    <wp:simplePos x="0" y="0"/>
                    <wp:positionH relativeFrom="column">
                      <wp:posOffset>-584835</wp:posOffset>
                    </wp:positionH>
                    <wp:positionV relativeFrom="paragraph">
                      <wp:posOffset>771525</wp:posOffset>
                    </wp:positionV>
                    <wp:extent cx="6525895" cy="8033385"/>
                    <wp:effectExtent l="0" t="0" r="0" b="5715"/>
                    <wp:wrapNone/>
                    <wp:docPr id="469280966" name="Cuadro de texto 2"/>
                    <wp:cNvGraphicFramePr/>
                    <a:graphic xmlns:a="http://schemas.openxmlformats.org/drawingml/2006/main">
                      <a:graphicData uri="http://schemas.microsoft.com/office/word/2010/wordprocessingShape">
                        <wps:wsp>
                          <wps:cNvSpPr txBox="1"/>
                          <wps:spPr>
                            <a:xfrm>
                              <a:off x="0" y="0"/>
                              <a:ext cx="6525895" cy="8033385"/>
                            </a:xfrm>
                            <a:prstGeom prst="rect">
                              <a:avLst/>
                            </a:prstGeom>
                            <a:noFill/>
                            <a:ln w="6350">
                              <a:noFill/>
                            </a:ln>
                          </wps:spPr>
                          <wps:txbx>
                            <w:txbxContent>
                              <w:p w14:paraId="7EDE920A" w14:textId="77777777" w:rsidR="007338B0" w:rsidRPr="00561272" w:rsidRDefault="005A7D7C" w:rsidP="005A7D7C">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UNIVERSIDAD REGIONAL AUTÓNOMA</w:t>
                                </w:r>
                              </w:p>
                              <w:p w14:paraId="41689760" w14:textId="3B9579BA" w:rsidR="005A7D7C" w:rsidRPr="00561272" w:rsidRDefault="005A7D7C" w:rsidP="007338B0">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DE LOS ANDES “UNIANDES”</w:t>
                                </w:r>
                              </w:p>
                              <w:p w14:paraId="759D5797" w14:textId="65FBAE5C" w:rsidR="00AF445A" w:rsidRPr="00FD42E2" w:rsidRDefault="003F108F" w:rsidP="007338B0">
                                <w:pPr>
                                  <w:spacing w:line="360" w:lineRule="auto"/>
                                  <w:jc w:val="center"/>
                                  <w:rPr>
                                    <w:rFonts w:ascii="Times New Roman" w:hAnsi="Times New Roman" w:cs="Times New Roman"/>
                                    <w:b/>
                                    <w:bCs/>
                                    <w:caps/>
                                    <w:color w:val="0058A3"/>
                                    <w:sz w:val="32"/>
                                    <w:szCs w:val="32"/>
                                    <w:lang w:val="es-ES_tradnl"/>
                                  </w:rPr>
                                </w:pPr>
                                <w:r>
                                  <w:rPr>
                                    <w:rFonts w:ascii="Times New Roman" w:hAnsi="Times New Roman" w:cs="Times New Roman"/>
                                    <w:b/>
                                    <w:bCs/>
                                    <w:caps/>
                                    <w:noProof/>
                                    <w:color w:val="0058A3"/>
                                    <w:sz w:val="32"/>
                                    <w:szCs w:val="32"/>
                                    <w:lang w:val="es-ES_tradnl"/>
                                  </w:rPr>
                                  <w:drawing>
                                    <wp:inline distT="0" distB="0" distL="0" distR="0" wp14:anchorId="035CF789" wp14:editId="7ECB5D2C">
                                      <wp:extent cx="1790541" cy="1981200"/>
                                      <wp:effectExtent l="0" t="0" r="635" b="0"/>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a:blip r:embed="rId10">
                                                <a:extLst>
                                                  <a:ext uri="{28A0092B-C50C-407E-A947-70E740481C1C}">
                                                    <a14:useLocalDpi xmlns:a14="http://schemas.microsoft.com/office/drawing/2010/main" val="0"/>
                                                  </a:ext>
                                                </a:extLst>
                                              </a:blip>
                                              <a:stretch>
                                                <a:fillRect/>
                                              </a:stretch>
                                            </pic:blipFill>
                                            <pic:spPr>
                                              <a:xfrm>
                                                <a:off x="0" y="0"/>
                                                <a:ext cx="1824942" cy="2019264"/>
                                              </a:xfrm>
                                              <a:prstGeom prst="rect">
                                                <a:avLst/>
                                              </a:prstGeom>
                                            </pic:spPr>
                                          </pic:pic>
                                        </a:graphicData>
                                      </a:graphic>
                                    </wp:inline>
                                  </w:drawing>
                                </w:r>
                              </w:p>
                              <w:p w14:paraId="074B7B29" w14:textId="77777777" w:rsidR="001E0A01" w:rsidRPr="00561272" w:rsidRDefault="001E0A01" w:rsidP="005A7D7C">
                                <w:pPr>
                                  <w:spacing w:line="360" w:lineRule="auto"/>
                                  <w:jc w:val="center"/>
                                  <w:rPr>
                                    <w:rFonts w:ascii="Times New Roman" w:hAnsi="Times New Roman" w:cs="Times New Roman"/>
                                    <w:caps/>
                                    <w:color w:val="000000" w:themeColor="text1"/>
                                    <w:sz w:val="28"/>
                                    <w:szCs w:val="28"/>
                                    <w:lang w:val="es-ES_tradnl"/>
                                  </w:rPr>
                                </w:pPr>
                              </w:p>
                              <w:p w14:paraId="0DC0A067" w14:textId="03FBE25A" w:rsidR="006B7511" w:rsidRPr="00693103" w:rsidRDefault="00A91FFE" w:rsidP="005A7D7C">
                                <w:pPr>
                                  <w:spacing w:line="360" w:lineRule="auto"/>
                                  <w:jc w:val="center"/>
                                  <w:rPr>
                                    <w:rFonts w:ascii="Times New Roman" w:hAnsi="Times New Roman" w:cs="Times New Roman"/>
                                    <w:caps/>
                                    <w:color w:val="0058A3"/>
                                    <w:sz w:val="32"/>
                                    <w:szCs w:val="32"/>
                                    <w:lang w:val="es-ES_tradnl"/>
                                  </w:rPr>
                                </w:pPr>
                                <w:r w:rsidRPr="00561272">
                                  <w:rPr>
                                    <w:rFonts w:ascii="Times New Roman" w:hAnsi="Times New Roman" w:cs="Times New Roman"/>
                                    <w:caps/>
                                    <w:color w:val="0D0D0D" w:themeColor="text1" w:themeTint="F2"/>
                                    <w:sz w:val="32"/>
                                    <w:szCs w:val="32"/>
                                    <w:lang w:val="es-ES_tradnl"/>
                                  </w:rPr>
                                  <w:t>facultad</w:t>
                                </w:r>
                                <w:r w:rsidR="00E43849" w:rsidRPr="00693103">
                                  <w:rPr>
                                    <w:rFonts w:ascii="Times New Roman" w:hAnsi="Times New Roman" w:cs="Times New Roman"/>
                                    <w:caps/>
                                    <w:color w:val="0058A3"/>
                                    <w:sz w:val="32"/>
                                    <w:szCs w:val="32"/>
                                    <w:lang w:val="es-ES_tradnl"/>
                                  </w:rPr>
                                  <w:t xml:space="preserve"> </w:t>
                                </w:r>
                                <w:r w:rsidR="009C5B77">
                                  <w:rPr>
                                    <w:rFonts w:ascii="Times New Roman" w:hAnsi="Times New Roman" w:cs="Times New Roman"/>
                                    <w:caps/>
                                    <w:color w:val="0058A3"/>
                                    <w:sz w:val="32"/>
                                    <w:szCs w:val="32"/>
                                    <w:lang w:val="es-ES_tradnl"/>
                                  </w:rPr>
                                  <w:t>DE SISTEMAS MERCANTILES</w:t>
                                </w:r>
                              </w:p>
                              <w:p w14:paraId="0AFDF492" w14:textId="6CB60521" w:rsidR="005A7D7C" w:rsidRPr="00693103" w:rsidRDefault="00EF6789" w:rsidP="005A7D7C">
                                <w:pPr>
                                  <w:spacing w:line="360" w:lineRule="auto"/>
                                  <w:jc w:val="center"/>
                                  <w:rPr>
                                    <w:rFonts w:ascii="Times New Roman" w:hAnsi="Times New Roman" w:cs="Times New Roman"/>
                                    <w:caps/>
                                    <w:color w:val="0058A3"/>
                                    <w:sz w:val="28"/>
                                    <w:szCs w:val="28"/>
                                  </w:rPr>
                                </w:pPr>
                                <w:r w:rsidRPr="00561272">
                                  <w:rPr>
                                    <w:rFonts w:ascii="Times New Roman" w:hAnsi="Times New Roman" w:cs="Times New Roman"/>
                                    <w:caps/>
                                    <w:color w:val="0D0D0D" w:themeColor="text1" w:themeTint="F2"/>
                                    <w:sz w:val="32"/>
                                    <w:szCs w:val="32"/>
                                    <w:lang w:val="es-ES_tradnl"/>
                                  </w:rPr>
                                  <w:t>CARRERA</w:t>
                                </w:r>
                                <w:r w:rsidR="00E43849" w:rsidRPr="00693103">
                                  <w:rPr>
                                    <w:rFonts w:ascii="Times New Roman" w:hAnsi="Times New Roman" w:cs="Times New Roman"/>
                                    <w:caps/>
                                    <w:color w:val="0058A3"/>
                                    <w:sz w:val="32"/>
                                    <w:szCs w:val="32"/>
                                    <w:lang w:val="es-ES_tradnl"/>
                                  </w:rPr>
                                  <w:t xml:space="preserve"> </w:t>
                                </w:r>
                                <w:r w:rsidR="009C5B77">
                                  <w:rPr>
                                    <w:rFonts w:ascii="Times New Roman" w:hAnsi="Times New Roman" w:cs="Times New Roman"/>
                                    <w:caps/>
                                    <w:color w:val="0058A3"/>
                                    <w:sz w:val="32"/>
                                    <w:szCs w:val="32"/>
                                    <w:lang w:val="es-ES_tradnl"/>
                                  </w:rPr>
                                  <w:t>INGENIERÍA DE SOFTWARE</w:t>
                                </w:r>
                              </w:p>
                              <w:p w14:paraId="281207C0" w14:textId="77777777" w:rsidR="00EF6789" w:rsidRPr="00693103" w:rsidRDefault="00EF6789" w:rsidP="005A7D7C">
                                <w:pPr>
                                  <w:spacing w:line="360" w:lineRule="auto"/>
                                  <w:jc w:val="center"/>
                                  <w:rPr>
                                    <w:rFonts w:ascii="Times New Roman" w:hAnsi="Times New Roman" w:cs="Times New Roman"/>
                                    <w:caps/>
                                    <w:color w:val="0058A3"/>
                                    <w:sz w:val="28"/>
                                    <w:szCs w:val="28"/>
                                    <w:lang w:val="es-ES_tradnl"/>
                                  </w:rPr>
                                </w:pPr>
                              </w:p>
                              <w:p w14:paraId="24E6244E" w14:textId="741A8D53" w:rsidR="00A91FFE" w:rsidRPr="00693103" w:rsidRDefault="00D60B31" w:rsidP="005A7D7C">
                                <w:pPr>
                                  <w:spacing w:line="360" w:lineRule="auto"/>
                                  <w:jc w:val="center"/>
                                  <w:rPr>
                                    <w:rFonts w:ascii="Times New Roman" w:hAnsi="Times New Roman" w:cs="Times New Roman"/>
                                    <w:caps/>
                                    <w:color w:val="0058A3"/>
                                    <w:sz w:val="28"/>
                                    <w:szCs w:val="28"/>
                                    <w:lang w:val="es-ES_tradnl"/>
                                  </w:rPr>
                                </w:pPr>
                                <w:r>
                                  <w:rPr>
                                    <w:rFonts w:ascii="Times New Roman" w:hAnsi="Times New Roman" w:cs="Times New Roman"/>
                                    <w:caps/>
                                    <w:color w:val="0058A3"/>
                                    <w:sz w:val="28"/>
                                    <w:szCs w:val="28"/>
                                    <w:lang w:val="es-ES_tradnl"/>
                                  </w:rPr>
                                  <w:t xml:space="preserve"> </w:t>
                                </w:r>
                                <w:r w:rsidR="0070426B">
                                  <w:rPr>
                                    <w:rFonts w:ascii="Times New Roman" w:hAnsi="Times New Roman" w:cs="Times New Roman"/>
                                    <w:caps/>
                                    <w:color w:val="0058A3"/>
                                    <w:sz w:val="28"/>
                                    <w:szCs w:val="28"/>
                                    <w:lang w:val="es-ES_tradnl"/>
                                  </w:rPr>
                                  <w:t xml:space="preserve"> </w:t>
                                </w:r>
                                <w:r w:rsidR="00A91FFE" w:rsidRPr="00561272">
                                  <w:rPr>
                                    <w:rFonts w:ascii="Times New Roman" w:hAnsi="Times New Roman" w:cs="Times New Roman"/>
                                    <w:caps/>
                                    <w:color w:val="0D0D0D" w:themeColor="text1" w:themeTint="F2"/>
                                    <w:sz w:val="28"/>
                                    <w:szCs w:val="28"/>
                                    <w:lang w:val="es-ES_tradnl"/>
                                  </w:rPr>
                                  <w:t>PROYECTO</w:t>
                                </w:r>
                                <w:r w:rsidR="00E13DB2" w:rsidRPr="00561272">
                                  <w:rPr>
                                    <w:rFonts w:ascii="Times New Roman" w:hAnsi="Times New Roman" w:cs="Times New Roman"/>
                                    <w:caps/>
                                    <w:color w:val="0D0D0D" w:themeColor="text1" w:themeTint="F2"/>
                                    <w:sz w:val="28"/>
                                    <w:szCs w:val="28"/>
                                    <w:lang w:val="es-ES_tradnl"/>
                                  </w:rPr>
                                  <w:t xml:space="preserve"> INTEGRADOR DE</w:t>
                                </w:r>
                                <w:r w:rsidR="00443576" w:rsidRPr="00561272">
                                  <w:rPr>
                                    <w:rFonts w:ascii="Times New Roman" w:hAnsi="Times New Roman" w:cs="Times New Roman"/>
                                    <w:caps/>
                                    <w:color w:val="0D0D0D" w:themeColor="text1" w:themeTint="F2"/>
                                    <w:sz w:val="28"/>
                                    <w:szCs w:val="28"/>
                                    <w:lang w:val="es-ES_tradnl"/>
                                  </w:rPr>
                                  <w:t xml:space="preserve"> </w:t>
                                </w:r>
                                <w:r w:rsidR="009C5B77">
                                  <w:rPr>
                                    <w:rFonts w:ascii="Times New Roman" w:hAnsi="Times New Roman" w:cs="Times New Roman"/>
                                    <w:caps/>
                                    <w:color w:val="0058A3"/>
                                    <w:sz w:val="28"/>
                                    <w:szCs w:val="28"/>
                                    <w:lang w:val="es-ES_tradnl"/>
                                  </w:rPr>
                                  <w:t>SEXTO</w:t>
                                </w:r>
                                <w:r w:rsidR="00E13DB2" w:rsidRPr="00693103">
                                  <w:rPr>
                                    <w:rFonts w:ascii="Times New Roman" w:hAnsi="Times New Roman" w:cs="Times New Roman"/>
                                    <w:caps/>
                                    <w:color w:val="0058A3"/>
                                    <w:sz w:val="28"/>
                                    <w:szCs w:val="28"/>
                                    <w:lang w:val="es-ES_tradnl"/>
                                  </w:rPr>
                                  <w:t xml:space="preserve"> </w:t>
                                </w:r>
                                <w:r w:rsidR="00E13DB2" w:rsidRPr="00561272">
                                  <w:rPr>
                                    <w:rFonts w:ascii="Times New Roman" w:hAnsi="Times New Roman" w:cs="Times New Roman"/>
                                    <w:caps/>
                                    <w:color w:val="171717" w:themeColor="background2" w:themeShade="1A"/>
                                    <w:sz w:val="28"/>
                                    <w:szCs w:val="28"/>
                                    <w:lang w:val="es-ES_tradnl"/>
                                  </w:rPr>
                                  <w:t>NIVEL</w:t>
                                </w:r>
                              </w:p>
                              <w:p w14:paraId="163544B2" w14:textId="53FF9A67" w:rsidR="00A91FFE" w:rsidRPr="00693103" w:rsidRDefault="00A91FFE" w:rsidP="005A7D7C">
                                <w:pPr>
                                  <w:spacing w:line="360" w:lineRule="auto"/>
                                  <w:jc w:val="center"/>
                                  <w:rPr>
                                    <w:rFonts w:ascii="Times New Roman" w:hAnsi="Times New Roman" w:cs="Times New Roman"/>
                                    <w:caps/>
                                    <w:color w:val="0058A3"/>
                                    <w:sz w:val="28"/>
                                    <w:szCs w:val="28"/>
                                    <w:lang w:val="es-ES_tradnl"/>
                                  </w:rPr>
                                </w:pPr>
                              </w:p>
                              <w:p w14:paraId="5CFE5A96" w14:textId="77777777" w:rsidR="00A91FFE" w:rsidRPr="00693103" w:rsidRDefault="00A91FFE" w:rsidP="005A7D7C">
                                <w:pPr>
                                  <w:spacing w:line="360" w:lineRule="auto"/>
                                  <w:jc w:val="center"/>
                                  <w:rPr>
                                    <w:rFonts w:ascii="Times New Roman" w:hAnsi="Times New Roman" w:cs="Times New Roman"/>
                                    <w:caps/>
                                    <w:color w:val="0058A3"/>
                                    <w:sz w:val="28"/>
                                    <w:szCs w:val="28"/>
                                    <w:lang w:val="es-ES_tradnl"/>
                                  </w:rPr>
                                </w:pPr>
                              </w:p>
                              <w:p w14:paraId="1E0DF785" w14:textId="0345B030" w:rsidR="005B352D" w:rsidRPr="00693103" w:rsidRDefault="005B352D" w:rsidP="009C5B77">
                                <w:pPr>
                                  <w:spacing w:line="360" w:lineRule="auto"/>
                                  <w:ind w:left="1416" w:firstLine="708"/>
                                  <w:jc w:val="center"/>
                                  <w:rPr>
                                    <w:rFonts w:ascii="Times New Roman" w:hAnsi="Times New Roman" w:cs="Times New Roman"/>
                                    <w:caps/>
                                    <w:color w:val="0058A3"/>
                                    <w:sz w:val="28"/>
                                    <w:szCs w:val="28"/>
                                    <w:lang w:val="es-ES_tradnl"/>
                                  </w:rPr>
                                </w:pPr>
                                <w:r w:rsidRPr="006911F8">
                                  <w:rPr>
                                    <w:rFonts w:ascii="Times New Roman" w:hAnsi="Times New Roman" w:cs="Times New Roman"/>
                                    <w:caps/>
                                    <w:color w:val="000000" w:themeColor="text1"/>
                                    <w:sz w:val="28"/>
                                    <w:szCs w:val="28"/>
                                    <w:lang w:val="es-ES_tradnl"/>
                                  </w:rPr>
                                  <w:t>TEMA</w:t>
                                </w:r>
                                <w:r w:rsidR="009C5B77">
                                  <w:rPr>
                                    <w:rFonts w:ascii="Times New Roman" w:hAnsi="Times New Roman" w:cs="Times New Roman"/>
                                    <w:caps/>
                                    <w:color w:val="000000" w:themeColor="text1"/>
                                    <w:sz w:val="28"/>
                                    <w:szCs w:val="28"/>
                                    <w:lang w:val="es-ES_tradnl"/>
                                  </w:rPr>
                                  <w:t>:</w:t>
                                </w:r>
                                <w:r w:rsidR="00C63D92" w:rsidRPr="00693103">
                                  <w:rPr>
                                    <w:rFonts w:ascii="Times New Roman" w:hAnsi="Times New Roman" w:cs="Times New Roman"/>
                                    <w:caps/>
                                    <w:color w:val="0058A3"/>
                                    <w:sz w:val="28"/>
                                    <w:szCs w:val="28"/>
                                    <w:lang w:val="es-ES_tradnl"/>
                                  </w:rPr>
                                  <w:t xml:space="preserve"> </w:t>
                                </w:r>
                                <w:r w:rsidR="00203FEE" w:rsidRPr="00203FEE">
                                  <w:rPr>
                                    <w:rFonts w:ascii="Times New Roman" w:hAnsi="Times New Roman" w:cs="Times New Roman"/>
                                    <w:caps/>
                                    <w:color w:val="0058A3"/>
                                    <w:sz w:val="28"/>
                                    <w:szCs w:val="28"/>
                                  </w:rPr>
                                  <w:t>Sistema Web Inteligente para la Detección Temprana de Riesgos Psicológicos Laborales</w:t>
                                </w:r>
                                <w:r w:rsidR="00B448C2">
                                  <w:rPr>
                                    <w:rFonts w:ascii="Times New Roman" w:hAnsi="Times New Roman" w:cs="Times New Roman"/>
                                    <w:caps/>
                                    <w:color w:val="0058A3"/>
                                    <w:sz w:val="28"/>
                                    <w:szCs w:val="28"/>
                                  </w:rPr>
                                  <w:t xml:space="preserve"> de la empresa elcon s.a. de la ciudad de guayaquil</w:t>
                                </w:r>
                              </w:p>
                              <w:p w14:paraId="515E46F6"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4C12E374"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1086B37E" w14:textId="76D69F72" w:rsidR="00A91FFE" w:rsidRPr="00FD42E2" w:rsidRDefault="00A91FFE" w:rsidP="005A7D7C">
                                <w:pPr>
                                  <w:spacing w:line="360" w:lineRule="auto"/>
                                  <w:jc w:val="center"/>
                                  <w:rPr>
                                    <w:rFonts w:ascii="Times New Roman" w:hAnsi="Times New Roman" w:cs="Times New Roman"/>
                                    <w:caps/>
                                    <w:color w:val="0058A3"/>
                                    <w:sz w:val="28"/>
                                    <w:szCs w:val="28"/>
                                    <w:lang w:val="es-ES_tradnl"/>
                                  </w:rPr>
                                </w:pPr>
                                <w:r w:rsidRPr="00AF4AA2">
                                  <w:rPr>
                                    <w:rFonts w:ascii="Times New Roman" w:hAnsi="Times New Roman" w:cs="Times New Roman"/>
                                    <w:color w:val="000000" w:themeColor="text1"/>
                                    <w:sz w:val="28"/>
                                    <w:szCs w:val="28"/>
                                    <w:lang w:val="es-ES_tradnl"/>
                                  </w:rPr>
                                  <w:t>AUTOR(A)</w:t>
                                </w:r>
                                <w:r w:rsidR="00C63D92" w:rsidRPr="00AF4AA2">
                                  <w:rPr>
                                    <w:rFonts w:ascii="Times New Roman" w:hAnsi="Times New Roman" w:cs="Times New Roman"/>
                                    <w:color w:val="000000" w:themeColor="text1"/>
                                    <w:sz w:val="28"/>
                                    <w:szCs w:val="28"/>
                                    <w:lang w:val="es-ES_tradnl"/>
                                  </w:rPr>
                                  <w:t>(ES)</w:t>
                                </w:r>
                                <w:r w:rsidR="00174C2C">
                                  <w:rPr>
                                    <w:rFonts w:ascii="Times New Roman" w:hAnsi="Times New Roman" w:cs="Times New Roman"/>
                                    <w:color w:val="0058A3"/>
                                    <w:sz w:val="28"/>
                                    <w:szCs w:val="28"/>
                                    <w:lang w:val="es-ES_tradnl"/>
                                  </w:rPr>
                                  <w:t xml:space="preserve"> </w:t>
                                </w:r>
                                <w:r w:rsidR="009C5B77">
                                  <w:rPr>
                                    <w:rFonts w:ascii="Times New Roman" w:hAnsi="Times New Roman" w:cs="Times New Roman"/>
                                    <w:color w:val="0058A3"/>
                                    <w:sz w:val="28"/>
                                    <w:szCs w:val="28"/>
                                    <w:lang w:val="es-ES_tradnl"/>
                                  </w:rPr>
                                  <w:t>CEVALLOS JUAN, SENKUAN KIARI</w:t>
                                </w:r>
                              </w:p>
                              <w:p w14:paraId="215FF4DA"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08F1D0DA" w14:textId="05289D23" w:rsidR="00094A0C" w:rsidRPr="00FD42E2" w:rsidRDefault="00A91FFE" w:rsidP="005A7D7C">
                                <w:pPr>
                                  <w:spacing w:line="360" w:lineRule="auto"/>
                                  <w:jc w:val="center"/>
                                  <w:rPr>
                                    <w:rFonts w:ascii="Times New Roman" w:hAnsi="Times New Roman" w:cs="Times New Roman"/>
                                    <w:color w:val="0058A3"/>
                                    <w:sz w:val="28"/>
                                    <w:szCs w:val="28"/>
                                    <w:lang w:val="es-ES_tradnl"/>
                                  </w:rPr>
                                </w:pPr>
                                <w:r w:rsidRPr="00AF4AA2">
                                  <w:rPr>
                                    <w:rFonts w:ascii="Times New Roman" w:hAnsi="Times New Roman" w:cs="Times New Roman"/>
                                    <w:color w:val="000000" w:themeColor="text1"/>
                                    <w:sz w:val="28"/>
                                    <w:szCs w:val="28"/>
                                    <w:lang w:val="es-ES_tradnl"/>
                                  </w:rPr>
                                  <w:t>TUTOR(A)</w:t>
                                </w:r>
                                <w:r w:rsidR="00C00C8B">
                                  <w:rPr>
                                    <w:rFonts w:ascii="Times New Roman" w:hAnsi="Times New Roman" w:cs="Times New Roman"/>
                                    <w:color w:val="000000" w:themeColor="text1"/>
                                    <w:sz w:val="28"/>
                                    <w:szCs w:val="28"/>
                                    <w:lang w:val="es-ES_tradnl"/>
                                  </w:rPr>
                                  <w:t xml:space="preserve"> </w:t>
                                </w:r>
                                <w:r w:rsidR="009C5B77">
                                  <w:rPr>
                                    <w:rFonts w:ascii="Times New Roman" w:hAnsi="Times New Roman" w:cs="Times New Roman"/>
                                    <w:color w:val="215E99" w:themeColor="text2" w:themeTint="BF"/>
                                    <w:sz w:val="28"/>
                                    <w:szCs w:val="28"/>
                                    <w:lang w:val="es-ES_tradnl"/>
                                  </w:rPr>
                                  <w:t>ING. RITA DÍAZ</w:t>
                                </w:r>
                              </w:p>
                              <w:p w14:paraId="1E9D6805" w14:textId="77777777" w:rsidR="00693103" w:rsidRDefault="00693103" w:rsidP="005A7D7C">
                                <w:pPr>
                                  <w:spacing w:line="360" w:lineRule="auto"/>
                                  <w:jc w:val="center"/>
                                  <w:rPr>
                                    <w:rFonts w:ascii="Times New Roman" w:hAnsi="Times New Roman" w:cs="Times New Roman"/>
                                    <w:color w:val="0058A3"/>
                                    <w:lang w:val="es-ES_tradnl"/>
                                  </w:rPr>
                                </w:pPr>
                              </w:p>
                              <w:p w14:paraId="49F4C9AC" w14:textId="77777777" w:rsidR="00693103" w:rsidRDefault="00693103" w:rsidP="005A7D7C">
                                <w:pPr>
                                  <w:spacing w:line="360" w:lineRule="auto"/>
                                  <w:jc w:val="center"/>
                                  <w:rPr>
                                    <w:rFonts w:ascii="Times New Roman" w:hAnsi="Times New Roman" w:cs="Times New Roman"/>
                                    <w:color w:val="0058A3"/>
                                    <w:lang w:val="es-ES_tradnl"/>
                                  </w:rPr>
                                </w:pPr>
                              </w:p>
                              <w:p w14:paraId="44E49721" w14:textId="2A556603" w:rsidR="00A91FFE" w:rsidRPr="005F456E" w:rsidRDefault="009C5B77" w:rsidP="005A7D7C">
                                <w:pPr>
                                  <w:spacing w:line="360" w:lineRule="auto"/>
                                  <w:jc w:val="center"/>
                                  <w:rPr>
                                    <w:rFonts w:ascii="Times New Roman" w:hAnsi="Times New Roman" w:cs="Times New Roman"/>
                                    <w:color w:val="0058A3"/>
                                    <w:lang w:val="es-ES_tradnl"/>
                                  </w:rPr>
                                </w:pPr>
                                <w:r>
                                  <w:rPr>
                                    <w:rFonts w:ascii="Times New Roman" w:hAnsi="Times New Roman" w:cs="Times New Roman"/>
                                    <w:color w:val="0058A3"/>
                                    <w:lang w:val="es-ES_tradnl"/>
                                  </w:rPr>
                                  <w:t>AMBATO</w:t>
                                </w:r>
                                <w:r w:rsidR="002B10B9" w:rsidRPr="005F456E">
                                  <w:rPr>
                                    <w:rFonts w:ascii="Times New Roman" w:hAnsi="Times New Roman" w:cs="Times New Roman"/>
                                    <w:color w:val="0058A3"/>
                                    <w:lang w:val="es-ES_tradnl"/>
                                  </w:rPr>
                                  <w:t>,</w:t>
                                </w:r>
                                <w:r>
                                  <w:rPr>
                                    <w:rFonts w:ascii="Times New Roman" w:hAnsi="Times New Roman" w:cs="Times New Roman"/>
                                    <w:color w:val="0058A3"/>
                                    <w:lang w:val="es-ES_tradnl"/>
                                  </w:rPr>
                                  <w:t>-</w:t>
                                </w:r>
                                <w:r w:rsidR="002B10B9" w:rsidRPr="005F456E">
                                  <w:rPr>
                                    <w:rFonts w:ascii="Times New Roman" w:hAnsi="Times New Roman" w:cs="Times New Roman"/>
                                    <w:color w:val="0058A3"/>
                                    <w:lang w:val="es-ES_tradnl"/>
                                  </w:rPr>
                                  <w:t xml:space="preserve"> </w:t>
                                </w:r>
                                <w:r>
                                  <w:rPr>
                                    <w:rFonts w:ascii="Times New Roman" w:hAnsi="Times New Roman" w:cs="Times New Roman"/>
                                    <w:color w:val="0058A3"/>
                                    <w:lang w:val="es-ES_tradnl"/>
                                  </w:rPr>
                                  <w:t>ECUADOR</w:t>
                                </w:r>
                                <w:r w:rsidR="002B10B9" w:rsidRPr="005F456E">
                                  <w:rPr>
                                    <w:rFonts w:ascii="Times New Roman" w:hAnsi="Times New Roman" w:cs="Times New Roman"/>
                                    <w:color w:val="0058A3"/>
                                    <w:lang w:val="es-ES_tradnl"/>
                                  </w:rPr>
                                  <w:t>,</w:t>
                                </w:r>
                                <w:r>
                                  <w:rPr>
                                    <w:rFonts w:ascii="Times New Roman" w:hAnsi="Times New Roman" w:cs="Times New Roman"/>
                                    <w:color w:val="0058A3"/>
                                    <w:lang w:val="es-ES_tradnl"/>
                                  </w:rPr>
                                  <w:t>- 2025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001819" id="_x0000_t202" coordsize="21600,21600" o:spt="202" path="m,l,21600r21600,l21600,xe">
                    <v:stroke joinstyle="miter"/>
                    <v:path gradientshapeok="t" o:connecttype="rect"/>
                  </v:shapetype>
                  <v:shape id="Cuadro de texto 2" o:spid="_x0000_s1026" type="#_x0000_t202" style="position:absolute;margin-left:-46.05pt;margin-top:60.75pt;width:513.85pt;height:63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zD0GQIAAC8EAAAOAAAAZHJzL2Uyb0RvYy54bWysU8lu2zAQvRfoPxC815IXpY5gOXATuCgQ&#10;JAGcIGeaIi0BFIclaUvu13dIyQvSnopeqBnOaJb3Hhd3XaPIQVhXgy7oeJRSIjSHsta7gr69rr/M&#10;KXGe6ZIp0KKgR+Ho3fLzp0VrcjGBClQpLMEi2uWtKWjlvcmTxPFKNMyNwAiNQQm2YR5du0tKy1qs&#10;3qhkkqY3SQu2NBa4cA5vH/ogXcb6Ugrun6V0whNVUJzNx9PGcxvOZLlg+c4yU9V8GIP9wxQNqzU2&#10;PZd6YJ6Rva3/KNXU3IID6UccmgSkrLmIO+A24/TDNpuKGRF3QXCcOcPk/l9Z/nTYmBdLfPcNOiQw&#10;ANIalzu8DPt00jbhi5MSjCOExzNsovOE4+VNNsnmtxklHGPzdDqdzrNQJ7n8bqzz3wU0JBgFtchL&#10;hIsdHp3vU08poZuGda1U5EZp0mKLaZbGH84RLK409rgMGyzfbbthgy2UR1zMQs+5M3xdY/NH5vwL&#10;s0gy7oLC9c94SAXYBAaLkgrsr7/dh3zEHqOUtCiagrqfe2YFJeqHRlZux7NZUFl0ZtnXCTr2OrK9&#10;juh9cw+oyzE+EcOjGfK9OpnSQvOO+l6FrhhimmPvgnJvT86978WML4SL1SqmobIM8496Y3goHgAN&#10;4L5278yagQGP5D3BSWAs/0BEn9tTsdp7kHVkKUDc4zogj6qMPA8vKMj+2o9Zl3e+/A0AAP//AwBQ&#10;SwMEFAAGAAgAAAAhAMu8oAfkAAAADAEAAA8AAABkcnMvZG93bnJldi54bWxMj8FOwzAMhu9IvENk&#10;JC5oS9uxbitNJzQJqYdeNhDSblkT2mqNU5KsK2+POY2j/X/6/TnfTqZno3a+syggnkfANNZWddgI&#10;+Hh/m62B+SBRyd6iFvCjPWyL+7tcZspeca/HQ2gYlaDPpIA2hCHj3NetNtLP7aCRsi/rjAw0uoYr&#10;J69UbnqeRFHKjeyQLrRy0LtW1+fDxQgYP8tntR/b4J52VRmV5+p7dayEeHyYXl+ABT2FGwx/+qQO&#10;BTmd7AWVZ72A2SaJCaUgiZfAiNgslimwE20W6zQFXuT8/xPFLwAAAP//AwBQSwECLQAUAAYACAAA&#10;ACEAtoM4kv4AAADhAQAAEwAAAAAAAAAAAAAAAAAAAAAAW0NvbnRlbnRfVHlwZXNdLnhtbFBLAQIt&#10;ABQABgAIAAAAIQA4/SH/1gAAAJQBAAALAAAAAAAAAAAAAAAAAC8BAABfcmVscy8ucmVsc1BLAQIt&#10;ABQABgAIAAAAIQD6XzD0GQIAAC8EAAAOAAAAAAAAAAAAAAAAAC4CAABkcnMvZTJvRG9jLnhtbFBL&#10;AQItABQABgAIAAAAIQDLvKAH5AAAAAwBAAAPAAAAAAAAAAAAAAAAAHMEAABkcnMvZG93bnJldi54&#10;bWxQSwUGAAAAAAQABADzAAAAhAUAAAAA&#10;" filled="f" stroked="f" strokeweight=".5pt">
                    <v:textbox>
                      <w:txbxContent>
                        <w:p w14:paraId="7EDE920A" w14:textId="77777777" w:rsidR="007338B0" w:rsidRPr="00561272" w:rsidRDefault="005A7D7C" w:rsidP="005A7D7C">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UNIVERSIDAD REGIONAL AUTÓNOMA</w:t>
                          </w:r>
                        </w:p>
                        <w:p w14:paraId="41689760" w14:textId="3B9579BA" w:rsidR="005A7D7C" w:rsidRPr="00561272" w:rsidRDefault="005A7D7C" w:rsidP="007338B0">
                          <w:pPr>
                            <w:spacing w:line="360" w:lineRule="auto"/>
                            <w:jc w:val="center"/>
                            <w:rPr>
                              <w:rFonts w:ascii="Times New Roman" w:hAnsi="Times New Roman" w:cs="Times New Roman"/>
                              <w:b/>
                              <w:bCs/>
                              <w:caps/>
                              <w:color w:val="000000" w:themeColor="text1"/>
                              <w:sz w:val="36"/>
                              <w:szCs w:val="36"/>
                              <w:lang w:val="es-ES_tradnl"/>
                            </w:rPr>
                          </w:pPr>
                          <w:r w:rsidRPr="00561272">
                            <w:rPr>
                              <w:rFonts w:ascii="Times New Roman" w:hAnsi="Times New Roman" w:cs="Times New Roman"/>
                              <w:b/>
                              <w:bCs/>
                              <w:caps/>
                              <w:color w:val="000000" w:themeColor="text1"/>
                              <w:sz w:val="36"/>
                              <w:szCs w:val="36"/>
                              <w:lang w:val="es-ES_tradnl"/>
                            </w:rPr>
                            <w:t>DE LOS ANDES “UNIANDES”</w:t>
                          </w:r>
                        </w:p>
                        <w:p w14:paraId="759D5797" w14:textId="65FBAE5C" w:rsidR="00AF445A" w:rsidRPr="00FD42E2" w:rsidRDefault="003F108F" w:rsidP="007338B0">
                          <w:pPr>
                            <w:spacing w:line="360" w:lineRule="auto"/>
                            <w:jc w:val="center"/>
                            <w:rPr>
                              <w:rFonts w:ascii="Times New Roman" w:hAnsi="Times New Roman" w:cs="Times New Roman"/>
                              <w:b/>
                              <w:bCs/>
                              <w:caps/>
                              <w:color w:val="0058A3"/>
                              <w:sz w:val="32"/>
                              <w:szCs w:val="32"/>
                              <w:lang w:val="es-ES_tradnl"/>
                            </w:rPr>
                          </w:pPr>
                          <w:r>
                            <w:rPr>
                              <w:rFonts w:ascii="Times New Roman" w:hAnsi="Times New Roman" w:cs="Times New Roman"/>
                              <w:b/>
                              <w:bCs/>
                              <w:caps/>
                              <w:noProof/>
                              <w:color w:val="0058A3"/>
                              <w:sz w:val="32"/>
                              <w:szCs w:val="32"/>
                              <w:lang w:val="es-ES_tradnl"/>
                            </w:rPr>
                            <w:drawing>
                              <wp:inline distT="0" distB="0" distL="0" distR="0" wp14:anchorId="035CF789" wp14:editId="7ECB5D2C">
                                <wp:extent cx="1790541" cy="1981200"/>
                                <wp:effectExtent l="0" t="0" r="635" b="0"/>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a:blip r:embed="rId11">
                                          <a:extLst>
                                            <a:ext uri="{28A0092B-C50C-407E-A947-70E740481C1C}">
                                              <a14:useLocalDpi xmlns:a14="http://schemas.microsoft.com/office/drawing/2010/main" val="0"/>
                                            </a:ext>
                                          </a:extLst>
                                        </a:blip>
                                        <a:stretch>
                                          <a:fillRect/>
                                        </a:stretch>
                                      </pic:blipFill>
                                      <pic:spPr>
                                        <a:xfrm>
                                          <a:off x="0" y="0"/>
                                          <a:ext cx="1824942" cy="2019264"/>
                                        </a:xfrm>
                                        <a:prstGeom prst="rect">
                                          <a:avLst/>
                                        </a:prstGeom>
                                      </pic:spPr>
                                    </pic:pic>
                                  </a:graphicData>
                                </a:graphic>
                              </wp:inline>
                            </w:drawing>
                          </w:r>
                        </w:p>
                        <w:p w14:paraId="074B7B29" w14:textId="77777777" w:rsidR="001E0A01" w:rsidRPr="00561272" w:rsidRDefault="001E0A01" w:rsidP="005A7D7C">
                          <w:pPr>
                            <w:spacing w:line="360" w:lineRule="auto"/>
                            <w:jc w:val="center"/>
                            <w:rPr>
                              <w:rFonts w:ascii="Times New Roman" w:hAnsi="Times New Roman" w:cs="Times New Roman"/>
                              <w:caps/>
                              <w:color w:val="000000" w:themeColor="text1"/>
                              <w:sz w:val="28"/>
                              <w:szCs w:val="28"/>
                              <w:lang w:val="es-ES_tradnl"/>
                            </w:rPr>
                          </w:pPr>
                        </w:p>
                        <w:p w14:paraId="0DC0A067" w14:textId="03FBE25A" w:rsidR="006B7511" w:rsidRPr="00693103" w:rsidRDefault="00A91FFE" w:rsidP="005A7D7C">
                          <w:pPr>
                            <w:spacing w:line="360" w:lineRule="auto"/>
                            <w:jc w:val="center"/>
                            <w:rPr>
                              <w:rFonts w:ascii="Times New Roman" w:hAnsi="Times New Roman" w:cs="Times New Roman"/>
                              <w:caps/>
                              <w:color w:val="0058A3"/>
                              <w:sz w:val="32"/>
                              <w:szCs w:val="32"/>
                              <w:lang w:val="es-ES_tradnl"/>
                            </w:rPr>
                          </w:pPr>
                          <w:r w:rsidRPr="00561272">
                            <w:rPr>
                              <w:rFonts w:ascii="Times New Roman" w:hAnsi="Times New Roman" w:cs="Times New Roman"/>
                              <w:caps/>
                              <w:color w:val="0D0D0D" w:themeColor="text1" w:themeTint="F2"/>
                              <w:sz w:val="32"/>
                              <w:szCs w:val="32"/>
                              <w:lang w:val="es-ES_tradnl"/>
                            </w:rPr>
                            <w:t>facultad</w:t>
                          </w:r>
                          <w:r w:rsidR="00E43849" w:rsidRPr="00693103">
                            <w:rPr>
                              <w:rFonts w:ascii="Times New Roman" w:hAnsi="Times New Roman" w:cs="Times New Roman"/>
                              <w:caps/>
                              <w:color w:val="0058A3"/>
                              <w:sz w:val="32"/>
                              <w:szCs w:val="32"/>
                              <w:lang w:val="es-ES_tradnl"/>
                            </w:rPr>
                            <w:t xml:space="preserve"> </w:t>
                          </w:r>
                          <w:r w:rsidR="009C5B77">
                            <w:rPr>
                              <w:rFonts w:ascii="Times New Roman" w:hAnsi="Times New Roman" w:cs="Times New Roman"/>
                              <w:caps/>
                              <w:color w:val="0058A3"/>
                              <w:sz w:val="32"/>
                              <w:szCs w:val="32"/>
                              <w:lang w:val="es-ES_tradnl"/>
                            </w:rPr>
                            <w:t>DE SISTEMAS MERCANTILES</w:t>
                          </w:r>
                        </w:p>
                        <w:p w14:paraId="0AFDF492" w14:textId="6CB60521" w:rsidR="005A7D7C" w:rsidRPr="00693103" w:rsidRDefault="00EF6789" w:rsidP="005A7D7C">
                          <w:pPr>
                            <w:spacing w:line="360" w:lineRule="auto"/>
                            <w:jc w:val="center"/>
                            <w:rPr>
                              <w:rFonts w:ascii="Times New Roman" w:hAnsi="Times New Roman" w:cs="Times New Roman"/>
                              <w:caps/>
                              <w:color w:val="0058A3"/>
                              <w:sz w:val="28"/>
                              <w:szCs w:val="28"/>
                            </w:rPr>
                          </w:pPr>
                          <w:r w:rsidRPr="00561272">
                            <w:rPr>
                              <w:rFonts w:ascii="Times New Roman" w:hAnsi="Times New Roman" w:cs="Times New Roman"/>
                              <w:caps/>
                              <w:color w:val="0D0D0D" w:themeColor="text1" w:themeTint="F2"/>
                              <w:sz w:val="32"/>
                              <w:szCs w:val="32"/>
                              <w:lang w:val="es-ES_tradnl"/>
                            </w:rPr>
                            <w:t>CARRERA</w:t>
                          </w:r>
                          <w:r w:rsidR="00E43849" w:rsidRPr="00693103">
                            <w:rPr>
                              <w:rFonts w:ascii="Times New Roman" w:hAnsi="Times New Roman" w:cs="Times New Roman"/>
                              <w:caps/>
                              <w:color w:val="0058A3"/>
                              <w:sz w:val="32"/>
                              <w:szCs w:val="32"/>
                              <w:lang w:val="es-ES_tradnl"/>
                            </w:rPr>
                            <w:t xml:space="preserve"> </w:t>
                          </w:r>
                          <w:r w:rsidR="009C5B77">
                            <w:rPr>
                              <w:rFonts w:ascii="Times New Roman" w:hAnsi="Times New Roman" w:cs="Times New Roman"/>
                              <w:caps/>
                              <w:color w:val="0058A3"/>
                              <w:sz w:val="32"/>
                              <w:szCs w:val="32"/>
                              <w:lang w:val="es-ES_tradnl"/>
                            </w:rPr>
                            <w:t>INGENIERÍA DE SOFTWARE</w:t>
                          </w:r>
                        </w:p>
                        <w:p w14:paraId="281207C0" w14:textId="77777777" w:rsidR="00EF6789" w:rsidRPr="00693103" w:rsidRDefault="00EF6789" w:rsidP="005A7D7C">
                          <w:pPr>
                            <w:spacing w:line="360" w:lineRule="auto"/>
                            <w:jc w:val="center"/>
                            <w:rPr>
                              <w:rFonts w:ascii="Times New Roman" w:hAnsi="Times New Roman" w:cs="Times New Roman"/>
                              <w:caps/>
                              <w:color w:val="0058A3"/>
                              <w:sz w:val="28"/>
                              <w:szCs w:val="28"/>
                              <w:lang w:val="es-ES_tradnl"/>
                            </w:rPr>
                          </w:pPr>
                        </w:p>
                        <w:p w14:paraId="24E6244E" w14:textId="741A8D53" w:rsidR="00A91FFE" w:rsidRPr="00693103" w:rsidRDefault="00D60B31" w:rsidP="005A7D7C">
                          <w:pPr>
                            <w:spacing w:line="360" w:lineRule="auto"/>
                            <w:jc w:val="center"/>
                            <w:rPr>
                              <w:rFonts w:ascii="Times New Roman" w:hAnsi="Times New Roman" w:cs="Times New Roman"/>
                              <w:caps/>
                              <w:color w:val="0058A3"/>
                              <w:sz w:val="28"/>
                              <w:szCs w:val="28"/>
                              <w:lang w:val="es-ES_tradnl"/>
                            </w:rPr>
                          </w:pPr>
                          <w:r>
                            <w:rPr>
                              <w:rFonts w:ascii="Times New Roman" w:hAnsi="Times New Roman" w:cs="Times New Roman"/>
                              <w:caps/>
                              <w:color w:val="0058A3"/>
                              <w:sz w:val="28"/>
                              <w:szCs w:val="28"/>
                              <w:lang w:val="es-ES_tradnl"/>
                            </w:rPr>
                            <w:t xml:space="preserve"> </w:t>
                          </w:r>
                          <w:r w:rsidR="0070426B">
                            <w:rPr>
                              <w:rFonts w:ascii="Times New Roman" w:hAnsi="Times New Roman" w:cs="Times New Roman"/>
                              <w:caps/>
                              <w:color w:val="0058A3"/>
                              <w:sz w:val="28"/>
                              <w:szCs w:val="28"/>
                              <w:lang w:val="es-ES_tradnl"/>
                            </w:rPr>
                            <w:t xml:space="preserve"> </w:t>
                          </w:r>
                          <w:r w:rsidR="00A91FFE" w:rsidRPr="00561272">
                            <w:rPr>
                              <w:rFonts w:ascii="Times New Roman" w:hAnsi="Times New Roman" w:cs="Times New Roman"/>
                              <w:caps/>
                              <w:color w:val="0D0D0D" w:themeColor="text1" w:themeTint="F2"/>
                              <w:sz w:val="28"/>
                              <w:szCs w:val="28"/>
                              <w:lang w:val="es-ES_tradnl"/>
                            </w:rPr>
                            <w:t>PROYECTO</w:t>
                          </w:r>
                          <w:r w:rsidR="00E13DB2" w:rsidRPr="00561272">
                            <w:rPr>
                              <w:rFonts w:ascii="Times New Roman" w:hAnsi="Times New Roman" w:cs="Times New Roman"/>
                              <w:caps/>
                              <w:color w:val="0D0D0D" w:themeColor="text1" w:themeTint="F2"/>
                              <w:sz w:val="28"/>
                              <w:szCs w:val="28"/>
                              <w:lang w:val="es-ES_tradnl"/>
                            </w:rPr>
                            <w:t xml:space="preserve"> INTEGRADOR DE</w:t>
                          </w:r>
                          <w:r w:rsidR="00443576" w:rsidRPr="00561272">
                            <w:rPr>
                              <w:rFonts w:ascii="Times New Roman" w:hAnsi="Times New Roman" w:cs="Times New Roman"/>
                              <w:caps/>
                              <w:color w:val="0D0D0D" w:themeColor="text1" w:themeTint="F2"/>
                              <w:sz w:val="28"/>
                              <w:szCs w:val="28"/>
                              <w:lang w:val="es-ES_tradnl"/>
                            </w:rPr>
                            <w:t xml:space="preserve"> </w:t>
                          </w:r>
                          <w:r w:rsidR="009C5B77">
                            <w:rPr>
                              <w:rFonts w:ascii="Times New Roman" w:hAnsi="Times New Roman" w:cs="Times New Roman"/>
                              <w:caps/>
                              <w:color w:val="0058A3"/>
                              <w:sz w:val="28"/>
                              <w:szCs w:val="28"/>
                              <w:lang w:val="es-ES_tradnl"/>
                            </w:rPr>
                            <w:t>SEXTO</w:t>
                          </w:r>
                          <w:r w:rsidR="00E13DB2" w:rsidRPr="00693103">
                            <w:rPr>
                              <w:rFonts w:ascii="Times New Roman" w:hAnsi="Times New Roman" w:cs="Times New Roman"/>
                              <w:caps/>
                              <w:color w:val="0058A3"/>
                              <w:sz w:val="28"/>
                              <w:szCs w:val="28"/>
                              <w:lang w:val="es-ES_tradnl"/>
                            </w:rPr>
                            <w:t xml:space="preserve"> </w:t>
                          </w:r>
                          <w:r w:rsidR="00E13DB2" w:rsidRPr="00561272">
                            <w:rPr>
                              <w:rFonts w:ascii="Times New Roman" w:hAnsi="Times New Roman" w:cs="Times New Roman"/>
                              <w:caps/>
                              <w:color w:val="171717" w:themeColor="background2" w:themeShade="1A"/>
                              <w:sz w:val="28"/>
                              <w:szCs w:val="28"/>
                              <w:lang w:val="es-ES_tradnl"/>
                            </w:rPr>
                            <w:t>NIVEL</w:t>
                          </w:r>
                        </w:p>
                        <w:p w14:paraId="163544B2" w14:textId="53FF9A67" w:rsidR="00A91FFE" w:rsidRPr="00693103" w:rsidRDefault="00A91FFE" w:rsidP="005A7D7C">
                          <w:pPr>
                            <w:spacing w:line="360" w:lineRule="auto"/>
                            <w:jc w:val="center"/>
                            <w:rPr>
                              <w:rFonts w:ascii="Times New Roman" w:hAnsi="Times New Roman" w:cs="Times New Roman"/>
                              <w:caps/>
                              <w:color w:val="0058A3"/>
                              <w:sz w:val="28"/>
                              <w:szCs w:val="28"/>
                              <w:lang w:val="es-ES_tradnl"/>
                            </w:rPr>
                          </w:pPr>
                        </w:p>
                        <w:p w14:paraId="5CFE5A96" w14:textId="77777777" w:rsidR="00A91FFE" w:rsidRPr="00693103" w:rsidRDefault="00A91FFE" w:rsidP="005A7D7C">
                          <w:pPr>
                            <w:spacing w:line="360" w:lineRule="auto"/>
                            <w:jc w:val="center"/>
                            <w:rPr>
                              <w:rFonts w:ascii="Times New Roman" w:hAnsi="Times New Roman" w:cs="Times New Roman"/>
                              <w:caps/>
                              <w:color w:val="0058A3"/>
                              <w:sz w:val="28"/>
                              <w:szCs w:val="28"/>
                              <w:lang w:val="es-ES_tradnl"/>
                            </w:rPr>
                          </w:pPr>
                        </w:p>
                        <w:p w14:paraId="1E0DF785" w14:textId="0345B030" w:rsidR="005B352D" w:rsidRPr="00693103" w:rsidRDefault="005B352D" w:rsidP="009C5B77">
                          <w:pPr>
                            <w:spacing w:line="360" w:lineRule="auto"/>
                            <w:ind w:left="1416" w:firstLine="708"/>
                            <w:jc w:val="center"/>
                            <w:rPr>
                              <w:rFonts w:ascii="Times New Roman" w:hAnsi="Times New Roman" w:cs="Times New Roman"/>
                              <w:caps/>
                              <w:color w:val="0058A3"/>
                              <w:sz w:val="28"/>
                              <w:szCs w:val="28"/>
                              <w:lang w:val="es-ES_tradnl"/>
                            </w:rPr>
                          </w:pPr>
                          <w:r w:rsidRPr="006911F8">
                            <w:rPr>
                              <w:rFonts w:ascii="Times New Roman" w:hAnsi="Times New Roman" w:cs="Times New Roman"/>
                              <w:caps/>
                              <w:color w:val="000000" w:themeColor="text1"/>
                              <w:sz w:val="28"/>
                              <w:szCs w:val="28"/>
                              <w:lang w:val="es-ES_tradnl"/>
                            </w:rPr>
                            <w:t>TEMA</w:t>
                          </w:r>
                          <w:r w:rsidR="009C5B77">
                            <w:rPr>
                              <w:rFonts w:ascii="Times New Roman" w:hAnsi="Times New Roman" w:cs="Times New Roman"/>
                              <w:caps/>
                              <w:color w:val="000000" w:themeColor="text1"/>
                              <w:sz w:val="28"/>
                              <w:szCs w:val="28"/>
                              <w:lang w:val="es-ES_tradnl"/>
                            </w:rPr>
                            <w:t>:</w:t>
                          </w:r>
                          <w:r w:rsidR="00C63D92" w:rsidRPr="00693103">
                            <w:rPr>
                              <w:rFonts w:ascii="Times New Roman" w:hAnsi="Times New Roman" w:cs="Times New Roman"/>
                              <w:caps/>
                              <w:color w:val="0058A3"/>
                              <w:sz w:val="28"/>
                              <w:szCs w:val="28"/>
                              <w:lang w:val="es-ES_tradnl"/>
                            </w:rPr>
                            <w:t xml:space="preserve"> </w:t>
                          </w:r>
                          <w:r w:rsidR="00203FEE" w:rsidRPr="00203FEE">
                            <w:rPr>
                              <w:rFonts w:ascii="Times New Roman" w:hAnsi="Times New Roman" w:cs="Times New Roman"/>
                              <w:caps/>
                              <w:color w:val="0058A3"/>
                              <w:sz w:val="28"/>
                              <w:szCs w:val="28"/>
                            </w:rPr>
                            <w:t>Sistema Web Inteligente para la Detección Temprana de Riesgos Psicológicos Laborales</w:t>
                          </w:r>
                          <w:r w:rsidR="00B448C2">
                            <w:rPr>
                              <w:rFonts w:ascii="Times New Roman" w:hAnsi="Times New Roman" w:cs="Times New Roman"/>
                              <w:caps/>
                              <w:color w:val="0058A3"/>
                              <w:sz w:val="28"/>
                              <w:szCs w:val="28"/>
                            </w:rPr>
                            <w:t xml:space="preserve"> de la empresa elcon s.a. de la ciudad de guayaquil</w:t>
                          </w:r>
                        </w:p>
                        <w:p w14:paraId="515E46F6"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4C12E374"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1086B37E" w14:textId="76D69F72" w:rsidR="00A91FFE" w:rsidRPr="00FD42E2" w:rsidRDefault="00A91FFE" w:rsidP="005A7D7C">
                          <w:pPr>
                            <w:spacing w:line="360" w:lineRule="auto"/>
                            <w:jc w:val="center"/>
                            <w:rPr>
                              <w:rFonts w:ascii="Times New Roman" w:hAnsi="Times New Roman" w:cs="Times New Roman"/>
                              <w:caps/>
                              <w:color w:val="0058A3"/>
                              <w:sz w:val="28"/>
                              <w:szCs w:val="28"/>
                              <w:lang w:val="es-ES_tradnl"/>
                            </w:rPr>
                          </w:pPr>
                          <w:r w:rsidRPr="00AF4AA2">
                            <w:rPr>
                              <w:rFonts w:ascii="Times New Roman" w:hAnsi="Times New Roman" w:cs="Times New Roman"/>
                              <w:color w:val="000000" w:themeColor="text1"/>
                              <w:sz w:val="28"/>
                              <w:szCs w:val="28"/>
                              <w:lang w:val="es-ES_tradnl"/>
                            </w:rPr>
                            <w:t>AUTOR(A)</w:t>
                          </w:r>
                          <w:r w:rsidR="00C63D92" w:rsidRPr="00AF4AA2">
                            <w:rPr>
                              <w:rFonts w:ascii="Times New Roman" w:hAnsi="Times New Roman" w:cs="Times New Roman"/>
                              <w:color w:val="000000" w:themeColor="text1"/>
                              <w:sz w:val="28"/>
                              <w:szCs w:val="28"/>
                              <w:lang w:val="es-ES_tradnl"/>
                            </w:rPr>
                            <w:t>(ES)</w:t>
                          </w:r>
                          <w:r w:rsidR="00174C2C">
                            <w:rPr>
                              <w:rFonts w:ascii="Times New Roman" w:hAnsi="Times New Roman" w:cs="Times New Roman"/>
                              <w:color w:val="0058A3"/>
                              <w:sz w:val="28"/>
                              <w:szCs w:val="28"/>
                              <w:lang w:val="es-ES_tradnl"/>
                            </w:rPr>
                            <w:t xml:space="preserve"> </w:t>
                          </w:r>
                          <w:r w:rsidR="009C5B77">
                            <w:rPr>
                              <w:rFonts w:ascii="Times New Roman" w:hAnsi="Times New Roman" w:cs="Times New Roman"/>
                              <w:color w:val="0058A3"/>
                              <w:sz w:val="28"/>
                              <w:szCs w:val="28"/>
                              <w:lang w:val="es-ES_tradnl"/>
                            </w:rPr>
                            <w:t>CEVALLOS JUAN, SENKUAN KIARI</w:t>
                          </w:r>
                        </w:p>
                        <w:p w14:paraId="215FF4DA" w14:textId="77777777" w:rsidR="00A91FFE" w:rsidRPr="00FD42E2" w:rsidRDefault="00A91FFE" w:rsidP="005A7D7C">
                          <w:pPr>
                            <w:spacing w:line="360" w:lineRule="auto"/>
                            <w:jc w:val="center"/>
                            <w:rPr>
                              <w:rFonts w:ascii="Times New Roman" w:hAnsi="Times New Roman" w:cs="Times New Roman"/>
                              <w:color w:val="0058A3"/>
                              <w:sz w:val="28"/>
                              <w:szCs w:val="28"/>
                              <w:lang w:val="es-ES_tradnl"/>
                            </w:rPr>
                          </w:pPr>
                        </w:p>
                        <w:p w14:paraId="08F1D0DA" w14:textId="05289D23" w:rsidR="00094A0C" w:rsidRPr="00FD42E2" w:rsidRDefault="00A91FFE" w:rsidP="005A7D7C">
                          <w:pPr>
                            <w:spacing w:line="360" w:lineRule="auto"/>
                            <w:jc w:val="center"/>
                            <w:rPr>
                              <w:rFonts w:ascii="Times New Roman" w:hAnsi="Times New Roman" w:cs="Times New Roman"/>
                              <w:color w:val="0058A3"/>
                              <w:sz w:val="28"/>
                              <w:szCs w:val="28"/>
                              <w:lang w:val="es-ES_tradnl"/>
                            </w:rPr>
                          </w:pPr>
                          <w:r w:rsidRPr="00AF4AA2">
                            <w:rPr>
                              <w:rFonts w:ascii="Times New Roman" w:hAnsi="Times New Roman" w:cs="Times New Roman"/>
                              <w:color w:val="000000" w:themeColor="text1"/>
                              <w:sz w:val="28"/>
                              <w:szCs w:val="28"/>
                              <w:lang w:val="es-ES_tradnl"/>
                            </w:rPr>
                            <w:t>TUTOR(A)</w:t>
                          </w:r>
                          <w:r w:rsidR="00C00C8B">
                            <w:rPr>
                              <w:rFonts w:ascii="Times New Roman" w:hAnsi="Times New Roman" w:cs="Times New Roman"/>
                              <w:color w:val="000000" w:themeColor="text1"/>
                              <w:sz w:val="28"/>
                              <w:szCs w:val="28"/>
                              <w:lang w:val="es-ES_tradnl"/>
                            </w:rPr>
                            <w:t xml:space="preserve"> </w:t>
                          </w:r>
                          <w:r w:rsidR="009C5B77">
                            <w:rPr>
                              <w:rFonts w:ascii="Times New Roman" w:hAnsi="Times New Roman" w:cs="Times New Roman"/>
                              <w:color w:val="215E99" w:themeColor="text2" w:themeTint="BF"/>
                              <w:sz w:val="28"/>
                              <w:szCs w:val="28"/>
                              <w:lang w:val="es-ES_tradnl"/>
                            </w:rPr>
                            <w:t>ING. RITA DÍAZ</w:t>
                          </w:r>
                        </w:p>
                        <w:p w14:paraId="1E9D6805" w14:textId="77777777" w:rsidR="00693103" w:rsidRDefault="00693103" w:rsidP="005A7D7C">
                          <w:pPr>
                            <w:spacing w:line="360" w:lineRule="auto"/>
                            <w:jc w:val="center"/>
                            <w:rPr>
                              <w:rFonts w:ascii="Times New Roman" w:hAnsi="Times New Roman" w:cs="Times New Roman"/>
                              <w:color w:val="0058A3"/>
                              <w:lang w:val="es-ES_tradnl"/>
                            </w:rPr>
                          </w:pPr>
                        </w:p>
                        <w:p w14:paraId="49F4C9AC" w14:textId="77777777" w:rsidR="00693103" w:rsidRDefault="00693103" w:rsidP="005A7D7C">
                          <w:pPr>
                            <w:spacing w:line="360" w:lineRule="auto"/>
                            <w:jc w:val="center"/>
                            <w:rPr>
                              <w:rFonts w:ascii="Times New Roman" w:hAnsi="Times New Roman" w:cs="Times New Roman"/>
                              <w:color w:val="0058A3"/>
                              <w:lang w:val="es-ES_tradnl"/>
                            </w:rPr>
                          </w:pPr>
                        </w:p>
                        <w:p w14:paraId="44E49721" w14:textId="2A556603" w:rsidR="00A91FFE" w:rsidRPr="005F456E" w:rsidRDefault="009C5B77" w:rsidP="005A7D7C">
                          <w:pPr>
                            <w:spacing w:line="360" w:lineRule="auto"/>
                            <w:jc w:val="center"/>
                            <w:rPr>
                              <w:rFonts w:ascii="Times New Roman" w:hAnsi="Times New Roman" w:cs="Times New Roman"/>
                              <w:color w:val="0058A3"/>
                              <w:lang w:val="es-ES_tradnl"/>
                            </w:rPr>
                          </w:pPr>
                          <w:r>
                            <w:rPr>
                              <w:rFonts w:ascii="Times New Roman" w:hAnsi="Times New Roman" w:cs="Times New Roman"/>
                              <w:color w:val="0058A3"/>
                              <w:lang w:val="es-ES_tradnl"/>
                            </w:rPr>
                            <w:t>AMBATO</w:t>
                          </w:r>
                          <w:r w:rsidR="002B10B9" w:rsidRPr="005F456E">
                            <w:rPr>
                              <w:rFonts w:ascii="Times New Roman" w:hAnsi="Times New Roman" w:cs="Times New Roman"/>
                              <w:color w:val="0058A3"/>
                              <w:lang w:val="es-ES_tradnl"/>
                            </w:rPr>
                            <w:t>,</w:t>
                          </w:r>
                          <w:r>
                            <w:rPr>
                              <w:rFonts w:ascii="Times New Roman" w:hAnsi="Times New Roman" w:cs="Times New Roman"/>
                              <w:color w:val="0058A3"/>
                              <w:lang w:val="es-ES_tradnl"/>
                            </w:rPr>
                            <w:t>-</w:t>
                          </w:r>
                          <w:r w:rsidR="002B10B9" w:rsidRPr="005F456E">
                            <w:rPr>
                              <w:rFonts w:ascii="Times New Roman" w:hAnsi="Times New Roman" w:cs="Times New Roman"/>
                              <w:color w:val="0058A3"/>
                              <w:lang w:val="es-ES_tradnl"/>
                            </w:rPr>
                            <w:t xml:space="preserve"> </w:t>
                          </w:r>
                          <w:r>
                            <w:rPr>
                              <w:rFonts w:ascii="Times New Roman" w:hAnsi="Times New Roman" w:cs="Times New Roman"/>
                              <w:color w:val="0058A3"/>
                              <w:lang w:val="es-ES_tradnl"/>
                            </w:rPr>
                            <w:t>ECUADOR</w:t>
                          </w:r>
                          <w:r w:rsidR="002B10B9" w:rsidRPr="005F456E">
                            <w:rPr>
                              <w:rFonts w:ascii="Times New Roman" w:hAnsi="Times New Roman" w:cs="Times New Roman"/>
                              <w:color w:val="0058A3"/>
                              <w:lang w:val="es-ES_tradnl"/>
                            </w:rPr>
                            <w:t>,</w:t>
                          </w:r>
                          <w:r>
                            <w:rPr>
                              <w:rFonts w:ascii="Times New Roman" w:hAnsi="Times New Roman" w:cs="Times New Roman"/>
                              <w:color w:val="0058A3"/>
                              <w:lang w:val="es-ES_tradnl"/>
                            </w:rPr>
                            <w:t>- 2025</w:t>
                          </w:r>
                        </w:p>
                      </w:txbxContent>
                    </v:textbox>
                  </v:shape>
                </w:pict>
              </mc:Fallback>
            </mc:AlternateContent>
          </w:r>
          <w:r w:rsidR="005B352D">
            <w:rPr>
              <w:lang w:val="es-ES_tradnl"/>
            </w:rPr>
            <w:br w:type="page"/>
          </w:r>
        </w:p>
      </w:sdtContent>
    </w:sdt>
    <w:p w14:paraId="1FBD5138" w14:textId="52EC7A4E" w:rsidR="0041563C" w:rsidRDefault="00305EF8" w:rsidP="00426EE6">
      <w:pPr>
        <w:spacing w:line="480" w:lineRule="auto"/>
        <w:jc w:val="center"/>
        <w:rPr>
          <w:rFonts w:ascii="Arial" w:hAnsi="Arial" w:cs="Arial"/>
          <w:b/>
          <w:bCs/>
        </w:rPr>
      </w:pPr>
      <w:r>
        <w:rPr>
          <w:rFonts w:ascii="Arial" w:hAnsi="Arial" w:cs="Arial"/>
          <w:b/>
          <w:bCs/>
        </w:rPr>
        <w:lastRenderedPageBreak/>
        <w:t>Resumen</w:t>
      </w:r>
    </w:p>
    <w:p w14:paraId="504E83CB" w14:textId="77777777" w:rsidR="00305EF8" w:rsidRDefault="00305EF8" w:rsidP="00426EE6">
      <w:pPr>
        <w:spacing w:line="480" w:lineRule="auto"/>
        <w:jc w:val="center"/>
        <w:rPr>
          <w:rFonts w:ascii="Arial" w:hAnsi="Arial" w:cs="Arial"/>
          <w:b/>
          <w:bCs/>
        </w:rPr>
      </w:pPr>
    </w:p>
    <w:p w14:paraId="50BB8A8F" w14:textId="77777777" w:rsidR="00305EF8" w:rsidRDefault="00305EF8" w:rsidP="00426EE6">
      <w:pPr>
        <w:spacing w:line="480" w:lineRule="auto"/>
        <w:jc w:val="center"/>
        <w:rPr>
          <w:rFonts w:ascii="Arial" w:hAnsi="Arial" w:cs="Arial"/>
          <w:b/>
          <w:bCs/>
        </w:rPr>
      </w:pPr>
    </w:p>
    <w:p w14:paraId="5E15FBDA" w14:textId="77777777" w:rsidR="00305EF8" w:rsidRDefault="00305EF8" w:rsidP="00426EE6">
      <w:pPr>
        <w:spacing w:line="480" w:lineRule="auto"/>
        <w:jc w:val="center"/>
        <w:rPr>
          <w:rFonts w:ascii="Arial" w:hAnsi="Arial" w:cs="Arial"/>
          <w:b/>
          <w:bCs/>
        </w:rPr>
      </w:pPr>
    </w:p>
    <w:p w14:paraId="1C481F09" w14:textId="77777777" w:rsidR="00305EF8" w:rsidRDefault="00305EF8" w:rsidP="00426EE6">
      <w:pPr>
        <w:spacing w:line="480" w:lineRule="auto"/>
        <w:jc w:val="center"/>
        <w:rPr>
          <w:rFonts w:ascii="Arial" w:hAnsi="Arial" w:cs="Arial"/>
          <w:b/>
          <w:bCs/>
        </w:rPr>
      </w:pPr>
    </w:p>
    <w:p w14:paraId="1E0450B8" w14:textId="77777777" w:rsidR="00305EF8" w:rsidRDefault="00305EF8" w:rsidP="00426EE6">
      <w:pPr>
        <w:spacing w:line="480" w:lineRule="auto"/>
        <w:jc w:val="center"/>
        <w:rPr>
          <w:rFonts w:ascii="Arial" w:hAnsi="Arial" w:cs="Arial"/>
          <w:b/>
          <w:bCs/>
        </w:rPr>
      </w:pPr>
    </w:p>
    <w:p w14:paraId="658862D4" w14:textId="77777777" w:rsidR="00305EF8" w:rsidRDefault="00305EF8" w:rsidP="00426EE6">
      <w:pPr>
        <w:spacing w:line="480" w:lineRule="auto"/>
        <w:jc w:val="center"/>
        <w:rPr>
          <w:rFonts w:ascii="Arial" w:hAnsi="Arial" w:cs="Arial"/>
          <w:b/>
          <w:bCs/>
        </w:rPr>
      </w:pPr>
    </w:p>
    <w:p w14:paraId="215CCEB0" w14:textId="77777777" w:rsidR="00305EF8" w:rsidRDefault="00305EF8" w:rsidP="00426EE6">
      <w:pPr>
        <w:spacing w:line="480" w:lineRule="auto"/>
        <w:jc w:val="center"/>
        <w:rPr>
          <w:rFonts w:ascii="Arial" w:hAnsi="Arial" w:cs="Arial"/>
          <w:b/>
          <w:bCs/>
        </w:rPr>
      </w:pPr>
    </w:p>
    <w:p w14:paraId="3058D38C" w14:textId="77777777" w:rsidR="00305EF8" w:rsidRDefault="00305EF8" w:rsidP="00426EE6">
      <w:pPr>
        <w:spacing w:line="480" w:lineRule="auto"/>
        <w:jc w:val="center"/>
        <w:rPr>
          <w:rFonts w:ascii="Arial" w:hAnsi="Arial" w:cs="Arial"/>
          <w:b/>
          <w:bCs/>
        </w:rPr>
      </w:pPr>
    </w:p>
    <w:p w14:paraId="70DED12D" w14:textId="77777777" w:rsidR="00305EF8" w:rsidRDefault="00305EF8" w:rsidP="00426EE6">
      <w:pPr>
        <w:spacing w:line="480" w:lineRule="auto"/>
        <w:jc w:val="center"/>
        <w:rPr>
          <w:rFonts w:ascii="Arial" w:hAnsi="Arial" w:cs="Arial"/>
          <w:b/>
          <w:bCs/>
        </w:rPr>
      </w:pPr>
    </w:p>
    <w:p w14:paraId="69BEE036" w14:textId="77777777" w:rsidR="00305EF8" w:rsidRDefault="00305EF8" w:rsidP="00426EE6">
      <w:pPr>
        <w:spacing w:line="480" w:lineRule="auto"/>
        <w:jc w:val="center"/>
        <w:rPr>
          <w:rFonts w:ascii="Arial" w:hAnsi="Arial" w:cs="Arial"/>
          <w:b/>
          <w:bCs/>
        </w:rPr>
      </w:pPr>
    </w:p>
    <w:p w14:paraId="23C5B8C0" w14:textId="77777777" w:rsidR="00305EF8" w:rsidRDefault="00305EF8" w:rsidP="00426EE6">
      <w:pPr>
        <w:spacing w:line="480" w:lineRule="auto"/>
        <w:jc w:val="center"/>
        <w:rPr>
          <w:rFonts w:ascii="Arial" w:hAnsi="Arial" w:cs="Arial"/>
          <w:b/>
          <w:bCs/>
        </w:rPr>
      </w:pPr>
    </w:p>
    <w:p w14:paraId="7AA1B3AD" w14:textId="77777777" w:rsidR="00305EF8" w:rsidRDefault="00305EF8" w:rsidP="00426EE6">
      <w:pPr>
        <w:spacing w:line="480" w:lineRule="auto"/>
        <w:jc w:val="center"/>
        <w:rPr>
          <w:rFonts w:ascii="Arial" w:hAnsi="Arial" w:cs="Arial"/>
          <w:b/>
          <w:bCs/>
        </w:rPr>
      </w:pPr>
    </w:p>
    <w:p w14:paraId="74A5FDAD" w14:textId="77777777" w:rsidR="00305EF8" w:rsidRDefault="00305EF8" w:rsidP="00426EE6">
      <w:pPr>
        <w:spacing w:line="480" w:lineRule="auto"/>
        <w:jc w:val="center"/>
        <w:rPr>
          <w:rFonts w:ascii="Arial" w:hAnsi="Arial" w:cs="Arial"/>
          <w:b/>
          <w:bCs/>
        </w:rPr>
      </w:pPr>
    </w:p>
    <w:p w14:paraId="234430A5" w14:textId="77777777" w:rsidR="00305EF8" w:rsidRDefault="00305EF8" w:rsidP="00426EE6">
      <w:pPr>
        <w:spacing w:line="480" w:lineRule="auto"/>
        <w:jc w:val="center"/>
        <w:rPr>
          <w:rFonts w:ascii="Arial" w:hAnsi="Arial" w:cs="Arial"/>
          <w:b/>
          <w:bCs/>
        </w:rPr>
      </w:pPr>
    </w:p>
    <w:p w14:paraId="5E363F88" w14:textId="77777777" w:rsidR="00305EF8" w:rsidRDefault="00305EF8" w:rsidP="00426EE6">
      <w:pPr>
        <w:spacing w:line="480" w:lineRule="auto"/>
        <w:jc w:val="center"/>
        <w:rPr>
          <w:rFonts w:ascii="Arial" w:hAnsi="Arial" w:cs="Arial"/>
          <w:b/>
          <w:bCs/>
        </w:rPr>
      </w:pPr>
    </w:p>
    <w:p w14:paraId="6ECDDCF9" w14:textId="77777777" w:rsidR="00305EF8" w:rsidRDefault="00305EF8" w:rsidP="00426EE6">
      <w:pPr>
        <w:spacing w:line="480" w:lineRule="auto"/>
        <w:jc w:val="center"/>
        <w:rPr>
          <w:rFonts w:ascii="Arial" w:hAnsi="Arial" w:cs="Arial"/>
          <w:b/>
          <w:bCs/>
        </w:rPr>
      </w:pPr>
    </w:p>
    <w:p w14:paraId="12219F51" w14:textId="77777777" w:rsidR="00305EF8" w:rsidRDefault="00305EF8" w:rsidP="00426EE6">
      <w:pPr>
        <w:spacing w:line="480" w:lineRule="auto"/>
        <w:jc w:val="center"/>
        <w:rPr>
          <w:rFonts w:ascii="Arial" w:hAnsi="Arial" w:cs="Arial"/>
          <w:b/>
          <w:bCs/>
        </w:rPr>
      </w:pPr>
    </w:p>
    <w:p w14:paraId="531B2094" w14:textId="77777777" w:rsidR="00305EF8" w:rsidRDefault="00305EF8" w:rsidP="00426EE6">
      <w:pPr>
        <w:spacing w:line="480" w:lineRule="auto"/>
        <w:jc w:val="center"/>
        <w:rPr>
          <w:rFonts w:ascii="Arial" w:hAnsi="Arial" w:cs="Arial"/>
          <w:b/>
          <w:bCs/>
        </w:rPr>
      </w:pPr>
    </w:p>
    <w:p w14:paraId="549C6B66" w14:textId="77777777" w:rsidR="00305EF8" w:rsidRDefault="00305EF8" w:rsidP="00426EE6">
      <w:pPr>
        <w:spacing w:line="480" w:lineRule="auto"/>
        <w:jc w:val="center"/>
        <w:rPr>
          <w:rFonts w:ascii="Arial" w:hAnsi="Arial" w:cs="Arial"/>
          <w:b/>
          <w:bCs/>
        </w:rPr>
      </w:pPr>
    </w:p>
    <w:p w14:paraId="5F092DF5" w14:textId="77777777" w:rsidR="00305EF8" w:rsidRDefault="00305EF8" w:rsidP="00426EE6">
      <w:pPr>
        <w:spacing w:line="480" w:lineRule="auto"/>
        <w:jc w:val="center"/>
        <w:rPr>
          <w:rFonts w:ascii="Arial" w:hAnsi="Arial" w:cs="Arial"/>
          <w:b/>
          <w:bCs/>
        </w:rPr>
      </w:pPr>
    </w:p>
    <w:p w14:paraId="52FE06F8" w14:textId="77777777" w:rsidR="00305EF8" w:rsidRDefault="00305EF8" w:rsidP="00426EE6">
      <w:pPr>
        <w:spacing w:line="480" w:lineRule="auto"/>
        <w:jc w:val="center"/>
        <w:rPr>
          <w:rFonts w:ascii="Arial" w:hAnsi="Arial" w:cs="Arial"/>
          <w:b/>
          <w:bCs/>
        </w:rPr>
      </w:pPr>
    </w:p>
    <w:p w14:paraId="1A5D4514" w14:textId="77777777" w:rsidR="00305EF8" w:rsidRDefault="00305EF8" w:rsidP="00426EE6">
      <w:pPr>
        <w:spacing w:line="480" w:lineRule="auto"/>
        <w:jc w:val="center"/>
        <w:rPr>
          <w:rFonts w:ascii="Arial" w:hAnsi="Arial" w:cs="Arial"/>
          <w:b/>
          <w:bCs/>
        </w:rPr>
      </w:pPr>
    </w:p>
    <w:p w14:paraId="52D06F84" w14:textId="72079296" w:rsidR="00305EF8" w:rsidRDefault="00D53CCC" w:rsidP="00305EF8">
      <w:pPr>
        <w:spacing w:line="480" w:lineRule="auto"/>
        <w:rPr>
          <w:rFonts w:ascii="Arial" w:hAnsi="Arial" w:cs="Arial"/>
          <w:b/>
          <w:bCs/>
        </w:rPr>
      </w:pPr>
      <w:r>
        <w:rPr>
          <w:rFonts w:ascii="Arial" w:hAnsi="Arial" w:cs="Arial"/>
          <w:b/>
          <w:bCs/>
        </w:rPr>
        <w:t>Palabras clave:</w:t>
      </w:r>
    </w:p>
    <w:p w14:paraId="084C0CFD" w14:textId="77777777" w:rsidR="00305EF8" w:rsidRDefault="00305EF8" w:rsidP="00426EE6">
      <w:pPr>
        <w:spacing w:line="480" w:lineRule="auto"/>
        <w:jc w:val="center"/>
        <w:rPr>
          <w:rFonts w:ascii="Arial" w:hAnsi="Arial" w:cs="Arial"/>
          <w:b/>
          <w:bCs/>
        </w:rPr>
      </w:pPr>
    </w:p>
    <w:p w14:paraId="5E6C7443" w14:textId="07B75826" w:rsidR="00426EE6" w:rsidRDefault="00426EE6" w:rsidP="00426EE6">
      <w:pPr>
        <w:spacing w:line="480" w:lineRule="auto"/>
        <w:jc w:val="center"/>
        <w:rPr>
          <w:rFonts w:ascii="Arial" w:hAnsi="Arial" w:cs="Arial"/>
          <w:b/>
          <w:bCs/>
        </w:rPr>
      </w:pPr>
      <w:r>
        <w:rPr>
          <w:rFonts w:ascii="Arial" w:hAnsi="Arial" w:cs="Arial"/>
          <w:b/>
          <w:bCs/>
        </w:rPr>
        <w:lastRenderedPageBreak/>
        <w:t>Introducción</w:t>
      </w:r>
    </w:p>
    <w:p w14:paraId="60DD5B3E" w14:textId="77777777" w:rsidR="00426EE6" w:rsidRPr="00426EE6" w:rsidRDefault="00426EE6" w:rsidP="00426EE6">
      <w:pPr>
        <w:spacing w:line="480" w:lineRule="auto"/>
        <w:rPr>
          <w:rFonts w:ascii="Arial" w:hAnsi="Arial" w:cs="Arial"/>
        </w:rPr>
      </w:pPr>
      <w:r w:rsidRPr="00426EE6">
        <w:rPr>
          <w:rFonts w:ascii="Arial" w:hAnsi="Arial" w:cs="Arial"/>
        </w:rPr>
        <w:t>En la actualidad, la salud mental se ha convertido en un tema de gran importancia tanto en el ámbito personal como laboral, debido al aumento de los niveles de estrés, ansiedad y otros problemas psicológicos que afectan el rendimiento y bienestar de las personas. Muchas empresas aún no cuentan con herramientas tecnológicas que permitan identificar a tiempo los posibles riesgos psicológicos de sus colaboradores, lo que puede generar consecuencias negativas en el clima laboral y la productividad.</w:t>
      </w:r>
    </w:p>
    <w:p w14:paraId="270245CC" w14:textId="487F8220" w:rsidR="00426EE6" w:rsidRPr="00426EE6" w:rsidRDefault="00426EE6" w:rsidP="00426EE6">
      <w:pPr>
        <w:spacing w:line="480" w:lineRule="auto"/>
        <w:rPr>
          <w:rFonts w:ascii="Arial" w:hAnsi="Arial" w:cs="Arial"/>
        </w:rPr>
      </w:pPr>
      <w:r w:rsidRPr="00426EE6">
        <w:rPr>
          <w:rFonts w:ascii="Arial" w:hAnsi="Arial" w:cs="Arial"/>
        </w:rPr>
        <w:t>El presente proyecto propone el desarrollo de una aplicación web inteligente para la detección temprana de riesgos psicológicos, que utilizará tecnologías de Inteligencia Artificial y Business Intelligence para analizar la información obtenida a través de autoevaluaciones psicológicas. Esta aplicación permitirá procesar los datos de forma automática, generar niveles de riesgo y presentar los resultados mediante paneles visuales que faciliten la toma de decisiones.</w:t>
      </w:r>
    </w:p>
    <w:p w14:paraId="51126DF8" w14:textId="02EB910C" w:rsidR="00426EE6" w:rsidRPr="00426EE6" w:rsidRDefault="00426EE6" w:rsidP="00426EE6">
      <w:pPr>
        <w:spacing w:line="480" w:lineRule="auto"/>
        <w:rPr>
          <w:rFonts w:ascii="Arial" w:hAnsi="Arial" w:cs="Arial"/>
        </w:rPr>
      </w:pPr>
      <w:r w:rsidRPr="00426EE6">
        <w:rPr>
          <w:rFonts w:ascii="Arial" w:hAnsi="Arial" w:cs="Arial"/>
        </w:rPr>
        <w:t>Con el desarrollo de este sistema, se busca contribuir a la prevención de problemas de salud mental dentro de las organizaciones, ofreciendo una herramienta moderna, accesible y eficiente que apoye a los profesionales de la salud y a los administradores en la gestión del bienestar emocional de los trabajadores.</w:t>
      </w:r>
    </w:p>
    <w:p w14:paraId="45FE62F5" w14:textId="71E44D0A" w:rsidR="009C5B77" w:rsidRPr="009C5B77" w:rsidRDefault="000B4BC1" w:rsidP="0002254A">
      <w:pPr>
        <w:spacing w:line="480" w:lineRule="auto"/>
        <w:jc w:val="center"/>
        <w:rPr>
          <w:rFonts w:ascii="Arial" w:hAnsi="Arial" w:cs="Arial"/>
          <w:b/>
          <w:bCs/>
        </w:rPr>
      </w:pPr>
      <w:r w:rsidRPr="000B4BC1">
        <w:rPr>
          <w:rFonts w:ascii="Arial" w:hAnsi="Arial" w:cs="Arial"/>
          <w:b/>
          <w:bCs/>
        </w:rPr>
        <w:t xml:space="preserve">Planteamiento del </w:t>
      </w:r>
      <w:r w:rsidR="009C5B77" w:rsidRPr="009C5B77">
        <w:rPr>
          <w:rFonts w:ascii="Arial" w:hAnsi="Arial" w:cs="Arial"/>
          <w:b/>
          <w:bCs/>
        </w:rPr>
        <w:t>Problema</w:t>
      </w:r>
    </w:p>
    <w:p w14:paraId="01EA6290" w14:textId="77777777" w:rsidR="00B6613C" w:rsidRDefault="00F213C6" w:rsidP="0002254A">
      <w:pPr>
        <w:spacing w:line="480" w:lineRule="auto"/>
        <w:rPr>
          <w:rFonts w:ascii="Arial" w:hAnsi="Arial" w:cs="Arial"/>
        </w:rPr>
      </w:pPr>
      <w:r w:rsidRPr="00F213C6">
        <w:rPr>
          <w:rFonts w:ascii="Arial" w:hAnsi="Arial" w:cs="Arial"/>
        </w:rPr>
        <w:t xml:space="preserve">En muchas organizaciones, la gestión del bienestar psicológico de los empleados no cuenta con herramientas tecnológicas que permitan identificar a tiempo señales tempranas de estrés, ansiedad, fatiga mental, burnout o disminución del bienestar emocional. Esta falta de mecanismos preventivos genera consecuencias como bajo rendimiento laboral, incremento del ausentismo, </w:t>
      </w:r>
      <w:r w:rsidRPr="00F213C6">
        <w:rPr>
          <w:rFonts w:ascii="Arial" w:hAnsi="Arial" w:cs="Arial"/>
        </w:rPr>
        <w:lastRenderedPageBreak/>
        <w:t xml:space="preserve">rotación de personal, deterioro del clima organizacional y reducción de la productividad general. </w:t>
      </w:r>
    </w:p>
    <w:p w14:paraId="4B271B55" w14:textId="478CDC40" w:rsidR="009C5B77" w:rsidRDefault="00F213C6" w:rsidP="0002254A">
      <w:pPr>
        <w:spacing w:line="480" w:lineRule="auto"/>
        <w:rPr>
          <w:rFonts w:ascii="Arial" w:hAnsi="Arial" w:cs="Arial"/>
        </w:rPr>
      </w:pPr>
      <w:r w:rsidRPr="00F213C6">
        <w:rPr>
          <w:rFonts w:ascii="Arial" w:hAnsi="Arial" w:cs="Arial"/>
        </w:rPr>
        <w:t>Los métodos tradicionales, como encuestas manuales o entrevistas ocasionales, suelen ser insuficientes porque no permiten un análisis continuo, automatizado y basado en datos reales del comportamiento organizacional. Por ello, existe la necesidad de implementar un sistema inteligente que ayude a detectar riesgos psicológicos de forma temprana y proporcione información confiable para la toma de decisiones oportunas.</w:t>
      </w:r>
    </w:p>
    <w:p w14:paraId="76B39B5C" w14:textId="487D1539" w:rsidR="001664A3" w:rsidRPr="001664A3" w:rsidRDefault="001664A3" w:rsidP="001664A3">
      <w:pPr>
        <w:spacing w:line="480" w:lineRule="auto"/>
        <w:jc w:val="center"/>
        <w:rPr>
          <w:rFonts w:ascii="Arial" w:hAnsi="Arial" w:cs="Arial"/>
          <w:b/>
          <w:bCs/>
        </w:rPr>
      </w:pPr>
      <w:r w:rsidRPr="001664A3">
        <w:rPr>
          <w:rFonts w:ascii="Arial" w:hAnsi="Arial" w:cs="Arial"/>
          <w:b/>
          <w:bCs/>
        </w:rPr>
        <w:t>Justificación</w:t>
      </w:r>
    </w:p>
    <w:p w14:paraId="645411D9" w14:textId="77777777" w:rsidR="001664A3" w:rsidRPr="001664A3" w:rsidRDefault="001664A3" w:rsidP="001664A3">
      <w:pPr>
        <w:spacing w:line="480" w:lineRule="auto"/>
        <w:rPr>
          <w:rFonts w:ascii="Arial" w:hAnsi="Arial" w:cs="Arial"/>
        </w:rPr>
      </w:pPr>
      <w:r w:rsidRPr="001664A3">
        <w:rPr>
          <w:rFonts w:ascii="Arial" w:hAnsi="Arial" w:cs="Arial"/>
        </w:rPr>
        <w:t>El desarrollo de un sistema web para la detección temprana de riesgos psicológicos es importante porque permite identificar a tiempo posibles problemas de salud mental en las personas, ayudando a prevenir situaciones más graves como el estrés laboral, la ansiedad o la depresión. Actualmente, muchas organizaciones no cuentan con herramientas tecnológicas que faciliten este tipo de evaluaciones de forma rápida, segura y organizada, por lo que los procesos se realizan de manera manual o no se realizan en absoluto.</w:t>
      </w:r>
    </w:p>
    <w:p w14:paraId="083D9E08" w14:textId="77777777" w:rsidR="001664A3" w:rsidRPr="001664A3" w:rsidRDefault="001664A3" w:rsidP="001664A3">
      <w:pPr>
        <w:spacing w:line="480" w:lineRule="auto"/>
        <w:rPr>
          <w:rFonts w:ascii="Arial" w:hAnsi="Arial" w:cs="Arial"/>
        </w:rPr>
      </w:pPr>
      <w:r w:rsidRPr="001664A3">
        <w:rPr>
          <w:rFonts w:ascii="Arial" w:hAnsi="Arial" w:cs="Arial"/>
        </w:rPr>
        <w:t>Este proyecto es relevante desde el punto de vista social, ya que contribuye al bienestar emocional y psicológico de los trabajadores, promoviendo ambientes laborales más saludables y productivos. Asimismo, desde el punto de vista tecnológico, representa una oportunidad para aplicar conceptos de Inteligencia Artificial y Business Intelligence, permitiendo el análisis automatizado de datos y la generación de reportes visuales que apoyen la toma de decisiones.</w:t>
      </w:r>
    </w:p>
    <w:p w14:paraId="3EE45779" w14:textId="77777777" w:rsidR="001664A3" w:rsidRPr="001664A3" w:rsidRDefault="001664A3" w:rsidP="001664A3">
      <w:pPr>
        <w:spacing w:line="480" w:lineRule="auto"/>
        <w:rPr>
          <w:rFonts w:ascii="Arial" w:hAnsi="Arial" w:cs="Arial"/>
        </w:rPr>
      </w:pPr>
      <w:r w:rsidRPr="001664A3">
        <w:rPr>
          <w:rFonts w:ascii="Arial" w:hAnsi="Arial" w:cs="Arial"/>
        </w:rPr>
        <w:t xml:space="preserve">Además, este sistema facilitará el trabajo de los psicólogos y administradores, reduciendo el tiempo de análisis de la información y mejorando la precisión de los resultados. Por estas razones, la implementación de esta aplicación web es </w:t>
      </w:r>
      <w:r w:rsidRPr="001664A3">
        <w:rPr>
          <w:rFonts w:ascii="Arial" w:hAnsi="Arial" w:cs="Arial"/>
        </w:rPr>
        <w:lastRenderedPageBreak/>
        <w:t>necesaria y justificada, ya que ofrece una solución innovadora, práctica y de alto impacto para la gestión de la salud mental en las organizaciones.</w:t>
      </w:r>
    </w:p>
    <w:p w14:paraId="2CBCF7D9" w14:textId="77777777" w:rsidR="009C5B77" w:rsidRPr="009C5B77" w:rsidRDefault="009C5B77" w:rsidP="0002254A">
      <w:pPr>
        <w:spacing w:line="480" w:lineRule="auto"/>
        <w:jc w:val="center"/>
        <w:rPr>
          <w:rFonts w:ascii="Arial" w:hAnsi="Arial" w:cs="Arial"/>
          <w:b/>
          <w:bCs/>
        </w:rPr>
      </w:pPr>
      <w:r w:rsidRPr="009C5B77">
        <w:rPr>
          <w:rFonts w:ascii="Arial" w:hAnsi="Arial" w:cs="Arial"/>
          <w:b/>
          <w:bCs/>
        </w:rPr>
        <w:t>Objetivo general</w:t>
      </w:r>
    </w:p>
    <w:p w14:paraId="687D0BA8" w14:textId="3703C9AE" w:rsidR="009C5B77" w:rsidRPr="009C5B77" w:rsidRDefault="00B26E8D" w:rsidP="0002254A">
      <w:pPr>
        <w:spacing w:line="480" w:lineRule="auto"/>
        <w:rPr>
          <w:rFonts w:ascii="Arial" w:hAnsi="Arial" w:cs="Arial"/>
        </w:rPr>
      </w:pPr>
      <w:r w:rsidRPr="00B26E8D">
        <w:rPr>
          <w:rFonts w:ascii="Arial" w:hAnsi="Arial" w:cs="Arial"/>
        </w:rPr>
        <w:t>Desarrollar una aplicación web inteligente que permita detectar de forma temprana los riesgos psicológicos laborales mediante el uso de modelos de Inteligencia Artificial para el análisis de datos de bienestar y la implementación de herramientas de Inteligencia de Negocios que faciliten la toma de decisiones estratégicas orientadas a mejorar el clima laboral, prevenir afectaciones psicológicas y fortalecer la productividad organizacional.</w:t>
      </w:r>
    </w:p>
    <w:p w14:paraId="20352558" w14:textId="77777777" w:rsidR="009C5B77" w:rsidRPr="009C5B77" w:rsidRDefault="009C5B77" w:rsidP="0002254A">
      <w:pPr>
        <w:spacing w:line="480" w:lineRule="auto"/>
        <w:rPr>
          <w:rFonts w:ascii="Arial" w:hAnsi="Arial" w:cs="Arial"/>
          <w:b/>
          <w:bCs/>
        </w:rPr>
      </w:pPr>
      <w:r w:rsidRPr="009C5B77">
        <w:rPr>
          <w:rFonts w:ascii="Arial" w:hAnsi="Arial" w:cs="Arial"/>
          <w:b/>
          <w:bCs/>
        </w:rPr>
        <w:t>Objetivos específicos</w:t>
      </w:r>
    </w:p>
    <w:p w14:paraId="31E6575E" w14:textId="36BB8069" w:rsidR="009C5B77" w:rsidRPr="009C5B77" w:rsidRDefault="00B26E8D" w:rsidP="0002254A">
      <w:pPr>
        <w:numPr>
          <w:ilvl w:val="0"/>
          <w:numId w:val="1"/>
        </w:numPr>
        <w:spacing w:line="480" w:lineRule="auto"/>
        <w:rPr>
          <w:rFonts w:ascii="Arial" w:hAnsi="Arial" w:cs="Arial"/>
        </w:rPr>
      </w:pPr>
      <w:r w:rsidRPr="00B26E8D">
        <w:rPr>
          <w:rFonts w:ascii="Arial" w:hAnsi="Arial" w:cs="Arial"/>
        </w:rPr>
        <w:t>Analizar los factores psicológicos más relevantes asociados a riesgos laborales, como estrés, ansiedad y agotamiento emocional.</w:t>
      </w:r>
    </w:p>
    <w:p w14:paraId="6CB2860A" w14:textId="5288A228" w:rsidR="009C5B77" w:rsidRPr="009C5B77" w:rsidRDefault="004A056C" w:rsidP="0002254A">
      <w:pPr>
        <w:numPr>
          <w:ilvl w:val="0"/>
          <w:numId w:val="1"/>
        </w:numPr>
        <w:spacing w:line="480" w:lineRule="auto"/>
        <w:rPr>
          <w:rFonts w:ascii="Arial" w:hAnsi="Arial" w:cs="Arial"/>
        </w:rPr>
      </w:pPr>
      <w:r w:rsidRPr="004A056C">
        <w:rPr>
          <w:rFonts w:ascii="Arial" w:hAnsi="Arial" w:cs="Arial"/>
        </w:rPr>
        <w:t>Diseñar e implementar una aplicación web que permita el registro, monitoreo y evaluación del bienestar psicológico de los empleados.</w:t>
      </w:r>
    </w:p>
    <w:p w14:paraId="17CD261F" w14:textId="66EB7246" w:rsidR="009C5B77" w:rsidRPr="009C5B77" w:rsidRDefault="004A056C" w:rsidP="0002254A">
      <w:pPr>
        <w:numPr>
          <w:ilvl w:val="0"/>
          <w:numId w:val="1"/>
        </w:numPr>
        <w:spacing w:line="480" w:lineRule="auto"/>
        <w:rPr>
          <w:rFonts w:ascii="Arial" w:hAnsi="Arial" w:cs="Arial"/>
        </w:rPr>
      </w:pPr>
      <w:r w:rsidRPr="004A056C">
        <w:rPr>
          <w:rFonts w:ascii="Arial" w:hAnsi="Arial" w:cs="Arial"/>
        </w:rPr>
        <w:t>Integrar un modelo de Inteligencia Artificial que clasifique el nivel de riesgo psicológico de cada empleado (bajo, medio o alto).</w:t>
      </w:r>
    </w:p>
    <w:p w14:paraId="343C29BC" w14:textId="4BA83865" w:rsidR="009C5B77" w:rsidRPr="009C5B77" w:rsidRDefault="00984573" w:rsidP="0002254A">
      <w:pPr>
        <w:numPr>
          <w:ilvl w:val="0"/>
          <w:numId w:val="1"/>
        </w:numPr>
        <w:spacing w:line="480" w:lineRule="auto"/>
        <w:rPr>
          <w:rFonts w:ascii="Arial" w:hAnsi="Arial" w:cs="Arial"/>
        </w:rPr>
      </w:pPr>
      <w:r w:rsidRPr="00984573">
        <w:rPr>
          <w:rFonts w:ascii="Arial" w:hAnsi="Arial" w:cs="Arial"/>
        </w:rPr>
        <w:t>Construir un sistema de Inteligencia de Negocios que genere reportes dinámicos y dashboards para el análisis de tendencias, áreas críticas y patrones de comportamiento.</w:t>
      </w:r>
    </w:p>
    <w:p w14:paraId="0319ED2A" w14:textId="6D75FD74" w:rsidR="009C5B77" w:rsidRPr="009C5B77" w:rsidRDefault="00984573" w:rsidP="0002254A">
      <w:pPr>
        <w:numPr>
          <w:ilvl w:val="0"/>
          <w:numId w:val="1"/>
        </w:numPr>
        <w:spacing w:line="480" w:lineRule="auto"/>
        <w:rPr>
          <w:rFonts w:ascii="Arial" w:hAnsi="Arial" w:cs="Arial"/>
        </w:rPr>
      </w:pPr>
      <w:r w:rsidRPr="00984573">
        <w:rPr>
          <w:rFonts w:ascii="Arial" w:hAnsi="Arial" w:cs="Arial"/>
        </w:rPr>
        <w:t>Validar la funcionalidad del sistema mediante pruebas técnicas y retroalimentación de usuarios clave dentro de la organización.</w:t>
      </w:r>
    </w:p>
    <w:p w14:paraId="14AC0BE6" w14:textId="7FCFA052" w:rsidR="009C5B77" w:rsidRPr="009C5B77" w:rsidRDefault="00F50956" w:rsidP="0002254A">
      <w:pPr>
        <w:numPr>
          <w:ilvl w:val="0"/>
          <w:numId w:val="1"/>
        </w:numPr>
        <w:spacing w:line="480" w:lineRule="auto"/>
        <w:rPr>
          <w:rFonts w:ascii="Arial" w:hAnsi="Arial" w:cs="Arial"/>
        </w:rPr>
      </w:pPr>
      <w:r w:rsidRPr="00F50956">
        <w:rPr>
          <w:rFonts w:ascii="Arial" w:hAnsi="Arial" w:cs="Arial"/>
        </w:rPr>
        <w:t>Proponer estrategias preventivas basadas en los resultados del sistema para mejorar la salud emocional y el ambiente laboral.</w:t>
      </w:r>
    </w:p>
    <w:p w14:paraId="7047B7C2" w14:textId="09EFE5AA" w:rsidR="009C5B77" w:rsidRPr="009C5B77" w:rsidRDefault="000B4BC1" w:rsidP="0002254A">
      <w:pPr>
        <w:spacing w:line="480" w:lineRule="auto"/>
        <w:jc w:val="center"/>
        <w:rPr>
          <w:rFonts w:ascii="Arial" w:hAnsi="Arial" w:cs="Arial"/>
          <w:b/>
          <w:bCs/>
        </w:rPr>
      </w:pPr>
      <w:r w:rsidRPr="000B4BC1">
        <w:rPr>
          <w:rFonts w:ascii="Arial" w:hAnsi="Arial" w:cs="Arial"/>
          <w:b/>
          <w:bCs/>
        </w:rPr>
        <w:t>Actualidad e</w:t>
      </w:r>
      <w:r w:rsidR="009C5B77" w:rsidRPr="009C5B77">
        <w:rPr>
          <w:rFonts w:ascii="Arial" w:hAnsi="Arial" w:cs="Arial"/>
          <w:b/>
          <w:bCs/>
        </w:rPr>
        <w:t xml:space="preserve"> Importancia</w:t>
      </w:r>
    </w:p>
    <w:p w14:paraId="12F03160" w14:textId="017E98E0" w:rsidR="009C5B77" w:rsidRDefault="0097240B" w:rsidP="00F21E08">
      <w:pPr>
        <w:spacing w:line="480" w:lineRule="auto"/>
        <w:rPr>
          <w:rFonts w:ascii="Arial" w:hAnsi="Arial" w:cs="Arial"/>
        </w:rPr>
      </w:pPr>
      <w:r w:rsidRPr="0097240B">
        <w:rPr>
          <w:rFonts w:ascii="Arial" w:hAnsi="Arial" w:cs="Arial"/>
        </w:rPr>
        <w:lastRenderedPageBreak/>
        <w:t>El bienestar psicológico del personal es un factor determinante en el rendimiento de cualquier organización. Un trabajador que experimenta estrés sostenido, ansiedad o agotamiento mental ve afectada su capacidad de concentración, productividad y toma de decisiones. Además, los riesgos psicológicos no gestionados pueden derivar en problemas más graves como ausentismo laboral, licencias médicas y rotación del personal, impactando directamente en los costos operativos.</w:t>
      </w:r>
      <w:r w:rsidRPr="0097240B">
        <w:rPr>
          <w:rFonts w:ascii="Arial" w:hAnsi="Arial" w:cs="Arial"/>
        </w:rPr>
        <w:br/>
        <w:t>Implementar un sistema web inteligente permite anticiparse, no solo reaccionar cuando el problema ya está presente. La combinación de IA y BI ofrece información precisa, basada en datos reales, que permite intervenir a tiempo y aplicar estrategias preventivas. Esto contribuye a mejorar el clima laboral, fortalecer la salud psicológica de los empleados y elevar la eficiencia general de la empresa.</w:t>
      </w:r>
    </w:p>
    <w:p w14:paraId="7943BF1C" w14:textId="101F61D3" w:rsidR="002617F3" w:rsidRDefault="002617F3" w:rsidP="00F21E08">
      <w:pPr>
        <w:spacing w:line="480" w:lineRule="auto"/>
        <w:rPr>
          <w:rFonts w:ascii="Arial" w:hAnsi="Arial" w:cs="Arial"/>
        </w:rPr>
      </w:pPr>
      <w:r w:rsidRPr="002617F3">
        <w:rPr>
          <w:rFonts w:ascii="Arial" w:hAnsi="Arial" w:cs="Arial"/>
        </w:rPr>
        <w:t>La salud mental en los entornos laborales se ha convertido en un tema prioritario a nivel global, especialmente a raíz del incremento de estrés organizacional, sobrecarga laboral y cambios derivados del trabajo híbrido o remoto. Empresas modernas están adoptando tecnologías inteligentes para monitorear el bienestar emocional de sus colaboradores como parte de sus políticas de responsabilidad social y gestión del talento humano.</w:t>
      </w:r>
      <w:r w:rsidRPr="002617F3">
        <w:rPr>
          <w:rFonts w:ascii="Arial" w:hAnsi="Arial" w:cs="Arial"/>
        </w:rPr>
        <w:br/>
        <w:t>A su vez, las herramientas basadas en Inteligencia Artificial han avanzado al punto de permitir análisis automáticos de patrones psicológicos mediante cuestionarios, comportamientos registrados y datos organizacionales. Paralelamente, el uso de Inteligencia de Negocios permite a los directivos visualizar tendencias del clima laboral, identificar áreas críticas y tomar decisiones sustentadas en información cuantitativa.</w:t>
      </w:r>
      <w:r w:rsidRPr="002617F3">
        <w:rPr>
          <w:rFonts w:ascii="Arial" w:hAnsi="Arial" w:cs="Arial"/>
        </w:rPr>
        <w:br/>
      </w:r>
      <w:r w:rsidRPr="002617F3">
        <w:rPr>
          <w:rFonts w:ascii="Arial" w:hAnsi="Arial" w:cs="Arial"/>
        </w:rPr>
        <w:lastRenderedPageBreak/>
        <w:t>Por estas razones, un sistema inteligente de detección temprana de riesgos psicológicos no solo es pertinente, sino también altamente actual, alineado con las necesidades de las empresas modernas y con las tendencias tecnológicas emergentes.</w:t>
      </w:r>
    </w:p>
    <w:p w14:paraId="576E4124" w14:textId="697882FB" w:rsidR="00A875ED" w:rsidRDefault="00922099" w:rsidP="00374FDA">
      <w:pPr>
        <w:spacing w:after="160" w:line="480" w:lineRule="auto"/>
        <w:jc w:val="center"/>
        <w:rPr>
          <w:rFonts w:ascii="Arial" w:eastAsia="Aptos" w:hAnsi="Arial" w:cs="Arial"/>
          <w:b/>
          <w:bCs/>
        </w:rPr>
      </w:pPr>
      <w:r w:rsidRPr="00922099">
        <w:rPr>
          <w:rFonts w:ascii="Arial" w:eastAsia="Aptos" w:hAnsi="Arial" w:cs="Arial"/>
          <w:b/>
          <w:bCs/>
        </w:rPr>
        <w:t>Identificación de KPIs para la Empresa ELCON S.A.</w:t>
      </w:r>
    </w:p>
    <w:p w14:paraId="67996258" w14:textId="77777777" w:rsidR="00374FDA" w:rsidRPr="00374FDA" w:rsidRDefault="00374FDA" w:rsidP="00374FDA">
      <w:pPr>
        <w:spacing w:after="160" w:line="480" w:lineRule="auto"/>
        <w:rPr>
          <w:rFonts w:ascii="Arial" w:eastAsia="Aptos" w:hAnsi="Arial" w:cs="Arial"/>
        </w:rPr>
      </w:pPr>
      <w:r w:rsidRPr="00374FDA">
        <w:rPr>
          <w:rFonts w:ascii="Arial" w:eastAsia="Aptos" w:hAnsi="Arial" w:cs="Arial"/>
        </w:rPr>
        <w:t>Con el fin de apoyar la toma de decisiones estratégicas y evaluar el impacto del Sistema Web Inteligente para la Detección Temprana de Riesgos Psicológicos Laborales en la empresa ELCON S.A., se identificaron diversos Indicadores Clave de Desempeño (KPIs). Estos indicadores permiten medir el nivel de riesgo psicológico del personal, el uso del sistema y su influencia en el bienestar laboral y la gestión del talento humano.</w:t>
      </w:r>
    </w:p>
    <w:p w14:paraId="025EB0A0" w14:textId="77777777" w:rsidR="00374FDA" w:rsidRPr="00374FDA" w:rsidRDefault="00374FDA" w:rsidP="00374FDA">
      <w:pPr>
        <w:spacing w:after="160" w:line="480" w:lineRule="auto"/>
        <w:rPr>
          <w:rFonts w:ascii="Arial" w:eastAsia="Aptos" w:hAnsi="Arial" w:cs="Arial"/>
        </w:rPr>
      </w:pPr>
      <w:r w:rsidRPr="00374FDA">
        <w:rPr>
          <w:rFonts w:ascii="Arial" w:eastAsia="Aptos" w:hAnsi="Arial" w:cs="Arial"/>
        </w:rPr>
        <w:t>Los KPIs identificados se agrupan en las siguientes categorías:</w:t>
      </w:r>
    </w:p>
    <w:p w14:paraId="05AA97C3" w14:textId="77777777" w:rsidR="00374FDA" w:rsidRPr="00374FDA" w:rsidRDefault="00374FDA" w:rsidP="00374FDA">
      <w:pPr>
        <w:spacing w:after="160" w:line="480" w:lineRule="auto"/>
        <w:rPr>
          <w:rFonts w:ascii="Arial" w:eastAsia="Aptos" w:hAnsi="Arial" w:cs="Arial"/>
          <w:b/>
          <w:bCs/>
        </w:rPr>
      </w:pPr>
      <w:r w:rsidRPr="00374FDA">
        <w:rPr>
          <w:rFonts w:ascii="Arial" w:eastAsia="Aptos" w:hAnsi="Arial" w:cs="Arial"/>
          <w:b/>
          <w:bCs/>
        </w:rPr>
        <w:t>KPIs de Riesgo Psicológico</w:t>
      </w:r>
    </w:p>
    <w:p w14:paraId="7C8CB8B4" w14:textId="77777777" w:rsidR="00374FDA" w:rsidRPr="00374FDA" w:rsidRDefault="00374FDA" w:rsidP="00374FDA">
      <w:pPr>
        <w:numPr>
          <w:ilvl w:val="0"/>
          <w:numId w:val="17"/>
        </w:numPr>
        <w:spacing w:after="160" w:line="480" w:lineRule="auto"/>
        <w:rPr>
          <w:rFonts w:ascii="Arial" w:eastAsia="Aptos" w:hAnsi="Arial" w:cs="Arial"/>
        </w:rPr>
      </w:pPr>
      <w:r w:rsidRPr="00374FDA">
        <w:rPr>
          <w:rFonts w:ascii="Arial" w:eastAsia="Aptos" w:hAnsi="Arial" w:cs="Arial"/>
        </w:rPr>
        <w:t>Nivel promedio de riesgo psicológico del personal.</w:t>
      </w:r>
    </w:p>
    <w:p w14:paraId="3D96D04F" w14:textId="77777777" w:rsidR="00374FDA" w:rsidRPr="00374FDA" w:rsidRDefault="00374FDA" w:rsidP="00374FDA">
      <w:pPr>
        <w:numPr>
          <w:ilvl w:val="0"/>
          <w:numId w:val="17"/>
        </w:numPr>
        <w:spacing w:after="160" w:line="480" w:lineRule="auto"/>
        <w:rPr>
          <w:rFonts w:ascii="Arial" w:eastAsia="Aptos" w:hAnsi="Arial" w:cs="Arial"/>
        </w:rPr>
      </w:pPr>
      <w:r w:rsidRPr="00374FDA">
        <w:rPr>
          <w:rFonts w:ascii="Arial" w:eastAsia="Aptos" w:hAnsi="Arial" w:cs="Arial"/>
        </w:rPr>
        <w:t>Porcentaje de colaboradores con riesgo bajo, medio y alto.</w:t>
      </w:r>
    </w:p>
    <w:p w14:paraId="5DC24C3A" w14:textId="77777777" w:rsidR="00374FDA" w:rsidRPr="00374FDA" w:rsidRDefault="00374FDA" w:rsidP="00374FDA">
      <w:pPr>
        <w:numPr>
          <w:ilvl w:val="0"/>
          <w:numId w:val="17"/>
        </w:numPr>
        <w:spacing w:after="160" w:line="480" w:lineRule="auto"/>
        <w:rPr>
          <w:rFonts w:ascii="Arial" w:eastAsia="Aptos" w:hAnsi="Arial" w:cs="Arial"/>
        </w:rPr>
      </w:pPr>
      <w:r w:rsidRPr="00374FDA">
        <w:rPr>
          <w:rFonts w:ascii="Arial" w:eastAsia="Aptos" w:hAnsi="Arial" w:cs="Arial"/>
        </w:rPr>
        <w:t>Cantidad de casos críticos identificados.</w:t>
      </w:r>
    </w:p>
    <w:p w14:paraId="01F32BA2" w14:textId="77777777" w:rsidR="00374FDA" w:rsidRPr="00374FDA" w:rsidRDefault="00374FDA" w:rsidP="00374FDA">
      <w:pPr>
        <w:numPr>
          <w:ilvl w:val="0"/>
          <w:numId w:val="17"/>
        </w:numPr>
        <w:spacing w:after="160" w:line="480" w:lineRule="auto"/>
        <w:rPr>
          <w:rFonts w:ascii="Arial" w:eastAsia="Aptos" w:hAnsi="Arial" w:cs="Arial"/>
        </w:rPr>
      </w:pPr>
      <w:r w:rsidRPr="00374FDA">
        <w:rPr>
          <w:rFonts w:ascii="Arial" w:eastAsia="Aptos" w:hAnsi="Arial" w:cs="Arial"/>
        </w:rPr>
        <w:t>Evolución mensual del nivel de riesgo psicológico.</w:t>
      </w:r>
    </w:p>
    <w:p w14:paraId="68DDA22B" w14:textId="77777777" w:rsidR="00374FDA" w:rsidRPr="00374FDA" w:rsidRDefault="00374FDA" w:rsidP="00374FDA">
      <w:pPr>
        <w:numPr>
          <w:ilvl w:val="0"/>
          <w:numId w:val="17"/>
        </w:numPr>
        <w:spacing w:after="160" w:line="480" w:lineRule="auto"/>
        <w:rPr>
          <w:rFonts w:ascii="Arial" w:eastAsia="Aptos" w:hAnsi="Arial" w:cs="Arial"/>
        </w:rPr>
      </w:pPr>
      <w:r w:rsidRPr="00374FDA">
        <w:rPr>
          <w:rFonts w:ascii="Arial" w:eastAsia="Aptos" w:hAnsi="Arial" w:cs="Arial"/>
        </w:rPr>
        <w:t>Distribución del riesgo psicológico por área o departamento.</w:t>
      </w:r>
    </w:p>
    <w:p w14:paraId="19A32DEF" w14:textId="77777777" w:rsidR="00374FDA" w:rsidRPr="00374FDA" w:rsidRDefault="00374FDA" w:rsidP="00374FDA">
      <w:pPr>
        <w:numPr>
          <w:ilvl w:val="0"/>
          <w:numId w:val="17"/>
        </w:numPr>
        <w:spacing w:after="160" w:line="480" w:lineRule="auto"/>
        <w:rPr>
          <w:rFonts w:ascii="Arial" w:eastAsia="Aptos" w:hAnsi="Arial" w:cs="Arial"/>
        </w:rPr>
      </w:pPr>
      <w:r w:rsidRPr="00374FDA">
        <w:rPr>
          <w:rFonts w:ascii="Arial" w:eastAsia="Aptos" w:hAnsi="Arial" w:cs="Arial"/>
        </w:rPr>
        <w:t>Nivel de riesgo psicológico individual por colaborador.</w:t>
      </w:r>
    </w:p>
    <w:p w14:paraId="2425D9EE" w14:textId="77777777" w:rsidR="00374FDA" w:rsidRPr="00374FDA" w:rsidRDefault="00374FDA" w:rsidP="00374FDA">
      <w:pPr>
        <w:spacing w:after="160" w:line="480" w:lineRule="auto"/>
        <w:rPr>
          <w:rFonts w:ascii="Arial" w:eastAsia="Aptos" w:hAnsi="Arial" w:cs="Arial"/>
          <w:b/>
          <w:bCs/>
        </w:rPr>
      </w:pPr>
      <w:r w:rsidRPr="00374FDA">
        <w:rPr>
          <w:rFonts w:ascii="Arial" w:eastAsia="Aptos" w:hAnsi="Arial" w:cs="Arial"/>
          <w:b/>
          <w:bCs/>
        </w:rPr>
        <w:t>KPIs de Uso del Sistema</w:t>
      </w:r>
    </w:p>
    <w:p w14:paraId="5B264A76" w14:textId="77777777" w:rsidR="00374FDA" w:rsidRPr="00374FDA" w:rsidRDefault="00374FDA" w:rsidP="00374FDA">
      <w:pPr>
        <w:numPr>
          <w:ilvl w:val="0"/>
          <w:numId w:val="18"/>
        </w:numPr>
        <w:spacing w:after="160" w:line="480" w:lineRule="auto"/>
        <w:rPr>
          <w:rFonts w:ascii="Arial" w:eastAsia="Aptos" w:hAnsi="Arial" w:cs="Arial"/>
        </w:rPr>
      </w:pPr>
      <w:r w:rsidRPr="00374FDA">
        <w:rPr>
          <w:rFonts w:ascii="Arial" w:eastAsia="Aptos" w:hAnsi="Arial" w:cs="Arial"/>
        </w:rPr>
        <w:t>Número de evaluaciones psicológicas realizadas por período.</w:t>
      </w:r>
    </w:p>
    <w:p w14:paraId="67038A40" w14:textId="77777777" w:rsidR="00374FDA" w:rsidRPr="00374FDA" w:rsidRDefault="00374FDA" w:rsidP="00374FDA">
      <w:pPr>
        <w:numPr>
          <w:ilvl w:val="0"/>
          <w:numId w:val="18"/>
        </w:numPr>
        <w:spacing w:after="160" w:line="480" w:lineRule="auto"/>
        <w:rPr>
          <w:rFonts w:ascii="Arial" w:eastAsia="Aptos" w:hAnsi="Arial" w:cs="Arial"/>
        </w:rPr>
      </w:pPr>
      <w:r w:rsidRPr="00374FDA">
        <w:rPr>
          <w:rFonts w:ascii="Arial" w:eastAsia="Aptos" w:hAnsi="Arial" w:cs="Arial"/>
        </w:rPr>
        <w:t>Porcentaje de participación de los colaboradores en las evaluaciones.</w:t>
      </w:r>
    </w:p>
    <w:p w14:paraId="0DDB9CFC" w14:textId="77777777" w:rsidR="00374FDA" w:rsidRPr="00374FDA" w:rsidRDefault="00374FDA" w:rsidP="00374FDA">
      <w:pPr>
        <w:numPr>
          <w:ilvl w:val="0"/>
          <w:numId w:val="18"/>
        </w:numPr>
        <w:spacing w:after="160" w:line="480" w:lineRule="auto"/>
        <w:rPr>
          <w:rFonts w:ascii="Arial" w:eastAsia="Aptos" w:hAnsi="Arial" w:cs="Arial"/>
        </w:rPr>
      </w:pPr>
      <w:r w:rsidRPr="00374FDA">
        <w:rPr>
          <w:rFonts w:ascii="Arial" w:eastAsia="Aptos" w:hAnsi="Arial" w:cs="Arial"/>
        </w:rPr>
        <w:lastRenderedPageBreak/>
        <w:t>Evaluaciones pendientes de realización.</w:t>
      </w:r>
    </w:p>
    <w:p w14:paraId="3D2219F5" w14:textId="77777777" w:rsidR="00374FDA" w:rsidRPr="00374FDA" w:rsidRDefault="00374FDA" w:rsidP="00374FDA">
      <w:pPr>
        <w:numPr>
          <w:ilvl w:val="0"/>
          <w:numId w:val="18"/>
        </w:numPr>
        <w:spacing w:after="160" w:line="480" w:lineRule="auto"/>
        <w:rPr>
          <w:rFonts w:ascii="Arial" w:eastAsia="Aptos" w:hAnsi="Arial" w:cs="Arial"/>
        </w:rPr>
      </w:pPr>
      <w:r w:rsidRPr="00374FDA">
        <w:rPr>
          <w:rFonts w:ascii="Arial" w:eastAsia="Aptos" w:hAnsi="Arial" w:cs="Arial"/>
        </w:rPr>
        <w:t>Frecuencia de uso del sistema por parte de los usuarios.</w:t>
      </w:r>
    </w:p>
    <w:p w14:paraId="604A9E80" w14:textId="77777777" w:rsidR="00374FDA" w:rsidRPr="00374FDA" w:rsidRDefault="00374FDA" w:rsidP="00374FDA">
      <w:pPr>
        <w:spacing w:after="160" w:line="480" w:lineRule="auto"/>
        <w:rPr>
          <w:rFonts w:ascii="Arial" w:eastAsia="Aptos" w:hAnsi="Arial" w:cs="Arial"/>
          <w:b/>
          <w:bCs/>
        </w:rPr>
      </w:pPr>
      <w:r w:rsidRPr="00374FDA">
        <w:rPr>
          <w:rFonts w:ascii="Arial" w:eastAsia="Aptos" w:hAnsi="Arial" w:cs="Arial"/>
          <w:b/>
          <w:bCs/>
        </w:rPr>
        <w:t>KPIs de Gestión y Bienestar Laboral</w:t>
      </w:r>
    </w:p>
    <w:p w14:paraId="29AF6DD1" w14:textId="77777777" w:rsidR="00374FDA" w:rsidRPr="00374FDA" w:rsidRDefault="00374FDA" w:rsidP="00374FDA">
      <w:pPr>
        <w:numPr>
          <w:ilvl w:val="0"/>
          <w:numId w:val="19"/>
        </w:numPr>
        <w:spacing w:after="160" w:line="480" w:lineRule="auto"/>
        <w:rPr>
          <w:rFonts w:ascii="Arial" w:eastAsia="Aptos" w:hAnsi="Arial" w:cs="Arial"/>
        </w:rPr>
      </w:pPr>
      <w:r w:rsidRPr="00374FDA">
        <w:rPr>
          <w:rFonts w:ascii="Arial" w:eastAsia="Aptos" w:hAnsi="Arial" w:cs="Arial"/>
        </w:rPr>
        <w:t>Tiempo promedio de respuesta ante casos de riesgo alto.</w:t>
      </w:r>
    </w:p>
    <w:p w14:paraId="4A14B22F" w14:textId="77777777" w:rsidR="00374FDA" w:rsidRPr="00374FDA" w:rsidRDefault="00374FDA" w:rsidP="00374FDA">
      <w:pPr>
        <w:numPr>
          <w:ilvl w:val="0"/>
          <w:numId w:val="19"/>
        </w:numPr>
        <w:spacing w:after="160" w:line="480" w:lineRule="auto"/>
        <w:rPr>
          <w:rFonts w:ascii="Arial" w:eastAsia="Aptos" w:hAnsi="Arial" w:cs="Arial"/>
        </w:rPr>
      </w:pPr>
      <w:r w:rsidRPr="00374FDA">
        <w:rPr>
          <w:rFonts w:ascii="Arial" w:eastAsia="Aptos" w:hAnsi="Arial" w:cs="Arial"/>
        </w:rPr>
        <w:t>Número de intervenciones psicológicas realizadas.</w:t>
      </w:r>
    </w:p>
    <w:p w14:paraId="170484F3" w14:textId="77777777" w:rsidR="00374FDA" w:rsidRPr="00374FDA" w:rsidRDefault="00374FDA" w:rsidP="00374FDA">
      <w:pPr>
        <w:numPr>
          <w:ilvl w:val="0"/>
          <w:numId w:val="19"/>
        </w:numPr>
        <w:spacing w:after="160" w:line="480" w:lineRule="auto"/>
        <w:rPr>
          <w:rFonts w:ascii="Arial" w:eastAsia="Aptos" w:hAnsi="Arial" w:cs="Arial"/>
        </w:rPr>
      </w:pPr>
      <w:r w:rsidRPr="00374FDA">
        <w:rPr>
          <w:rFonts w:ascii="Arial" w:eastAsia="Aptos" w:hAnsi="Arial" w:cs="Arial"/>
        </w:rPr>
        <w:t>Índice de ausentismo asociado a factores de estrés laboral.</w:t>
      </w:r>
    </w:p>
    <w:p w14:paraId="236D29E2" w14:textId="77777777" w:rsidR="00374FDA" w:rsidRPr="00374FDA" w:rsidRDefault="00374FDA" w:rsidP="00374FDA">
      <w:pPr>
        <w:numPr>
          <w:ilvl w:val="0"/>
          <w:numId w:val="19"/>
        </w:numPr>
        <w:spacing w:after="160" w:line="480" w:lineRule="auto"/>
        <w:rPr>
          <w:rFonts w:ascii="Arial" w:eastAsia="Aptos" w:hAnsi="Arial" w:cs="Arial"/>
        </w:rPr>
      </w:pPr>
      <w:r w:rsidRPr="00374FDA">
        <w:rPr>
          <w:rFonts w:ascii="Arial" w:eastAsia="Aptos" w:hAnsi="Arial" w:cs="Arial"/>
        </w:rPr>
        <w:t>Tendencia del riesgo psicológico en función del crecimiento del personal.</w:t>
      </w:r>
    </w:p>
    <w:p w14:paraId="45874116" w14:textId="5310D6A5" w:rsidR="00374FDA" w:rsidRPr="00374FDA" w:rsidRDefault="00374FDA" w:rsidP="00374FDA">
      <w:pPr>
        <w:spacing w:after="160" w:line="480" w:lineRule="auto"/>
        <w:rPr>
          <w:rFonts w:ascii="Arial" w:eastAsia="Aptos" w:hAnsi="Arial" w:cs="Arial"/>
          <w:b/>
          <w:bCs/>
        </w:rPr>
      </w:pPr>
      <w:r w:rsidRPr="00374FDA">
        <w:rPr>
          <w:rFonts w:ascii="Arial" w:eastAsia="Aptos" w:hAnsi="Arial" w:cs="Arial"/>
        </w:rPr>
        <w:t>De este conjunto de KPIs, se seleccionaron aquellos más relevantes y viables para ser incorporados en el dashboard de Business Intelligence, priorizando los indicadores que aportan información clara, medible y directamente relacionada con el objetivo del proyecto. La inclusión de estos KPIs permite a la gerencia y al área de talento humano de ELCON S.A. monitorear el bienestar psicológico del personal, anticipar posibles problemas y diseñar acciones preventivas basadas en datos confiables.</w:t>
      </w:r>
    </w:p>
    <w:p w14:paraId="20CF2B7C" w14:textId="5D74730A" w:rsidR="00637C01" w:rsidRPr="00F21E08" w:rsidRDefault="00637C01" w:rsidP="00F21E08">
      <w:pPr>
        <w:spacing w:line="480" w:lineRule="auto"/>
        <w:ind w:right="887"/>
        <w:jc w:val="center"/>
        <w:rPr>
          <w:rFonts w:ascii="Arial" w:hAnsi="Arial" w:cs="Arial"/>
          <w:b/>
          <w:bCs/>
        </w:rPr>
      </w:pPr>
      <w:r w:rsidRPr="00F21E08">
        <w:rPr>
          <w:rFonts w:ascii="Arial" w:hAnsi="Arial" w:cs="Arial"/>
          <w:b/>
          <w:bCs/>
        </w:rPr>
        <w:t>Fundamentación Teórica – Metodológica</w:t>
      </w:r>
    </w:p>
    <w:p w14:paraId="6911DBFA" w14:textId="77777777" w:rsidR="00DF70BC" w:rsidRPr="00DF70BC" w:rsidRDefault="00DF70BC" w:rsidP="00DF70BC">
      <w:pPr>
        <w:spacing w:line="480" w:lineRule="auto"/>
        <w:rPr>
          <w:rFonts w:ascii="Arial" w:hAnsi="Arial" w:cs="Arial"/>
          <w:b/>
          <w:bCs/>
        </w:rPr>
      </w:pPr>
      <w:r w:rsidRPr="00DF70BC">
        <w:rPr>
          <w:rFonts w:ascii="Arial" w:hAnsi="Arial" w:cs="Arial"/>
          <w:b/>
          <w:bCs/>
        </w:rPr>
        <w:t>Salud Mental y Riesgos Psicológicos en el Entorno Laboral</w:t>
      </w:r>
    </w:p>
    <w:p w14:paraId="6D30F097" w14:textId="77777777" w:rsidR="00DF70BC" w:rsidRPr="00DF70BC" w:rsidRDefault="00DF70BC" w:rsidP="00DF70BC">
      <w:pPr>
        <w:spacing w:line="480" w:lineRule="auto"/>
        <w:rPr>
          <w:rFonts w:ascii="Arial" w:hAnsi="Arial" w:cs="Arial"/>
        </w:rPr>
      </w:pPr>
      <w:r w:rsidRPr="00DF70BC">
        <w:rPr>
          <w:rFonts w:ascii="Arial" w:hAnsi="Arial" w:cs="Arial"/>
        </w:rPr>
        <w:t>La salud mental laboral se refiere al equilibrio emocional, psicológico y social que permite al trabajador desenvolverse adecuadamente en sus funciones. En el entorno empresarial, los riesgos psicológicos incluyen estrés crónico, agotamiento emocional, ansiedad, conflictos interpersonales, sobrecarga laboral y otros factores que afectan el bienestar del colaborador y la productividad organizacional.</w:t>
      </w:r>
    </w:p>
    <w:p w14:paraId="394DFA56" w14:textId="1A07F8AD" w:rsidR="00CD6D90" w:rsidRPr="00DF70BC" w:rsidRDefault="00DF70BC" w:rsidP="00F21E08">
      <w:pPr>
        <w:spacing w:line="480" w:lineRule="auto"/>
        <w:rPr>
          <w:rFonts w:ascii="Arial" w:hAnsi="Arial" w:cs="Arial"/>
        </w:rPr>
      </w:pPr>
      <w:r w:rsidRPr="00DF70BC">
        <w:rPr>
          <w:rFonts w:ascii="Arial" w:hAnsi="Arial" w:cs="Arial"/>
        </w:rPr>
        <w:lastRenderedPageBreak/>
        <w:t>La detección temprana es fundamental para prevenir problemas mayores, reducir ausentismo, mejorar el clima laboral y fortalecer los mecanismos de apoyo interno. Las empresas modernas buscan herramientas digitales que les permitan monitorear indicadores de bienestar, identificar señales de alerta y ofrecer acompañamiento oportuno.</w:t>
      </w:r>
    </w:p>
    <w:p w14:paraId="7F0FF42C" w14:textId="555CD967" w:rsidR="00F21E08" w:rsidRPr="00F21E08" w:rsidRDefault="00E7223C" w:rsidP="00F21E08">
      <w:pPr>
        <w:spacing w:line="480" w:lineRule="auto"/>
        <w:rPr>
          <w:rFonts w:ascii="Arial" w:hAnsi="Arial" w:cs="Arial"/>
          <w:b/>
          <w:bCs/>
        </w:rPr>
      </w:pPr>
      <w:r>
        <w:rPr>
          <w:rFonts w:ascii="Arial" w:hAnsi="Arial" w:cs="Arial"/>
          <w:b/>
          <w:bCs/>
        </w:rPr>
        <w:t>Aplicación Web</w:t>
      </w:r>
    </w:p>
    <w:p w14:paraId="22173DEA" w14:textId="5AA966BB" w:rsidR="00F21E08" w:rsidRPr="00F21E08" w:rsidRDefault="00FF18F7" w:rsidP="00F21E08">
      <w:pPr>
        <w:spacing w:line="480" w:lineRule="auto"/>
        <w:rPr>
          <w:rFonts w:ascii="Arial" w:hAnsi="Arial" w:cs="Arial"/>
        </w:rPr>
      </w:pPr>
      <w:r w:rsidRPr="00FF18F7">
        <w:rPr>
          <w:rFonts w:ascii="Arial" w:hAnsi="Arial" w:cs="Arial"/>
        </w:rPr>
        <w:t>Una aplicación web es un programa que funciona en un servidor y al que los usuarios acceden desde un navegador, sin necesidad de instalar nada. Permite realizar acciones interactivas como registrar datos, procesar información o generar reportes. Se construye con tecnologías web (HTML, CSS, JavaScript y lenguajes de servidor) y puede usarse desde cualquier dispositivo con internet. Su principal ventaja es que se actualiza fácilmente y puede integrar funciones avanzadas como análisis de datos o inteligencia artificial.</w:t>
      </w:r>
    </w:p>
    <w:p w14:paraId="70AEEC48" w14:textId="5CF41E48" w:rsidR="00F21E08" w:rsidRPr="00F21E08" w:rsidRDefault="00F21E08" w:rsidP="00F21E08">
      <w:pPr>
        <w:spacing w:line="480" w:lineRule="auto"/>
        <w:rPr>
          <w:rFonts w:ascii="Arial" w:hAnsi="Arial" w:cs="Arial"/>
          <w:b/>
          <w:bCs/>
        </w:rPr>
      </w:pPr>
      <w:r w:rsidRPr="00F21E08">
        <w:rPr>
          <w:rFonts w:ascii="Arial" w:hAnsi="Arial" w:cs="Arial"/>
          <w:b/>
          <w:bCs/>
        </w:rPr>
        <w:t>Base de Datos Operacional</w:t>
      </w:r>
      <w:r w:rsidR="00C62FA1">
        <w:rPr>
          <w:rFonts w:ascii="Arial" w:hAnsi="Arial" w:cs="Arial"/>
          <w:b/>
          <w:bCs/>
        </w:rPr>
        <w:t xml:space="preserve"> (OLTP)</w:t>
      </w:r>
    </w:p>
    <w:p w14:paraId="79763540" w14:textId="77777777" w:rsidR="00C62FA1" w:rsidRPr="00C62FA1" w:rsidRDefault="00C62FA1" w:rsidP="00C62FA1">
      <w:pPr>
        <w:spacing w:line="480" w:lineRule="auto"/>
        <w:rPr>
          <w:rFonts w:ascii="Arial" w:hAnsi="Arial" w:cs="Arial"/>
        </w:rPr>
      </w:pPr>
      <w:r w:rsidRPr="00C62FA1">
        <w:rPr>
          <w:rFonts w:ascii="Arial" w:hAnsi="Arial" w:cs="Arial"/>
        </w:rPr>
        <w:t>Es un sistema de almacenamiento que registra las operaciones diarias de la aplicación web. En este proyecto almacena:</w:t>
      </w:r>
    </w:p>
    <w:p w14:paraId="46E5D9BA" w14:textId="77777777" w:rsidR="00C62FA1" w:rsidRPr="00C62FA1" w:rsidRDefault="00C62FA1" w:rsidP="00C62FA1">
      <w:pPr>
        <w:numPr>
          <w:ilvl w:val="0"/>
          <w:numId w:val="11"/>
        </w:numPr>
        <w:spacing w:line="480" w:lineRule="auto"/>
        <w:rPr>
          <w:rFonts w:ascii="Arial" w:hAnsi="Arial" w:cs="Arial"/>
        </w:rPr>
      </w:pPr>
      <w:r w:rsidRPr="00C62FA1">
        <w:rPr>
          <w:rFonts w:ascii="Arial" w:hAnsi="Arial" w:cs="Arial"/>
        </w:rPr>
        <w:t>Usuarios</w:t>
      </w:r>
    </w:p>
    <w:p w14:paraId="7ADE899C" w14:textId="77777777" w:rsidR="00C62FA1" w:rsidRPr="00C62FA1" w:rsidRDefault="00C62FA1" w:rsidP="00C62FA1">
      <w:pPr>
        <w:numPr>
          <w:ilvl w:val="0"/>
          <w:numId w:val="11"/>
        </w:numPr>
        <w:spacing w:line="480" w:lineRule="auto"/>
        <w:rPr>
          <w:rFonts w:ascii="Arial" w:hAnsi="Arial" w:cs="Arial"/>
        </w:rPr>
      </w:pPr>
      <w:r w:rsidRPr="00C62FA1">
        <w:rPr>
          <w:rFonts w:ascii="Arial" w:hAnsi="Arial" w:cs="Arial"/>
        </w:rPr>
        <w:t>Evaluaciones realizadas</w:t>
      </w:r>
    </w:p>
    <w:p w14:paraId="46522C18" w14:textId="77777777" w:rsidR="00C62FA1" w:rsidRPr="00C62FA1" w:rsidRDefault="00C62FA1" w:rsidP="00C62FA1">
      <w:pPr>
        <w:numPr>
          <w:ilvl w:val="0"/>
          <w:numId w:val="11"/>
        </w:numPr>
        <w:spacing w:line="480" w:lineRule="auto"/>
        <w:rPr>
          <w:rFonts w:ascii="Arial" w:hAnsi="Arial" w:cs="Arial"/>
        </w:rPr>
      </w:pPr>
      <w:r w:rsidRPr="00C62FA1">
        <w:rPr>
          <w:rFonts w:ascii="Arial" w:hAnsi="Arial" w:cs="Arial"/>
        </w:rPr>
        <w:t>Respuestas del cuestionario</w:t>
      </w:r>
    </w:p>
    <w:p w14:paraId="59726976" w14:textId="77777777" w:rsidR="00C62FA1" w:rsidRPr="00C62FA1" w:rsidRDefault="00C62FA1" w:rsidP="00C62FA1">
      <w:pPr>
        <w:numPr>
          <w:ilvl w:val="0"/>
          <w:numId w:val="11"/>
        </w:numPr>
        <w:spacing w:line="480" w:lineRule="auto"/>
        <w:rPr>
          <w:rFonts w:ascii="Arial" w:hAnsi="Arial" w:cs="Arial"/>
        </w:rPr>
      </w:pPr>
      <w:r w:rsidRPr="00C62FA1">
        <w:rPr>
          <w:rFonts w:ascii="Arial" w:hAnsi="Arial" w:cs="Arial"/>
        </w:rPr>
        <w:t>Resultados generados por la IA</w:t>
      </w:r>
    </w:p>
    <w:p w14:paraId="1544BE6B" w14:textId="77777777" w:rsidR="00C62FA1" w:rsidRPr="00C62FA1" w:rsidRDefault="00C62FA1" w:rsidP="00C62FA1">
      <w:pPr>
        <w:numPr>
          <w:ilvl w:val="0"/>
          <w:numId w:val="11"/>
        </w:numPr>
        <w:spacing w:line="480" w:lineRule="auto"/>
        <w:rPr>
          <w:rFonts w:ascii="Arial" w:hAnsi="Arial" w:cs="Arial"/>
        </w:rPr>
      </w:pPr>
      <w:r w:rsidRPr="00C62FA1">
        <w:rPr>
          <w:rFonts w:ascii="Arial" w:hAnsi="Arial" w:cs="Arial"/>
        </w:rPr>
        <w:t>Alertas y seguimientos</w:t>
      </w:r>
    </w:p>
    <w:p w14:paraId="0949CD97" w14:textId="77777777" w:rsidR="00C62FA1" w:rsidRPr="00C62FA1" w:rsidRDefault="00C62FA1" w:rsidP="00C62FA1">
      <w:pPr>
        <w:spacing w:line="480" w:lineRule="auto"/>
        <w:rPr>
          <w:rFonts w:ascii="Arial" w:hAnsi="Arial" w:cs="Arial"/>
        </w:rPr>
      </w:pPr>
      <w:r w:rsidRPr="00C62FA1">
        <w:rPr>
          <w:rFonts w:ascii="Arial" w:hAnsi="Arial" w:cs="Arial"/>
        </w:rPr>
        <w:t>Se caracteriza por ser transaccional, rápido y orientado a consultas frecuentes.</w:t>
      </w:r>
    </w:p>
    <w:p w14:paraId="2B9EF122" w14:textId="6103EB73" w:rsidR="00F21E08" w:rsidRPr="00F21E08" w:rsidRDefault="00F21E08" w:rsidP="00F21E08">
      <w:pPr>
        <w:spacing w:line="480" w:lineRule="auto"/>
        <w:rPr>
          <w:rFonts w:ascii="Arial" w:hAnsi="Arial" w:cs="Arial"/>
          <w:b/>
          <w:bCs/>
        </w:rPr>
      </w:pPr>
      <w:r w:rsidRPr="00F21E08">
        <w:rPr>
          <w:rFonts w:ascii="Arial" w:hAnsi="Arial" w:cs="Arial"/>
          <w:b/>
          <w:bCs/>
        </w:rPr>
        <w:t>Data Warehouse</w:t>
      </w:r>
      <w:r w:rsidR="00717D66">
        <w:rPr>
          <w:rFonts w:ascii="Arial" w:hAnsi="Arial" w:cs="Arial"/>
          <w:b/>
          <w:bCs/>
        </w:rPr>
        <w:t xml:space="preserve"> (OLAP)</w:t>
      </w:r>
    </w:p>
    <w:p w14:paraId="3BAA1A73" w14:textId="77777777" w:rsidR="00717D66" w:rsidRPr="00717D66" w:rsidRDefault="00717D66" w:rsidP="00717D66">
      <w:pPr>
        <w:spacing w:line="480" w:lineRule="auto"/>
        <w:rPr>
          <w:rFonts w:ascii="Arial" w:hAnsi="Arial" w:cs="Arial"/>
        </w:rPr>
      </w:pPr>
      <w:r w:rsidRPr="00717D66">
        <w:rPr>
          <w:rFonts w:ascii="Arial" w:hAnsi="Arial" w:cs="Arial"/>
        </w:rPr>
        <w:t>Es una base de datos optimizada para análisis. En este sistema permite:</w:t>
      </w:r>
    </w:p>
    <w:p w14:paraId="07C594BC" w14:textId="77777777" w:rsidR="00717D66" w:rsidRPr="00717D66" w:rsidRDefault="00717D66" w:rsidP="00717D66">
      <w:pPr>
        <w:numPr>
          <w:ilvl w:val="0"/>
          <w:numId w:val="10"/>
        </w:numPr>
        <w:spacing w:line="480" w:lineRule="auto"/>
        <w:rPr>
          <w:rFonts w:ascii="Arial" w:hAnsi="Arial" w:cs="Arial"/>
        </w:rPr>
      </w:pPr>
      <w:r w:rsidRPr="00717D66">
        <w:rPr>
          <w:rFonts w:ascii="Arial" w:hAnsi="Arial" w:cs="Arial"/>
        </w:rPr>
        <w:t>Consolidar datos históricos</w:t>
      </w:r>
    </w:p>
    <w:p w14:paraId="41E79370" w14:textId="77777777" w:rsidR="00717D66" w:rsidRPr="00717D66" w:rsidRDefault="00717D66" w:rsidP="00717D66">
      <w:pPr>
        <w:numPr>
          <w:ilvl w:val="0"/>
          <w:numId w:val="10"/>
        </w:numPr>
        <w:spacing w:line="480" w:lineRule="auto"/>
        <w:rPr>
          <w:rFonts w:ascii="Arial" w:hAnsi="Arial" w:cs="Arial"/>
        </w:rPr>
      </w:pPr>
      <w:r w:rsidRPr="00717D66">
        <w:rPr>
          <w:rFonts w:ascii="Arial" w:hAnsi="Arial" w:cs="Arial"/>
        </w:rPr>
        <w:lastRenderedPageBreak/>
        <w:t>Agrupar evaluaciones por áreas, meses o niveles de riesgo</w:t>
      </w:r>
    </w:p>
    <w:p w14:paraId="6C1010CB" w14:textId="77777777" w:rsidR="00717D66" w:rsidRPr="00717D66" w:rsidRDefault="00717D66" w:rsidP="00717D66">
      <w:pPr>
        <w:numPr>
          <w:ilvl w:val="0"/>
          <w:numId w:val="10"/>
        </w:numPr>
        <w:spacing w:line="480" w:lineRule="auto"/>
        <w:rPr>
          <w:rFonts w:ascii="Arial" w:hAnsi="Arial" w:cs="Arial"/>
        </w:rPr>
      </w:pPr>
      <w:r w:rsidRPr="00717D66">
        <w:rPr>
          <w:rFonts w:ascii="Arial" w:hAnsi="Arial" w:cs="Arial"/>
        </w:rPr>
        <w:t>Facilitar consultas analíticas complejas</w:t>
      </w:r>
    </w:p>
    <w:p w14:paraId="3F61252C" w14:textId="77777777" w:rsidR="00717D66" w:rsidRPr="00717D66" w:rsidRDefault="00717D66" w:rsidP="00717D66">
      <w:pPr>
        <w:numPr>
          <w:ilvl w:val="0"/>
          <w:numId w:val="10"/>
        </w:numPr>
        <w:spacing w:line="480" w:lineRule="auto"/>
        <w:rPr>
          <w:rFonts w:ascii="Arial" w:hAnsi="Arial" w:cs="Arial"/>
        </w:rPr>
      </w:pPr>
      <w:r w:rsidRPr="00717D66">
        <w:rPr>
          <w:rFonts w:ascii="Arial" w:hAnsi="Arial" w:cs="Arial"/>
        </w:rPr>
        <w:t>Alimentar dashboards de BI</w:t>
      </w:r>
    </w:p>
    <w:p w14:paraId="0CDBD258" w14:textId="77777777" w:rsidR="00717D66" w:rsidRPr="00717D66" w:rsidRDefault="00717D66" w:rsidP="00717D66">
      <w:pPr>
        <w:spacing w:line="480" w:lineRule="auto"/>
        <w:rPr>
          <w:rFonts w:ascii="Arial" w:hAnsi="Arial" w:cs="Arial"/>
        </w:rPr>
      </w:pPr>
      <w:r w:rsidRPr="00717D66">
        <w:rPr>
          <w:rFonts w:ascii="Arial" w:hAnsi="Arial" w:cs="Arial"/>
        </w:rPr>
        <w:t>La combinación OLTP + OLAP permite que el sistema sea funcional en tiempo real y, a la vez, un soporte para la toma de decisiones estratégicas.</w:t>
      </w:r>
    </w:p>
    <w:p w14:paraId="481B36F5" w14:textId="379B08C1" w:rsidR="00F21E08" w:rsidRPr="00F21E08" w:rsidRDefault="00F21E08" w:rsidP="00F21E08">
      <w:pPr>
        <w:spacing w:line="480" w:lineRule="auto"/>
        <w:rPr>
          <w:rFonts w:ascii="Arial" w:hAnsi="Arial" w:cs="Arial"/>
          <w:b/>
          <w:bCs/>
        </w:rPr>
      </w:pPr>
      <w:r w:rsidRPr="00F21E08">
        <w:rPr>
          <w:rFonts w:ascii="Arial" w:hAnsi="Arial" w:cs="Arial"/>
          <w:b/>
          <w:bCs/>
        </w:rPr>
        <w:t>Inteligencia de Negocios</w:t>
      </w:r>
    </w:p>
    <w:p w14:paraId="357904E4" w14:textId="77777777" w:rsidR="009E3E9A" w:rsidRPr="009E3E9A" w:rsidRDefault="009E3E9A" w:rsidP="009E3E9A">
      <w:pPr>
        <w:spacing w:line="480" w:lineRule="auto"/>
        <w:rPr>
          <w:rFonts w:ascii="Arial" w:hAnsi="Arial" w:cs="Arial"/>
        </w:rPr>
      </w:pPr>
      <w:r w:rsidRPr="009E3E9A">
        <w:rPr>
          <w:rFonts w:ascii="Arial" w:hAnsi="Arial" w:cs="Arial"/>
        </w:rPr>
        <w:t>La Inteligencia de Negocios es un conjunto de metodologías y herramientas que permiten transformar datos en información útil para la toma de decisiones. Incluye procesos como:</w:t>
      </w:r>
    </w:p>
    <w:p w14:paraId="7EBD6C73" w14:textId="77777777" w:rsidR="009E3E9A" w:rsidRPr="009E3E9A" w:rsidRDefault="009E3E9A" w:rsidP="009E3E9A">
      <w:pPr>
        <w:numPr>
          <w:ilvl w:val="0"/>
          <w:numId w:val="8"/>
        </w:numPr>
        <w:spacing w:line="480" w:lineRule="auto"/>
        <w:rPr>
          <w:rFonts w:ascii="Arial" w:hAnsi="Arial" w:cs="Arial"/>
        </w:rPr>
      </w:pPr>
      <w:r w:rsidRPr="009E3E9A">
        <w:rPr>
          <w:rFonts w:ascii="Arial" w:hAnsi="Arial" w:cs="Arial"/>
        </w:rPr>
        <w:t>Extracción y transformación de datos</w:t>
      </w:r>
    </w:p>
    <w:p w14:paraId="43F67EE0" w14:textId="77777777" w:rsidR="009E3E9A" w:rsidRPr="009E3E9A" w:rsidRDefault="009E3E9A" w:rsidP="009E3E9A">
      <w:pPr>
        <w:numPr>
          <w:ilvl w:val="0"/>
          <w:numId w:val="8"/>
        </w:numPr>
        <w:spacing w:line="480" w:lineRule="auto"/>
        <w:rPr>
          <w:rFonts w:ascii="Arial" w:hAnsi="Arial" w:cs="Arial"/>
        </w:rPr>
      </w:pPr>
      <w:r w:rsidRPr="009E3E9A">
        <w:rPr>
          <w:rFonts w:ascii="Arial" w:hAnsi="Arial" w:cs="Arial"/>
        </w:rPr>
        <w:t>Carga en un Data Warehouse (DW)</w:t>
      </w:r>
    </w:p>
    <w:p w14:paraId="626E1E08" w14:textId="77777777" w:rsidR="009E3E9A" w:rsidRPr="009E3E9A" w:rsidRDefault="009E3E9A" w:rsidP="009E3E9A">
      <w:pPr>
        <w:numPr>
          <w:ilvl w:val="0"/>
          <w:numId w:val="8"/>
        </w:numPr>
        <w:spacing w:line="480" w:lineRule="auto"/>
        <w:rPr>
          <w:rFonts w:ascii="Arial" w:hAnsi="Arial" w:cs="Arial"/>
        </w:rPr>
      </w:pPr>
      <w:r w:rsidRPr="009E3E9A">
        <w:rPr>
          <w:rFonts w:ascii="Arial" w:hAnsi="Arial" w:cs="Arial"/>
        </w:rPr>
        <w:t>Análisis estadístico</w:t>
      </w:r>
    </w:p>
    <w:p w14:paraId="3582FDC3" w14:textId="77777777" w:rsidR="009E3E9A" w:rsidRPr="009E3E9A" w:rsidRDefault="009E3E9A" w:rsidP="009E3E9A">
      <w:pPr>
        <w:numPr>
          <w:ilvl w:val="0"/>
          <w:numId w:val="8"/>
        </w:numPr>
        <w:spacing w:line="480" w:lineRule="auto"/>
        <w:rPr>
          <w:rFonts w:ascii="Arial" w:hAnsi="Arial" w:cs="Arial"/>
        </w:rPr>
      </w:pPr>
      <w:r w:rsidRPr="009E3E9A">
        <w:rPr>
          <w:rFonts w:ascii="Arial" w:hAnsi="Arial" w:cs="Arial"/>
        </w:rPr>
        <w:t>Visualización en dashboards</w:t>
      </w:r>
    </w:p>
    <w:p w14:paraId="7D4DE80B" w14:textId="77777777" w:rsidR="009E3E9A" w:rsidRPr="009E3E9A" w:rsidRDefault="009E3E9A" w:rsidP="009E3E9A">
      <w:pPr>
        <w:spacing w:line="480" w:lineRule="auto"/>
        <w:rPr>
          <w:rFonts w:ascii="Arial" w:hAnsi="Arial" w:cs="Arial"/>
        </w:rPr>
      </w:pPr>
      <w:r w:rsidRPr="009E3E9A">
        <w:rPr>
          <w:rFonts w:ascii="Arial" w:hAnsi="Arial" w:cs="Arial"/>
        </w:rPr>
        <w:t>En este sistema, BI permite a RRHH y al psicólogo:</w:t>
      </w:r>
    </w:p>
    <w:p w14:paraId="30CBF5C4" w14:textId="77777777" w:rsidR="009E3E9A" w:rsidRPr="009E3E9A" w:rsidRDefault="009E3E9A" w:rsidP="009E3E9A">
      <w:pPr>
        <w:numPr>
          <w:ilvl w:val="0"/>
          <w:numId w:val="9"/>
        </w:numPr>
        <w:spacing w:line="480" w:lineRule="auto"/>
        <w:rPr>
          <w:rFonts w:ascii="Arial" w:hAnsi="Arial" w:cs="Arial"/>
        </w:rPr>
      </w:pPr>
      <w:r w:rsidRPr="009E3E9A">
        <w:rPr>
          <w:rFonts w:ascii="Arial" w:hAnsi="Arial" w:cs="Arial"/>
        </w:rPr>
        <w:t>Observar tendencias del estado emocional de los colaboradores</w:t>
      </w:r>
    </w:p>
    <w:p w14:paraId="1BA03F24" w14:textId="77777777" w:rsidR="009E3E9A" w:rsidRPr="009E3E9A" w:rsidRDefault="009E3E9A" w:rsidP="009E3E9A">
      <w:pPr>
        <w:numPr>
          <w:ilvl w:val="0"/>
          <w:numId w:val="9"/>
        </w:numPr>
        <w:spacing w:line="480" w:lineRule="auto"/>
        <w:rPr>
          <w:rFonts w:ascii="Arial" w:hAnsi="Arial" w:cs="Arial"/>
        </w:rPr>
      </w:pPr>
      <w:r w:rsidRPr="009E3E9A">
        <w:rPr>
          <w:rFonts w:ascii="Arial" w:hAnsi="Arial" w:cs="Arial"/>
        </w:rPr>
        <w:t>Detectar áreas o períodos con mayor estrés</w:t>
      </w:r>
    </w:p>
    <w:p w14:paraId="6DA300DF" w14:textId="77777777" w:rsidR="009E3E9A" w:rsidRPr="009E3E9A" w:rsidRDefault="009E3E9A" w:rsidP="009E3E9A">
      <w:pPr>
        <w:numPr>
          <w:ilvl w:val="0"/>
          <w:numId w:val="9"/>
        </w:numPr>
        <w:spacing w:line="480" w:lineRule="auto"/>
        <w:rPr>
          <w:rFonts w:ascii="Arial" w:hAnsi="Arial" w:cs="Arial"/>
        </w:rPr>
      </w:pPr>
      <w:r w:rsidRPr="009E3E9A">
        <w:rPr>
          <w:rFonts w:ascii="Arial" w:hAnsi="Arial" w:cs="Arial"/>
        </w:rPr>
        <w:t>Comparar resultados históricos</w:t>
      </w:r>
    </w:p>
    <w:p w14:paraId="21655F14" w14:textId="77777777" w:rsidR="009E3E9A" w:rsidRPr="009E3E9A" w:rsidRDefault="009E3E9A" w:rsidP="009E3E9A">
      <w:pPr>
        <w:numPr>
          <w:ilvl w:val="0"/>
          <w:numId w:val="9"/>
        </w:numPr>
        <w:spacing w:line="480" w:lineRule="auto"/>
        <w:rPr>
          <w:rFonts w:ascii="Arial" w:hAnsi="Arial" w:cs="Arial"/>
        </w:rPr>
      </w:pPr>
      <w:r w:rsidRPr="009E3E9A">
        <w:rPr>
          <w:rFonts w:ascii="Arial" w:hAnsi="Arial" w:cs="Arial"/>
        </w:rPr>
        <w:t>Identificar factores organizacionales que influyen en el bienestar</w:t>
      </w:r>
    </w:p>
    <w:p w14:paraId="48FD43AE" w14:textId="77777777" w:rsidR="009E3E9A" w:rsidRPr="009E3E9A" w:rsidRDefault="009E3E9A" w:rsidP="009E3E9A">
      <w:pPr>
        <w:numPr>
          <w:ilvl w:val="0"/>
          <w:numId w:val="9"/>
        </w:numPr>
        <w:spacing w:line="480" w:lineRule="auto"/>
        <w:rPr>
          <w:rFonts w:ascii="Arial" w:hAnsi="Arial" w:cs="Arial"/>
        </w:rPr>
      </w:pPr>
      <w:r w:rsidRPr="009E3E9A">
        <w:rPr>
          <w:rFonts w:ascii="Arial" w:hAnsi="Arial" w:cs="Arial"/>
        </w:rPr>
        <w:t>Generar reportes y métricas clave</w:t>
      </w:r>
    </w:p>
    <w:p w14:paraId="371A33A4" w14:textId="77777777" w:rsidR="009E3E9A" w:rsidRPr="009E3E9A" w:rsidRDefault="009E3E9A" w:rsidP="009E3E9A">
      <w:pPr>
        <w:spacing w:line="480" w:lineRule="auto"/>
        <w:rPr>
          <w:rFonts w:ascii="Arial" w:hAnsi="Arial" w:cs="Arial"/>
        </w:rPr>
      </w:pPr>
      <w:r w:rsidRPr="009E3E9A">
        <w:rPr>
          <w:rFonts w:ascii="Arial" w:hAnsi="Arial" w:cs="Arial"/>
        </w:rPr>
        <w:t>El BI complementa la IA, porque convierte los resultados individuales en información estratégica a nivel organizacional.</w:t>
      </w:r>
    </w:p>
    <w:p w14:paraId="11D6C0ED" w14:textId="55D6154C" w:rsidR="00F21E08" w:rsidRPr="00F21E08" w:rsidRDefault="00F21E08" w:rsidP="00F21E08">
      <w:pPr>
        <w:spacing w:line="480" w:lineRule="auto"/>
        <w:rPr>
          <w:rFonts w:ascii="Arial" w:hAnsi="Arial" w:cs="Arial"/>
          <w:b/>
          <w:bCs/>
        </w:rPr>
      </w:pPr>
      <w:r w:rsidRPr="00F21E08">
        <w:rPr>
          <w:rFonts w:ascii="Arial" w:hAnsi="Arial" w:cs="Arial"/>
          <w:b/>
          <w:bCs/>
        </w:rPr>
        <w:t>Inteligencia Artificial (IA)</w:t>
      </w:r>
    </w:p>
    <w:p w14:paraId="454F1386" w14:textId="77777777" w:rsidR="00B424CB" w:rsidRPr="00B424CB" w:rsidRDefault="00B424CB" w:rsidP="00B424CB">
      <w:pPr>
        <w:spacing w:line="480" w:lineRule="auto"/>
        <w:rPr>
          <w:rFonts w:ascii="Arial" w:hAnsi="Arial" w:cs="Arial"/>
        </w:rPr>
      </w:pPr>
      <w:r w:rsidRPr="00B424CB">
        <w:rPr>
          <w:rFonts w:ascii="Arial" w:hAnsi="Arial" w:cs="Arial"/>
        </w:rPr>
        <w:t xml:space="preserve">La Inteligencia Artificial (IA) se refiere al desarrollo de sistemas capaces de aprender, analizar información y tomar decisiones similares a las humanas. </w:t>
      </w:r>
      <w:r w:rsidRPr="00B424CB">
        <w:rPr>
          <w:rFonts w:ascii="Arial" w:hAnsi="Arial" w:cs="Arial"/>
        </w:rPr>
        <w:lastRenderedPageBreak/>
        <w:t>Dentro del área de IA, el Machine Learning permite que un modelo aprenda patrones a partir de datos históricos para clasificarlos o predecir resultados.</w:t>
      </w:r>
    </w:p>
    <w:p w14:paraId="05ACCB8F" w14:textId="77777777" w:rsidR="00B424CB" w:rsidRPr="00B424CB" w:rsidRDefault="00B424CB" w:rsidP="00B424CB">
      <w:pPr>
        <w:spacing w:line="480" w:lineRule="auto"/>
        <w:rPr>
          <w:rFonts w:ascii="Arial" w:hAnsi="Arial" w:cs="Arial"/>
        </w:rPr>
      </w:pPr>
      <w:r w:rsidRPr="00B424CB">
        <w:rPr>
          <w:rFonts w:ascii="Arial" w:hAnsi="Arial" w:cs="Arial"/>
        </w:rPr>
        <w:t>En este proyecto la IA se utiliza para:</w:t>
      </w:r>
    </w:p>
    <w:p w14:paraId="5109D230" w14:textId="77777777" w:rsidR="00B424CB" w:rsidRPr="00B424CB" w:rsidRDefault="00B424CB" w:rsidP="00B424CB">
      <w:pPr>
        <w:numPr>
          <w:ilvl w:val="0"/>
          <w:numId w:val="7"/>
        </w:numPr>
        <w:spacing w:line="480" w:lineRule="auto"/>
        <w:rPr>
          <w:rFonts w:ascii="Arial" w:hAnsi="Arial" w:cs="Arial"/>
        </w:rPr>
      </w:pPr>
      <w:r w:rsidRPr="00B424CB">
        <w:rPr>
          <w:rFonts w:ascii="Arial" w:hAnsi="Arial" w:cs="Arial"/>
        </w:rPr>
        <w:t>Analizar las respuestas de evaluaciones psicológicas</w:t>
      </w:r>
    </w:p>
    <w:p w14:paraId="00D15FD8" w14:textId="77777777" w:rsidR="00B424CB" w:rsidRPr="00B424CB" w:rsidRDefault="00B424CB" w:rsidP="00B424CB">
      <w:pPr>
        <w:numPr>
          <w:ilvl w:val="0"/>
          <w:numId w:val="7"/>
        </w:numPr>
        <w:spacing w:line="480" w:lineRule="auto"/>
        <w:rPr>
          <w:rFonts w:ascii="Arial" w:hAnsi="Arial" w:cs="Arial"/>
        </w:rPr>
      </w:pPr>
      <w:r w:rsidRPr="00B424CB">
        <w:rPr>
          <w:rFonts w:ascii="Arial" w:hAnsi="Arial" w:cs="Arial"/>
        </w:rPr>
        <w:t>Identificar patrones relacionados con estrés o riesgo emocional</w:t>
      </w:r>
    </w:p>
    <w:p w14:paraId="7B56A43A" w14:textId="77777777" w:rsidR="00B424CB" w:rsidRPr="00B424CB" w:rsidRDefault="00B424CB" w:rsidP="00B424CB">
      <w:pPr>
        <w:numPr>
          <w:ilvl w:val="0"/>
          <w:numId w:val="7"/>
        </w:numPr>
        <w:spacing w:line="480" w:lineRule="auto"/>
        <w:rPr>
          <w:rFonts w:ascii="Arial" w:hAnsi="Arial" w:cs="Arial"/>
        </w:rPr>
      </w:pPr>
      <w:r w:rsidRPr="00B424CB">
        <w:rPr>
          <w:rFonts w:ascii="Arial" w:hAnsi="Arial" w:cs="Arial"/>
        </w:rPr>
        <w:t>Clasificar a los colaboradores en niveles de riesgo: bajo, medio, alto</w:t>
      </w:r>
    </w:p>
    <w:p w14:paraId="45E73F34" w14:textId="77777777" w:rsidR="00B424CB" w:rsidRPr="00B424CB" w:rsidRDefault="00B424CB" w:rsidP="00B424CB">
      <w:pPr>
        <w:numPr>
          <w:ilvl w:val="0"/>
          <w:numId w:val="7"/>
        </w:numPr>
        <w:spacing w:line="480" w:lineRule="auto"/>
        <w:rPr>
          <w:rFonts w:ascii="Arial" w:hAnsi="Arial" w:cs="Arial"/>
        </w:rPr>
      </w:pPr>
      <w:r w:rsidRPr="00B424CB">
        <w:rPr>
          <w:rFonts w:ascii="Arial" w:hAnsi="Arial" w:cs="Arial"/>
        </w:rPr>
        <w:t>Generar alertas y recomendaciones automáticas</w:t>
      </w:r>
    </w:p>
    <w:p w14:paraId="5370961D" w14:textId="77777777" w:rsidR="00B424CB" w:rsidRDefault="00B424CB" w:rsidP="00B424CB">
      <w:pPr>
        <w:spacing w:line="480" w:lineRule="auto"/>
        <w:rPr>
          <w:rFonts w:ascii="Arial" w:hAnsi="Arial" w:cs="Arial"/>
        </w:rPr>
      </w:pPr>
      <w:r w:rsidRPr="00B424CB">
        <w:rPr>
          <w:rFonts w:ascii="Arial" w:hAnsi="Arial" w:cs="Arial"/>
        </w:rPr>
        <w:t>El uso de IA permite transformar evaluaciones subjetivas en datos procesables, disminuyendo errores humanos y facilitando la detección temprana.</w:t>
      </w:r>
    </w:p>
    <w:p w14:paraId="7E88CD21" w14:textId="0CE62998" w:rsidR="00CD1414" w:rsidRPr="00CD1414" w:rsidRDefault="00CD1414" w:rsidP="00CD1414">
      <w:pPr>
        <w:spacing w:line="480" w:lineRule="auto"/>
        <w:rPr>
          <w:rFonts w:ascii="Arial" w:hAnsi="Arial" w:cs="Arial"/>
          <w:b/>
          <w:bCs/>
        </w:rPr>
      </w:pPr>
      <w:r w:rsidRPr="00CD1414">
        <w:rPr>
          <w:rFonts w:ascii="Arial" w:hAnsi="Arial" w:cs="Arial"/>
          <w:b/>
          <w:bCs/>
        </w:rPr>
        <w:t>Power BI</w:t>
      </w:r>
    </w:p>
    <w:p w14:paraId="2294E27C" w14:textId="1553A434" w:rsidR="000045B0" w:rsidRPr="000045B0" w:rsidRDefault="000045B0" w:rsidP="000045B0">
      <w:pPr>
        <w:spacing w:line="480" w:lineRule="auto"/>
        <w:rPr>
          <w:rFonts w:ascii="Arial" w:hAnsi="Arial" w:cs="Arial"/>
        </w:rPr>
      </w:pPr>
      <w:r w:rsidRPr="000045B0">
        <w:rPr>
          <w:rFonts w:ascii="Arial" w:hAnsi="Arial" w:cs="Arial"/>
        </w:rPr>
        <w:t>Power BI es una herramienta de inteligencia de negocios desarrollada por Microsoft que permite recopilar, transformar, analizar y visualizar datos provenientes de diversas fuentes, con el fin de apoyar la toma de decisiones estratégicas en las organizaciones. A través de dashboards interactivos, gráficos dinámicos y métricas clave (KPIs), Power BI facilita la interpretación de grandes volúmenes de información de manera clara y comprensible. Además, permite integrar datos operacionales y analíticos, aplicar modelos de datos, utilizar expresiones DAX para cálculos avanzados y compartir reportes de forma segura, convirtiéndose en una solución fundamental para el análisis empresarial y el seguimiento del desempeño organizacional.</w:t>
      </w:r>
    </w:p>
    <w:p w14:paraId="3EB0E723" w14:textId="27CA9A79" w:rsidR="00F02AA7" w:rsidRPr="00041F01" w:rsidRDefault="00C70C05" w:rsidP="00041F01">
      <w:pPr>
        <w:spacing w:line="480" w:lineRule="auto"/>
        <w:jc w:val="center"/>
        <w:rPr>
          <w:rFonts w:ascii="Arial" w:hAnsi="Arial" w:cs="Arial"/>
          <w:b/>
          <w:bCs/>
        </w:rPr>
      </w:pPr>
      <w:r w:rsidRPr="00041F01">
        <w:rPr>
          <w:rFonts w:ascii="Arial" w:hAnsi="Arial" w:cs="Arial"/>
          <w:b/>
          <w:bCs/>
        </w:rPr>
        <w:t>Metodología</w:t>
      </w:r>
    </w:p>
    <w:p w14:paraId="5B237F80" w14:textId="6C3B495E" w:rsidR="00C70C05" w:rsidRPr="00041F01" w:rsidRDefault="00C70C05" w:rsidP="00F02AA7">
      <w:pPr>
        <w:spacing w:line="480" w:lineRule="auto"/>
        <w:rPr>
          <w:rFonts w:ascii="Arial" w:hAnsi="Arial" w:cs="Arial"/>
          <w:b/>
          <w:bCs/>
        </w:rPr>
      </w:pPr>
      <w:r w:rsidRPr="00041F01">
        <w:rPr>
          <w:rFonts w:ascii="Arial" w:hAnsi="Arial" w:cs="Arial"/>
          <w:b/>
          <w:bCs/>
        </w:rPr>
        <w:t>Modalidad y Tipo de Investigación</w:t>
      </w:r>
    </w:p>
    <w:p w14:paraId="17149594" w14:textId="77777777" w:rsidR="00041F01" w:rsidRPr="00041F01" w:rsidRDefault="00041F01" w:rsidP="00041F01">
      <w:pPr>
        <w:spacing w:line="480" w:lineRule="auto"/>
        <w:rPr>
          <w:rFonts w:ascii="Arial" w:hAnsi="Arial" w:cs="Arial"/>
        </w:rPr>
      </w:pPr>
      <w:r w:rsidRPr="00041F01">
        <w:rPr>
          <w:rFonts w:ascii="Arial" w:hAnsi="Arial" w:cs="Arial"/>
        </w:rPr>
        <w:t xml:space="preserve">El presente proyecto se enmarca en un enfoque cuantitativo–cualitativo, dado que combina el análisis de datos psicológicos con la interpretación de percepciones, comportamientos y riesgos emocionales presentes en los colaboradores de la </w:t>
      </w:r>
      <w:r w:rsidRPr="00041F01">
        <w:rPr>
          <w:rFonts w:ascii="Arial" w:hAnsi="Arial" w:cs="Arial"/>
        </w:rPr>
        <w:lastRenderedPageBreak/>
        <w:t>empresa. El tipo de investigación es aplicada, ya que busca resolver una necesidad real: la falta de mecanismos tecnológicos que permitan detectar de manera temprana posibles riesgos emocionales, estrés laboral o síntomas psicológicos relevantes mediante el desarrollo de una aplicación web con apoyo de Inteligencia Artificial (IA) y herramientas de Inteligencia de Negocios (BI).</w:t>
      </w:r>
    </w:p>
    <w:p w14:paraId="0BBB0C83" w14:textId="77777777" w:rsidR="00041F01" w:rsidRDefault="00041F01" w:rsidP="00041F01">
      <w:pPr>
        <w:spacing w:line="480" w:lineRule="auto"/>
        <w:rPr>
          <w:rFonts w:ascii="Arial" w:hAnsi="Arial" w:cs="Arial"/>
        </w:rPr>
      </w:pPr>
      <w:r w:rsidRPr="00041F01">
        <w:rPr>
          <w:rFonts w:ascii="Arial" w:hAnsi="Arial" w:cs="Arial"/>
        </w:rPr>
        <w:t>Esta metodología permite comprender el estado actual del bienestar psicológico laboral, analizar las condiciones organizacionales que influyen en los colaboradores y evaluar la viabilidad técnica para implementar una plataforma digital que genere evaluaciones automatizadas, niveles de riesgo y reportes analíticos para la empresa.</w:t>
      </w:r>
    </w:p>
    <w:p w14:paraId="08999A43" w14:textId="77777777" w:rsidR="00263457" w:rsidRPr="00263457" w:rsidRDefault="00263457" w:rsidP="005A5A74">
      <w:pPr>
        <w:spacing w:line="480" w:lineRule="auto"/>
        <w:jc w:val="center"/>
        <w:rPr>
          <w:rFonts w:ascii="Arial" w:hAnsi="Arial" w:cs="Arial"/>
          <w:b/>
        </w:rPr>
      </w:pPr>
      <w:r w:rsidRPr="00263457">
        <w:rPr>
          <w:rFonts w:ascii="Arial" w:hAnsi="Arial" w:cs="Arial"/>
          <w:b/>
        </w:rPr>
        <w:t>Enfoques de Investigación</w:t>
      </w:r>
    </w:p>
    <w:p w14:paraId="07BFB5D0" w14:textId="77777777" w:rsidR="00263457" w:rsidRPr="00263457" w:rsidRDefault="00263457" w:rsidP="00263457">
      <w:pPr>
        <w:spacing w:line="480" w:lineRule="auto"/>
        <w:rPr>
          <w:rFonts w:ascii="Arial" w:hAnsi="Arial" w:cs="Arial"/>
          <w:b/>
          <w:bCs/>
        </w:rPr>
      </w:pPr>
      <w:r w:rsidRPr="00263457">
        <w:rPr>
          <w:rFonts w:ascii="Arial" w:hAnsi="Arial" w:cs="Arial"/>
          <w:b/>
          <w:bCs/>
        </w:rPr>
        <w:t>Investigación Documental</w:t>
      </w:r>
    </w:p>
    <w:p w14:paraId="60AEAC40" w14:textId="2E9C2786" w:rsidR="00263457" w:rsidRPr="00263457" w:rsidRDefault="00165096" w:rsidP="00263457">
      <w:pPr>
        <w:spacing w:line="480" w:lineRule="auto"/>
        <w:rPr>
          <w:rFonts w:ascii="Arial" w:hAnsi="Arial" w:cs="Arial"/>
          <w:bCs/>
        </w:rPr>
      </w:pPr>
      <w:r w:rsidRPr="00165096">
        <w:rPr>
          <w:rFonts w:ascii="Arial" w:hAnsi="Arial" w:cs="Arial"/>
          <w:bCs/>
        </w:rPr>
        <w:t>Se revisaron fuentes bibliográficas, artículos científicos, normativas psicológicas laborales, modelos de evaluación emocional y estudios relacionados con el uso de IA para la detección temprana de riesgos mentales. Asimismo, se investigaron herramientas tecnológicas aplicables al proyecto, como métodos de Machine Learning, sistemas web modernos, plataformas BI y arquitecturas de aplicaciones seguras orientadas a datos sensibles.</w:t>
      </w:r>
      <w:r w:rsidRPr="00165096">
        <w:rPr>
          <w:rFonts w:ascii="Arial" w:hAnsi="Arial" w:cs="Arial"/>
          <w:bCs/>
        </w:rPr>
        <w:br/>
        <w:t>Esta revisión teórica permitió fundamentar la importancia del bienestar emocional en entornos laborales y conocer experiencias previas en la automatización de evaluaciones psicológicas</w:t>
      </w:r>
      <w:r w:rsidR="00263457" w:rsidRPr="00263457">
        <w:rPr>
          <w:rFonts w:ascii="Arial" w:hAnsi="Arial" w:cs="Arial"/>
          <w:bCs/>
        </w:rPr>
        <w:t>.</w:t>
      </w:r>
    </w:p>
    <w:p w14:paraId="2812FC3A" w14:textId="77777777" w:rsidR="00263457" w:rsidRPr="00263457" w:rsidRDefault="00263457" w:rsidP="00263457">
      <w:pPr>
        <w:spacing w:line="480" w:lineRule="auto"/>
        <w:rPr>
          <w:rFonts w:ascii="Arial" w:hAnsi="Arial" w:cs="Arial"/>
          <w:b/>
          <w:bCs/>
        </w:rPr>
      </w:pPr>
      <w:r w:rsidRPr="00263457">
        <w:rPr>
          <w:rFonts w:ascii="Arial" w:hAnsi="Arial" w:cs="Arial"/>
          <w:b/>
          <w:bCs/>
        </w:rPr>
        <w:t>Investigación de Campo</w:t>
      </w:r>
    </w:p>
    <w:p w14:paraId="17322244" w14:textId="77777777" w:rsidR="009F0983" w:rsidRPr="009F0983" w:rsidRDefault="009F0983" w:rsidP="009F0983">
      <w:pPr>
        <w:spacing w:line="480" w:lineRule="auto"/>
        <w:rPr>
          <w:rFonts w:ascii="Arial" w:hAnsi="Arial" w:cs="Arial"/>
          <w:bCs/>
        </w:rPr>
      </w:pPr>
      <w:r w:rsidRPr="009F0983">
        <w:rPr>
          <w:rFonts w:ascii="Arial" w:hAnsi="Arial" w:cs="Arial"/>
          <w:bCs/>
        </w:rPr>
        <w:t xml:space="preserve">Se llevó a cabo un análisis directo del entorno laboral de la empresa, recopilando información acerca de los procesos actuales de bienestar psicológico, los mecanismos de seguimiento que existen y las percepciones de los colaboradores </w:t>
      </w:r>
      <w:r w:rsidRPr="009F0983">
        <w:rPr>
          <w:rFonts w:ascii="Arial" w:hAnsi="Arial" w:cs="Arial"/>
          <w:bCs/>
        </w:rPr>
        <w:lastRenderedPageBreak/>
        <w:t>sobre su carga emocional. Además, se realizaron entrevistas exploratorias con personal de Recursos Humanos (RRHH) y un psicólogo ocupacional para conocer sus necesidades específicas y los problemas detectados en la gestión de riesgos psicológicos.</w:t>
      </w:r>
    </w:p>
    <w:p w14:paraId="795954CE" w14:textId="77777777" w:rsidR="009F0983" w:rsidRPr="009F0983" w:rsidRDefault="009F0983" w:rsidP="009F0983">
      <w:pPr>
        <w:spacing w:line="480" w:lineRule="auto"/>
        <w:rPr>
          <w:rFonts w:ascii="Arial" w:hAnsi="Arial" w:cs="Arial"/>
          <w:bCs/>
        </w:rPr>
      </w:pPr>
      <w:r w:rsidRPr="009F0983">
        <w:rPr>
          <w:rFonts w:ascii="Arial" w:hAnsi="Arial" w:cs="Arial"/>
          <w:bCs/>
        </w:rPr>
        <w:t>Este enfoque permitió obtener datos reales sobre las dificultades actuales, como la ausencia de un sistema digital, evaluaciones manuales, demoras en la interpretación de resultados y falta de alertas tempranas para los casos críticos.</w:t>
      </w:r>
    </w:p>
    <w:p w14:paraId="20733CD9" w14:textId="77777777" w:rsidR="00263457" w:rsidRPr="00263457" w:rsidRDefault="00263457" w:rsidP="00263457">
      <w:pPr>
        <w:spacing w:line="480" w:lineRule="auto"/>
        <w:rPr>
          <w:rFonts w:ascii="Arial" w:hAnsi="Arial" w:cs="Arial"/>
          <w:b/>
          <w:bCs/>
        </w:rPr>
      </w:pPr>
      <w:r w:rsidRPr="00263457">
        <w:rPr>
          <w:rFonts w:ascii="Arial" w:hAnsi="Arial" w:cs="Arial"/>
          <w:b/>
          <w:bCs/>
        </w:rPr>
        <w:t>Investigación Sistémica</w:t>
      </w:r>
    </w:p>
    <w:p w14:paraId="7FF21E14" w14:textId="2F401178" w:rsidR="00263457" w:rsidRPr="00263457" w:rsidRDefault="009F0983" w:rsidP="00263457">
      <w:pPr>
        <w:spacing w:line="480" w:lineRule="auto"/>
        <w:rPr>
          <w:rFonts w:ascii="Arial" w:hAnsi="Arial" w:cs="Arial"/>
          <w:bCs/>
        </w:rPr>
      </w:pPr>
      <w:r w:rsidRPr="009F0983">
        <w:rPr>
          <w:rFonts w:ascii="Arial" w:hAnsi="Arial" w:cs="Arial"/>
          <w:bCs/>
        </w:rPr>
        <w:t>Este enfoque permitió analizar de manera integral todos los componentes que intervienen en el desarrollo de la aplicación web: los colaboradores evaluados, el departamento de RRHH, el psicólogo ocupacional, la infraestructura tecnológica, la base de datos operacional, el Data Warehouse para BI, y el módulo de IA encargado de clasificar niveles de riesgo.</w:t>
      </w:r>
      <w:r w:rsidRPr="009F0983">
        <w:rPr>
          <w:rFonts w:ascii="Arial" w:hAnsi="Arial" w:cs="Arial"/>
          <w:bCs/>
        </w:rPr>
        <w:br/>
        <w:t>La integración de estos elementos aseguró que la solución propuesta funcione de manera coherente, precisa y alineada con las necesidades reales de la empresa.</w:t>
      </w:r>
    </w:p>
    <w:p w14:paraId="0678EFE3" w14:textId="77777777" w:rsidR="00263457" w:rsidRPr="00263457" w:rsidRDefault="00263457" w:rsidP="00591491">
      <w:pPr>
        <w:spacing w:line="480" w:lineRule="auto"/>
        <w:jc w:val="center"/>
        <w:rPr>
          <w:rFonts w:ascii="Arial" w:hAnsi="Arial" w:cs="Arial"/>
          <w:b/>
          <w:bCs/>
        </w:rPr>
      </w:pPr>
      <w:r w:rsidRPr="00263457">
        <w:rPr>
          <w:rFonts w:ascii="Arial" w:hAnsi="Arial" w:cs="Arial"/>
          <w:b/>
          <w:bCs/>
        </w:rPr>
        <w:t>Métodos de la Investigación</w:t>
      </w:r>
    </w:p>
    <w:p w14:paraId="68978C70" w14:textId="77777777" w:rsidR="00263457" w:rsidRPr="00263457" w:rsidRDefault="00263457" w:rsidP="00263457">
      <w:pPr>
        <w:spacing w:line="480" w:lineRule="auto"/>
        <w:rPr>
          <w:rFonts w:ascii="Arial" w:hAnsi="Arial" w:cs="Arial"/>
          <w:b/>
          <w:bCs/>
        </w:rPr>
      </w:pPr>
      <w:r w:rsidRPr="00263457">
        <w:rPr>
          <w:rFonts w:ascii="Arial" w:hAnsi="Arial" w:cs="Arial"/>
          <w:b/>
          <w:bCs/>
        </w:rPr>
        <w:t>Método Inductivo-Deductivo</w:t>
      </w:r>
    </w:p>
    <w:p w14:paraId="18F38EA4" w14:textId="7EE4F8BD" w:rsidR="00263457" w:rsidRPr="00263457" w:rsidRDefault="00486CAF" w:rsidP="00263457">
      <w:pPr>
        <w:spacing w:line="480" w:lineRule="auto"/>
        <w:rPr>
          <w:rFonts w:ascii="Arial" w:hAnsi="Arial" w:cs="Arial"/>
          <w:bCs/>
        </w:rPr>
      </w:pPr>
      <w:r w:rsidRPr="00486CAF">
        <w:rPr>
          <w:rFonts w:ascii="Arial" w:hAnsi="Arial" w:cs="Arial"/>
          <w:bCs/>
        </w:rPr>
        <w:t>Se utilizó el método inductivo para recolectar información sobre la situación actual del bienestar emocional de los colaboradores, identificar problemas y observar patrones en los datos obtenidos mediante entrevistas y cuestionarios. Posteriormente, se aplicó el método deductivo para diseñar la solución tecnológica basándose en los principios del desarrollo web, modelos de clasificación en IA y metodologías de análisis empresarial con BI.</w:t>
      </w:r>
    </w:p>
    <w:p w14:paraId="52B3D6E9" w14:textId="77777777" w:rsidR="00263457" w:rsidRPr="00263457" w:rsidRDefault="00263457" w:rsidP="00263457">
      <w:pPr>
        <w:spacing w:line="480" w:lineRule="auto"/>
        <w:rPr>
          <w:rFonts w:ascii="Arial" w:hAnsi="Arial" w:cs="Arial"/>
          <w:b/>
          <w:bCs/>
        </w:rPr>
      </w:pPr>
      <w:r w:rsidRPr="00263457">
        <w:rPr>
          <w:rFonts w:ascii="Arial" w:hAnsi="Arial" w:cs="Arial"/>
          <w:b/>
          <w:bCs/>
        </w:rPr>
        <w:t>Método Sistémico</w:t>
      </w:r>
    </w:p>
    <w:p w14:paraId="579B9065" w14:textId="77777777" w:rsidR="00486CAF" w:rsidRPr="00486CAF" w:rsidRDefault="00486CAF" w:rsidP="00486CAF">
      <w:pPr>
        <w:spacing w:line="480" w:lineRule="auto"/>
        <w:rPr>
          <w:rFonts w:ascii="Arial" w:hAnsi="Arial" w:cs="Arial"/>
          <w:bCs/>
        </w:rPr>
      </w:pPr>
      <w:r w:rsidRPr="00486CAF">
        <w:rPr>
          <w:rFonts w:ascii="Arial" w:hAnsi="Arial" w:cs="Arial"/>
          <w:bCs/>
        </w:rPr>
        <w:lastRenderedPageBreak/>
        <w:t>Este método permitió diseñar la aplicación considerando la interdependencia entre todos sus módulos: evaluaciones psicológicas, almacenamiento seguro de datos, motor de IA para análisis de riesgo y dashboard analítico para RRHH. Gracias a ello, se construyó una solución funcional, organizada y orientada a la detección temprana de riesgos emocionales dentro de la empresa.</w:t>
      </w:r>
    </w:p>
    <w:p w14:paraId="702487D4" w14:textId="77777777" w:rsidR="00263457" w:rsidRPr="00263457" w:rsidRDefault="00263457" w:rsidP="00233458">
      <w:pPr>
        <w:spacing w:line="480" w:lineRule="auto"/>
        <w:jc w:val="center"/>
        <w:rPr>
          <w:rFonts w:ascii="Arial" w:hAnsi="Arial" w:cs="Arial"/>
          <w:b/>
          <w:bCs/>
        </w:rPr>
      </w:pPr>
      <w:r w:rsidRPr="00263457">
        <w:rPr>
          <w:rFonts w:ascii="Arial" w:hAnsi="Arial" w:cs="Arial"/>
          <w:b/>
          <w:bCs/>
        </w:rPr>
        <w:t>Técnicas de Investigación</w:t>
      </w:r>
    </w:p>
    <w:p w14:paraId="447BCC3F" w14:textId="77777777" w:rsidR="00263457" w:rsidRPr="00263457" w:rsidRDefault="00263457" w:rsidP="00263457">
      <w:pPr>
        <w:spacing w:line="480" w:lineRule="auto"/>
        <w:rPr>
          <w:rFonts w:ascii="Arial" w:hAnsi="Arial" w:cs="Arial"/>
          <w:b/>
          <w:bCs/>
        </w:rPr>
      </w:pPr>
      <w:r w:rsidRPr="00263457">
        <w:rPr>
          <w:rFonts w:ascii="Arial" w:hAnsi="Arial" w:cs="Arial"/>
          <w:b/>
          <w:bCs/>
        </w:rPr>
        <w:t>Observación</w:t>
      </w:r>
    </w:p>
    <w:p w14:paraId="5C576D05" w14:textId="2EC8CD60" w:rsidR="00263457" w:rsidRPr="00263457" w:rsidRDefault="005E386F" w:rsidP="00263457">
      <w:pPr>
        <w:spacing w:line="480" w:lineRule="auto"/>
        <w:rPr>
          <w:rFonts w:ascii="Arial" w:hAnsi="Arial" w:cs="Arial"/>
          <w:bCs/>
        </w:rPr>
      </w:pPr>
      <w:r w:rsidRPr="005E386F">
        <w:rPr>
          <w:rFonts w:ascii="Arial" w:hAnsi="Arial" w:cs="Arial"/>
          <w:bCs/>
        </w:rPr>
        <w:t>Se realizó una observación directa del proceso actual de seguimiento emocional dentro de la empresa, encontrando problemas como falta de registro histórico, evaluaciones poco frecuentes, ausencia de alertas y limitada participación de los colaboradores</w:t>
      </w:r>
      <w:r w:rsidR="00263457" w:rsidRPr="00263457">
        <w:rPr>
          <w:rFonts w:ascii="Arial" w:hAnsi="Arial" w:cs="Arial"/>
          <w:bCs/>
        </w:rPr>
        <w:t>.</w:t>
      </w:r>
    </w:p>
    <w:p w14:paraId="20FE3462" w14:textId="77777777" w:rsidR="00263457" w:rsidRPr="00263457" w:rsidRDefault="00263457" w:rsidP="00263457">
      <w:pPr>
        <w:spacing w:line="480" w:lineRule="auto"/>
        <w:rPr>
          <w:rFonts w:ascii="Arial" w:hAnsi="Arial" w:cs="Arial"/>
          <w:b/>
          <w:bCs/>
        </w:rPr>
      </w:pPr>
      <w:r w:rsidRPr="00263457">
        <w:rPr>
          <w:rFonts w:ascii="Arial" w:hAnsi="Arial" w:cs="Arial"/>
          <w:b/>
          <w:bCs/>
        </w:rPr>
        <w:t>Entrevista</w:t>
      </w:r>
    </w:p>
    <w:p w14:paraId="532C45BA" w14:textId="2E185721" w:rsidR="00263457" w:rsidRDefault="005E386F" w:rsidP="00263457">
      <w:pPr>
        <w:spacing w:line="480" w:lineRule="auto"/>
        <w:rPr>
          <w:rFonts w:ascii="Arial" w:hAnsi="Arial" w:cs="Arial"/>
          <w:bCs/>
        </w:rPr>
      </w:pPr>
      <w:r w:rsidRPr="005E386F">
        <w:rPr>
          <w:rFonts w:ascii="Arial" w:hAnsi="Arial" w:cs="Arial"/>
          <w:bCs/>
        </w:rPr>
        <w:t>Se aplicaron entrevistas semiestructuradas a personal de Recursos Humanos y a un psicólogo ocupacional para conocer sus puntos de vista sobre los riesgos psicológicos más comunes, la falta de herramientas automatizadas y sus expectativas sobre el uso de un sistema basado en IA.</w:t>
      </w:r>
    </w:p>
    <w:p w14:paraId="2D994067" w14:textId="574367A8" w:rsidR="00BD39E8" w:rsidRPr="00BD39E8" w:rsidRDefault="00BD39E8" w:rsidP="00263457">
      <w:pPr>
        <w:spacing w:line="480" w:lineRule="auto"/>
        <w:rPr>
          <w:rFonts w:ascii="Arial" w:hAnsi="Arial" w:cs="Arial"/>
          <w:b/>
        </w:rPr>
      </w:pPr>
      <w:r w:rsidRPr="00BD39E8">
        <w:rPr>
          <w:rFonts w:ascii="Arial" w:hAnsi="Arial" w:cs="Arial"/>
          <w:b/>
        </w:rPr>
        <w:t>Encuesta</w:t>
      </w:r>
    </w:p>
    <w:p w14:paraId="3F3AAE44" w14:textId="0FD753DC" w:rsidR="00BD39E8" w:rsidRPr="00263457" w:rsidRDefault="00BD39E8" w:rsidP="00263457">
      <w:pPr>
        <w:spacing w:line="480" w:lineRule="auto"/>
        <w:rPr>
          <w:rFonts w:ascii="Arial" w:hAnsi="Arial" w:cs="Arial"/>
          <w:bCs/>
        </w:rPr>
      </w:pPr>
      <w:r w:rsidRPr="00BD39E8">
        <w:rPr>
          <w:rFonts w:ascii="Arial" w:hAnsi="Arial" w:cs="Arial"/>
          <w:bCs/>
        </w:rPr>
        <w:t>Se diseñó un cuestionario breve dirigido a los colaboradores para identificar su nivel de estrés, satisfacción laboral, percepción sobre la carga de trabajo y disposición para utilizar un sistema digital de autoevaluación psicológica.</w:t>
      </w:r>
    </w:p>
    <w:p w14:paraId="647BDE43" w14:textId="77777777" w:rsidR="00263457" w:rsidRPr="00263457" w:rsidRDefault="00263457" w:rsidP="00233458">
      <w:pPr>
        <w:spacing w:line="480" w:lineRule="auto"/>
        <w:jc w:val="center"/>
        <w:rPr>
          <w:rFonts w:ascii="Arial" w:hAnsi="Arial" w:cs="Arial"/>
          <w:b/>
          <w:bCs/>
        </w:rPr>
      </w:pPr>
      <w:r w:rsidRPr="00263457">
        <w:rPr>
          <w:rFonts w:ascii="Arial" w:hAnsi="Arial" w:cs="Arial"/>
          <w:b/>
          <w:bCs/>
        </w:rPr>
        <w:t>Instrumentos de Investigación</w:t>
      </w:r>
    </w:p>
    <w:p w14:paraId="7F0AAD8B" w14:textId="77777777" w:rsidR="00263457" w:rsidRPr="00263457" w:rsidRDefault="00263457" w:rsidP="00263457">
      <w:pPr>
        <w:spacing w:line="480" w:lineRule="auto"/>
        <w:rPr>
          <w:rFonts w:ascii="Arial" w:hAnsi="Arial" w:cs="Arial"/>
          <w:b/>
          <w:bCs/>
        </w:rPr>
      </w:pPr>
      <w:r w:rsidRPr="00263457">
        <w:rPr>
          <w:rFonts w:ascii="Arial" w:hAnsi="Arial" w:cs="Arial"/>
          <w:b/>
          <w:bCs/>
        </w:rPr>
        <w:t>Cuestionario</w:t>
      </w:r>
    </w:p>
    <w:p w14:paraId="57B09B57" w14:textId="2A025703" w:rsidR="00263457" w:rsidRDefault="00C4264C" w:rsidP="00263457">
      <w:pPr>
        <w:spacing w:line="480" w:lineRule="auto"/>
        <w:rPr>
          <w:rFonts w:ascii="Arial" w:hAnsi="Arial" w:cs="Arial"/>
          <w:bCs/>
        </w:rPr>
      </w:pPr>
      <w:r w:rsidRPr="00C4264C">
        <w:rPr>
          <w:rFonts w:ascii="Arial" w:hAnsi="Arial" w:cs="Arial"/>
          <w:bCs/>
        </w:rPr>
        <w:t>Se empleó un cuestionario con preguntas cerradas y de escala Likert para recopilar datos cuantitativos sobre el estado emocional y la salud mental de los colaboradores.</w:t>
      </w:r>
    </w:p>
    <w:p w14:paraId="4F89FFA5" w14:textId="77777777" w:rsidR="000D6B4D" w:rsidRPr="000D6B4D" w:rsidRDefault="000D6B4D" w:rsidP="000D6B4D">
      <w:pPr>
        <w:spacing w:line="480" w:lineRule="auto"/>
        <w:rPr>
          <w:rFonts w:ascii="Arial" w:hAnsi="Arial" w:cs="Arial"/>
          <w:b/>
          <w:bCs/>
        </w:rPr>
      </w:pPr>
      <w:r w:rsidRPr="000D6B4D">
        <w:rPr>
          <w:rFonts w:ascii="Arial" w:hAnsi="Arial" w:cs="Arial"/>
          <w:b/>
          <w:bCs/>
        </w:rPr>
        <w:lastRenderedPageBreak/>
        <w:t>Guía de Entrevista</w:t>
      </w:r>
    </w:p>
    <w:p w14:paraId="7C214982" w14:textId="77777777" w:rsidR="000D6B4D" w:rsidRPr="000D6B4D" w:rsidRDefault="000D6B4D" w:rsidP="000D6B4D">
      <w:pPr>
        <w:spacing w:line="480" w:lineRule="auto"/>
        <w:rPr>
          <w:rFonts w:ascii="Arial" w:hAnsi="Arial" w:cs="Arial"/>
          <w:bCs/>
        </w:rPr>
      </w:pPr>
      <w:r w:rsidRPr="000D6B4D">
        <w:rPr>
          <w:rFonts w:ascii="Arial" w:hAnsi="Arial" w:cs="Arial"/>
          <w:bCs/>
        </w:rPr>
        <w:t>Se elaboró una guía con preguntas orientadas a identificar necesidades, problemáticas y expectativas sobre la plataforma web por parte de RRHH y el psicólogo ocupacional.</w:t>
      </w:r>
    </w:p>
    <w:p w14:paraId="4A2E3B9C" w14:textId="77777777" w:rsidR="000D6B4D" w:rsidRPr="000D6B4D" w:rsidRDefault="000D6B4D" w:rsidP="000D6B4D">
      <w:pPr>
        <w:spacing w:line="480" w:lineRule="auto"/>
        <w:rPr>
          <w:rFonts w:ascii="Arial" w:hAnsi="Arial" w:cs="Arial"/>
          <w:b/>
          <w:bCs/>
        </w:rPr>
      </w:pPr>
      <w:r w:rsidRPr="000D6B4D">
        <w:rPr>
          <w:rFonts w:ascii="Arial" w:hAnsi="Arial" w:cs="Arial"/>
          <w:b/>
          <w:bCs/>
        </w:rPr>
        <w:t>Ficha de Observación</w:t>
      </w:r>
    </w:p>
    <w:p w14:paraId="6AB1A743" w14:textId="77777777" w:rsidR="000D6B4D" w:rsidRPr="000D6B4D" w:rsidRDefault="000D6B4D" w:rsidP="000D6B4D">
      <w:pPr>
        <w:spacing w:line="480" w:lineRule="auto"/>
        <w:rPr>
          <w:rFonts w:ascii="Arial" w:hAnsi="Arial" w:cs="Arial"/>
          <w:bCs/>
        </w:rPr>
      </w:pPr>
      <w:r w:rsidRPr="000D6B4D">
        <w:rPr>
          <w:rFonts w:ascii="Arial" w:hAnsi="Arial" w:cs="Arial"/>
          <w:bCs/>
        </w:rPr>
        <w:t>Se utilizó una ficha estructurada para registrar procesos actuales, tiempos, falencias y oportunidades de mejora en el seguimiento psicológico interno.</w:t>
      </w:r>
    </w:p>
    <w:p w14:paraId="57618A33" w14:textId="77777777" w:rsidR="00263457" w:rsidRPr="00263457" w:rsidRDefault="00263457" w:rsidP="00233458">
      <w:pPr>
        <w:spacing w:line="480" w:lineRule="auto"/>
        <w:jc w:val="center"/>
        <w:rPr>
          <w:rFonts w:ascii="Arial" w:hAnsi="Arial" w:cs="Arial"/>
          <w:b/>
          <w:bCs/>
        </w:rPr>
      </w:pPr>
      <w:r w:rsidRPr="00263457">
        <w:rPr>
          <w:rFonts w:ascii="Arial" w:hAnsi="Arial" w:cs="Arial"/>
          <w:b/>
          <w:bCs/>
        </w:rPr>
        <w:t>Relación Población-Muestra</w:t>
      </w:r>
    </w:p>
    <w:p w14:paraId="53FFA5D6" w14:textId="77777777" w:rsidR="00263457" w:rsidRPr="00263457" w:rsidRDefault="00263457" w:rsidP="00263457">
      <w:pPr>
        <w:spacing w:line="480" w:lineRule="auto"/>
        <w:rPr>
          <w:rFonts w:ascii="Arial" w:hAnsi="Arial" w:cs="Arial"/>
          <w:b/>
          <w:bCs/>
        </w:rPr>
      </w:pPr>
      <w:r w:rsidRPr="00263457">
        <w:rPr>
          <w:rFonts w:ascii="Arial" w:hAnsi="Arial" w:cs="Arial"/>
          <w:b/>
          <w:bCs/>
        </w:rPr>
        <w:t>Población</w:t>
      </w:r>
    </w:p>
    <w:p w14:paraId="7DA1F50D" w14:textId="77777777" w:rsidR="005566D9" w:rsidRPr="005566D9" w:rsidRDefault="00B242D1" w:rsidP="00263457">
      <w:pPr>
        <w:spacing w:line="480" w:lineRule="auto"/>
        <w:rPr>
          <w:rFonts w:ascii="Arial" w:hAnsi="Arial" w:cs="Arial"/>
        </w:rPr>
      </w:pPr>
      <w:r w:rsidRPr="005566D9">
        <w:rPr>
          <w:rFonts w:ascii="Arial" w:hAnsi="Arial" w:cs="Arial"/>
        </w:rPr>
        <w:t>La población objeto de estudio está conformada por todos los colaboradores de la empresa ELCON S.A., dedicada a la prestación de servicios tecnológicos como instalación de sistemas de videovigilancia, alarmas, redes y sistemas contra incendios.</w:t>
      </w:r>
      <w:r w:rsidRPr="005566D9">
        <w:rPr>
          <w:rFonts w:ascii="Arial" w:hAnsi="Arial" w:cs="Arial"/>
        </w:rPr>
        <w:br/>
        <w:t>Actualmente, la empresa cuenta con 64 empleados, distribuidos en diferentes áreas operativas y administrativas, además del personal responsable de la gestión del talento humano y bienestar laboral.</w:t>
      </w:r>
      <w:r w:rsidRPr="005566D9">
        <w:rPr>
          <w:rFonts w:ascii="Arial" w:hAnsi="Arial" w:cs="Arial"/>
        </w:rPr>
        <w:br/>
        <w:t>Esta población representa el universo sobre el cual se pretende analizar y detectar de forma temprana los riesgos psicológicos laborales mediante la aplicación web propuesta.</w:t>
      </w:r>
    </w:p>
    <w:p w14:paraId="71250EB2" w14:textId="5142757C" w:rsidR="00263457" w:rsidRPr="00263457" w:rsidRDefault="00263457" w:rsidP="00263457">
      <w:pPr>
        <w:spacing w:line="480" w:lineRule="auto"/>
        <w:rPr>
          <w:rFonts w:ascii="Arial" w:hAnsi="Arial" w:cs="Arial"/>
          <w:b/>
          <w:bCs/>
        </w:rPr>
      </w:pPr>
      <w:r w:rsidRPr="00263457">
        <w:rPr>
          <w:rFonts w:ascii="Arial" w:hAnsi="Arial" w:cs="Arial"/>
          <w:b/>
          <w:bCs/>
        </w:rPr>
        <w:t>Muestra</w:t>
      </w:r>
    </w:p>
    <w:p w14:paraId="47DB73AE" w14:textId="77777777" w:rsidR="00EF52A8" w:rsidRPr="00EF52A8" w:rsidRDefault="00EF52A8" w:rsidP="00EF52A8">
      <w:pPr>
        <w:spacing w:line="480" w:lineRule="auto"/>
        <w:rPr>
          <w:rFonts w:ascii="Arial" w:hAnsi="Arial" w:cs="Arial"/>
          <w:bCs/>
        </w:rPr>
      </w:pPr>
      <w:r w:rsidRPr="00EF52A8">
        <w:rPr>
          <w:rFonts w:ascii="Arial" w:hAnsi="Arial" w:cs="Arial"/>
          <w:bCs/>
        </w:rPr>
        <w:t>Debido a que el proyecto se desarrolla en una fase inicial y de carácter piloto, se trabajará con una muestra intencional y representativa de la población total, conformada por:</w:t>
      </w:r>
    </w:p>
    <w:p w14:paraId="48F1AAFC" w14:textId="312F2CE1" w:rsidR="00EF52A8" w:rsidRPr="00EF52A8" w:rsidRDefault="00EF52A8" w:rsidP="00EF52A8">
      <w:pPr>
        <w:numPr>
          <w:ilvl w:val="0"/>
          <w:numId w:val="16"/>
        </w:numPr>
        <w:spacing w:line="480" w:lineRule="auto"/>
        <w:rPr>
          <w:rFonts w:ascii="Arial" w:hAnsi="Arial" w:cs="Arial"/>
          <w:bCs/>
        </w:rPr>
      </w:pPr>
      <w:r w:rsidRPr="00EF52A8">
        <w:rPr>
          <w:rFonts w:ascii="Arial" w:hAnsi="Arial" w:cs="Arial"/>
          <w:bCs/>
        </w:rPr>
        <w:lastRenderedPageBreak/>
        <w:t xml:space="preserve">Un grupo de colaboradores de ELCON S.A., equivalente aproximadamente al 30% de los empleados (alrededor de </w:t>
      </w:r>
      <w:r w:rsidR="00132187">
        <w:rPr>
          <w:rFonts w:ascii="Arial" w:hAnsi="Arial" w:cs="Arial"/>
          <w:bCs/>
        </w:rPr>
        <w:t>4</w:t>
      </w:r>
      <w:r w:rsidRPr="00EF52A8">
        <w:rPr>
          <w:rFonts w:ascii="Arial" w:hAnsi="Arial" w:cs="Arial"/>
          <w:bCs/>
        </w:rPr>
        <w:t>0 personas), pertenecientes a distintas áreas y cargos.</w:t>
      </w:r>
    </w:p>
    <w:p w14:paraId="7A396381" w14:textId="77777777" w:rsidR="00EF52A8" w:rsidRPr="00EF52A8" w:rsidRDefault="00EF52A8" w:rsidP="00EF52A8">
      <w:pPr>
        <w:numPr>
          <w:ilvl w:val="0"/>
          <w:numId w:val="16"/>
        </w:numPr>
        <w:spacing w:line="480" w:lineRule="auto"/>
        <w:rPr>
          <w:rFonts w:ascii="Arial" w:hAnsi="Arial" w:cs="Arial"/>
          <w:bCs/>
        </w:rPr>
      </w:pPr>
      <w:r w:rsidRPr="00EF52A8">
        <w:rPr>
          <w:rFonts w:ascii="Arial" w:hAnsi="Arial" w:cs="Arial"/>
          <w:bCs/>
        </w:rPr>
        <w:t>El personal de Recursos Humanos, encargado de la gestión del talento y el bienestar laboral.</w:t>
      </w:r>
    </w:p>
    <w:p w14:paraId="06AB4387" w14:textId="77777777" w:rsidR="00EF52A8" w:rsidRPr="00EF52A8" w:rsidRDefault="00EF52A8" w:rsidP="00EF52A8">
      <w:pPr>
        <w:numPr>
          <w:ilvl w:val="0"/>
          <w:numId w:val="16"/>
        </w:numPr>
        <w:spacing w:line="480" w:lineRule="auto"/>
        <w:rPr>
          <w:rFonts w:ascii="Arial" w:hAnsi="Arial" w:cs="Arial"/>
          <w:bCs/>
        </w:rPr>
      </w:pPr>
      <w:r w:rsidRPr="00EF52A8">
        <w:rPr>
          <w:rFonts w:ascii="Arial" w:hAnsi="Arial" w:cs="Arial"/>
          <w:bCs/>
        </w:rPr>
        <w:t>El profesional o responsable de salud ocupacional o bienestar psicológico, quien analizará los resultados y dará seguimiento a los casos detectados.</w:t>
      </w:r>
    </w:p>
    <w:p w14:paraId="13B1154C" w14:textId="2A404DC2" w:rsidR="005566D9" w:rsidRPr="005566D9" w:rsidRDefault="00EF52A8" w:rsidP="005566D9">
      <w:pPr>
        <w:spacing w:line="480" w:lineRule="auto"/>
        <w:rPr>
          <w:rFonts w:ascii="Arial" w:hAnsi="Arial" w:cs="Arial"/>
          <w:bCs/>
        </w:rPr>
      </w:pPr>
      <w:r w:rsidRPr="00EF52A8">
        <w:rPr>
          <w:rFonts w:ascii="Arial" w:hAnsi="Arial" w:cs="Arial"/>
          <w:bCs/>
        </w:rPr>
        <w:t>La selección de esta muestra permite obtener información relevante, manejable y suficiente para evaluar la efectividad del sistema, validar el uso de la inteligencia artificial para la detección de riesgos psicológicos y analizar los indicadores generados a través de herramientas de Business Intelligence, sin afectar el normal funcionamiento de la empresa.</w:t>
      </w:r>
    </w:p>
    <w:p w14:paraId="6A59498A" w14:textId="6562A06B" w:rsidR="005A1B87" w:rsidRPr="00631B6A" w:rsidRDefault="00822F6D" w:rsidP="003E49DA">
      <w:pPr>
        <w:spacing w:line="480" w:lineRule="auto"/>
        <w:jc w:val="center"/>
        <w:rPr>
          <w:rFonts w:ascii="Arial" w:hAnsi="Arial" w:cs="Arial"/>
          <w:b/>
        </w:rPr>
      </w:pPr>
      <w:r w:rsidRPr="00631B6A">
        <w:rPr>
          <w:rFonts w:ascii="Arial" w:hAnsi="Arial" w:cs="Arial"/>
          <w:b/>
        </w:rPr>
        <w:t>Resultados</w:t>
      </w:r>
    </w:p>
    <w:p w14:paraId="0A20515D" w14:textId="77777777" w:rsidR="006E6ECC" w:rsidRPr="006E6ECC" w:rsidRDefault="006E6ECC" w:rsidP="006E6ECC">
      <w:pPr>
        <w:spacing w:line="480" w:lineRule="auto"/>
        <w:rPr>
          <w:rFonts w:ascii="Arial" w:hAnsi="Arial" w:cs="Arial"/>
          <w:bCs/>
        </w:rPr>
      </w:pPr>
      <w:r w:rsidRPr="006E6ECC">
        <w:rPr>
          <w:rFonts w:ascii="Arial" w:hAnsi="Arial" w:cs="Arial"/>
          <w:bCs/>
        </w:rPr>
        <w:t xml:space="preserve">Como parte del desarrollo del proyecto </w:t>
      </w:r>
      <w:r w:rsidRPr="006E6ECC">
        <w:rPr>
          <w:rFonts w:ascii="Arial" w:hAnsi="Arial" w:cs="Arial"/>
          <w:bCs/>
          <w:i/>
          <w:iCs/>
        </w:rPr>
        <w:t>Sistema Web Inteligente para la Detección Temprana de Riesgos Psicológicos Laborales en la empresa ELCON S.A.</w:t>
      </w:r>
      <w:r w:rsidRPr="006E6ECC">
        <w:rPr>
          <w:rFonts w:ascii="Arial" w:hAnsi="Arial" w:cs="Arial"/>
          <w:bCs/>
        </w:rPr>
        <w:t>, se obtuvieron los primeros resultados a partir de la construcción de un conjunto de datos simulados y la implementación inicial de indicadores clave de desempeño (KPIs) mediante la herramienta Power BI.</w:t>
      </w:r>
    </w:p>
    <w:p w14:paraId="14DE0D91" w14:textId="77777777" w:rsidR="006E6ECC" w:rsidRPr="006E6ECC" w:rsidRDefault="006E6ECC" w:rsidP="006E6ECC">
      <w:pPr>
        <w:spacing w:line="480" w:lineRule="auto"/>
        <w:rPr>
          <w:rFonts w:ascii="Arial" w:hAnsi="Arial" w:cs="Arial"/>
          <w:bCs/>
        </w:rPr>
      </w:pPr>
      <w:r w:rsidRPr="006E6ECC">
        <w:rPr>
          <w:rFonts w:ascii="Arial" w:hAnsi="Arial" w:cs="Arial"/>
          <w:bCs/>
        </w:rPr>
        <w:t>La empresa ELCON S.A., dedicada a la prestación de servicios tecnológicos como sistemas de videovigilancia, alarmas y redes, cuenta actualmente con 64 empleados, lo que permitió establecer un escenario adecuado para el análisis preliminar del bienestar psicológico laboral. A través de la simulación de evaluaciones psicológicas, se logró representar distintos niveles de riesgo (bajo, medio y alto), asociados a los colaboradores de la organización.</w:t>
      </w:r>
    </w:p>
    <w:p w14:paraId="25BB30AB" w14:textId="77777777" w:rsidR="006E6ECC" w:rsidRPr="006E6ECC" w:rsidRDefault="006E6ECC" w:rsidP="006E6ECC">
      <w:pPr>
        <w:spacing w:line="480" w:lineRule="auto"/>
        <w:rPr>
          <w:rFonts w:ascii="Arial" w:hAnsi="Arial" w:cs="Arial"/>
          <w:bCs/>
        </w:rPr>
      </w:pPr>
      <w:r w:rsidRPr="006E6ECC">
        <w:rPr>
          <w:rFonts w:ascii="Arial" w:hAnsi="Arial" w:cs="Arial"/>
          <w:bCs/>
        </w:rPr>
        <w:lastRenderedPageBreak/>
        <w:t>Los primeros resultados evidencian que una parte significativa de los empleados presenta niveles de riesgo psicológico bajo y medio, mientras que un grupo reducido se encuentra en nivel alto, lo cual permite identificar tempranamente posibles focos de atención prioritaria. Este hallazgo resulta relevante, ya que demuestra la utilidad del sistema para apoyar la gestión preventiva de riesgos psicosociales antes de que estos impacten negativamente en la productividad y el clima laboral.</w:t>
      </w:r>
    </w:p>
    <w:p w14:paraId="1946E46B" w14:textId="77777777" w:rsidR="006E6ECC" w:rsidRPr="006E6ECC" w:rsidRDefault="006E6ECC" w:rsidP="006E6ECC">
      <w:pPr>
        <w:spacing w:line="480" w:lineRule="auto"/>
        <w:rPr>
          <w:rFonts w:ascii="Arial" w:hAnsi="Arial" w:cs="Arial"/>
          <w:bCs/>
        </w:rPr>
      </w:pPr>
      <w:r w:rsidRPr="006E6ECC">
        <w:rPr>
          <w:rFonts w:ascii="Arial" w:hAnsi="Arial" w:cs="Arial"/>
          <w:bCs/>
        </w:rPr>
        <w:t>Asimismo, mediante el uso de dashboards interactivos, se logró visualizar la distribución del riesgo psicológico por áreas, la evolución temporal de las evaluaciones y el porcentaje de participación de los empleados en el proceso de autoevaluación. Estos indicadores permiten a la administración y al área de talento humano contar con información clara y centralizada para la toma de decisiones.</w:t>
      </w:r>
    </w:p>
    <w:p w14:paraId="4FB59D9C" w14:textId="77777777" w:rsidR="006E6ECC" w:rsidRPr="006E6ECC" w:rsidRDefault="006E6ECC" w:rsidP="006E6ECC">
      <w:pPr>
        <w:spacing w:line="480" w:lineRule="auto"/>
        <w:rPr>
          <w:rFonts w:ascii="Arial" w:hAnsi="Arial" w:cs="Arial"/>
          <w:bCs/>
        </w:rPr>
      </w:pPr>
      <w:r w:rsidRPr="006E6ECC">
        <w:rPr>
          <w:rFonts w:ascii="Arial" w:hAnsi="Arial" w:cs="Arial"/>
          <w:bCs/>
        </w:rPr>
        <w:t>En esta etapa inicial, los resultados obtenidos confirman la viabilidad del uso de herramientas de inteligencia de negocios combinadas con modelos de inteligencia artificial para el análisis del bienestar psicológico laboral. No obstante, se prevé que, en futuras fases del proyecto, la incorporación de datos reales y el entrenamiento del modelo de inteligencia artificial permitirán obtener resultados más precisos y profundos, fortaleciendo así el impacto del sistema en la empresa.</w:t>
      </w:r>
    </w:p>
    <w:p w14:paraId="52948B9C" w14:textId="6136F5B2" w:rsidR="00822F6D" w:rsidRPr="0072583F" w:rsidRDefault="00F851CD" w:rsidP="0072583F">
      <w:pPr>
        <w:spacing w:line="480" w:lineRule="auto"/>
        <w:jc w:val="center"/>
        <w:rPr>
          <w:rFonts w:ascii="Arial" w:hAnsi="Arial" w:cs="Arial"/>
          <w:b/>
        </w:rPr>
      </w:pPr>
      <w:r w:rsidRPr="0072583F">
        <w:rPr>
          <w:rFonts w:ascii="Arial" w:hAnsi="Arial" w:cs="Arial"/>
          <w:b/>
        </w:rPr>
        <w:t xml:space="preserve">Análisis de los </w:t>
      </w:r>
      <w:r w:rsidR="0072583F" w:rsidRPr="0072583F">
        <w:rPr>
          <w:rFonts w:ascii="Arial" w:hAnsi="Arial" w:cs="Arial"/>
          <w:b/>
        </w:rPr>
        <w:t>Resultados</w:t>
      </w:r>
      <w:r w:rsidR="005A4FAC">
        <w:rPr>
          <w:rFonts w:ascii="Arial" w:hAnsi="Arial" w:cs="Arial"/>
          <w:b/>
        </w:rPr>
        <w:t xml:space="preserve"> Preliminares</w:t>
      </w:r>
    </w:p>
    <w:p w14:paraId="454372B3" w14:textId="77777777" w:rsidR="005A4FAC" w:rsidRPr="005A4FAC" w:rsidRDefault="005A4FAC" w:rsidP="005A4FAC">
      <w:pPr>
        <w:spacing w:line="480" w:lineRule="auto"/>
        <w:rPr>
          <w:rFonts w:ascii="Arial" w:hAnsi="Arial" w:cs="Arial"/>
          <w:bCs/>
        </w:rPr>
      </w:pPr>
      <w:r w:rsidRPr="005A4FAC">
        <w:rPr>
          <w:rFonts w:ascii="Arial" w:hAnsi="Arial" w:cs="Arial"/>
          <w:bCs/>
        </w:rPr>
        <w:t>En esta etapa inicial del proyecto se han obtenido resultados preliminares a partir de la simulación de datos y la implementación básica del módulo de Inteligencia de Negocios. Estos resultados permiten validar la viabilidad del sistema propuesto y evidenciar el aporte que puede generar en la empresa ELCON S.A.</w:t>
      </w:r>
    </w:p>
    <w:p w14:paraId="47940422" w14:textId="77777777" w:rsidR="005A4FAC" w:rsidRPr="005A4FAC" w:rsidRDefault="005A4FAC" w:rsidP="005A4FAC">
      <w:pPr>
        <w:spacing w:line="480" w:lineRule="auto"/>
        <w:rPr>
          <w:rFonts w:ascii="Arial" w:hAnsi="Arial" w:cs="Arial"/>
          <w:bCs/>
        </w:rPr>
      </w:pPr>
      <w:r w:rsidRPr="005A4FAC">
        <w:rPr>
          <w:rFonts w:ascii="Arial" w:hAnsi="Arial" w:cs="Arial"/>
          <w:bCs/>
        </w:rPr>
        <w:lastRenderedPageBreak/>
        <w:t>A partir de los datos simulados de evaluaciones psicológicas aplicadas a los empleados, se logró identificar distintos niveles de riesgo psicológico (bajo, medio y alto), observándose que un porcentaje significativo del personal presenta niveles de riesgo medio y alto. Este hallazgo preliminar confirma la necesidad de contar con una herramienta que permita monitorear de forma continua el bienestar psicológico de los colaboradores, especialmente en una empresa en crecimiento.</w:t>
      </w:r>
    </w:p>
    <w:p w14:paraId="146F74A8" w14:textId="77777777" w:rsidR="005A4FAC" w:rsidRPr="005A4FAC" w:rsidRDefault="005A4FAC" w:rsidP="005A4FAC">
      <w:pPr>
        <w:spacing w:line="480" w:lineRule="auto"/>
        <w:rPr>
          <w:rFonts w:ascii="Arial" w:hAnsi="Arial" w:cs="Arial"/>
          <w:bCs/>
        </w:rPr>
      </w:pPr>
      <w:r w:rsidRPr="005A4FAC">
        <w:rPr>
          <w:rFonts w:ascii="Arial" w:hAnsi="Arial" w:cs="Arial"/>
          <w:bCs/>
        </w:rPr>
        <w:t>Asimismo, el diseño inicial del dashboard en Power BI permitió visualizar indicadores clave como el nivel promedio de riesgo, la distribución de riesgos por empleado y la cantidad de evaluaciones realizadas. Estas visualizaciones facilitan una comprensión rápida de la situación actual y demuestran que el uso de KPIs aporta valor para la toma de decisiones gerenciales y preventivas.</w:t>
      </w:r>
    </w:p>
    <w:p w14:paraId="12DAFE84" w14:textId="77777777" w:rsidR="005A4FAC" w:rsidRPr="005A4FAC" w:rsidRDefault="005A4FAC" w:rsidP="005A4FAC">
      <w:pPr>
        <w:spacing w:line="480" w:lineRule="auto"/>
        <w:rPr>
          <w:rFonts w:ascii="Arial" w:hAnsi="Arial" w:cs="Arial"/>
          <w:bCs/>
        </w:rPr>
      </w:pPr>
      <w:r w:rsidRPr="005A4FAC">
        <w:rPr>
          <w:rFonts w:ascii="Arial" w:hAnsi="Arial" w:cs="Arial"/>
          <w:bCs/>
        </w:rPr>
        <w:t>De manera general, los resultados preliminares evidencian que el sistema es capaz de recopilar, procesar y presentar información relevante, sentando las bases para una futura implementación completa que incluya análisis más avanzados mediante Inteligencia Artificial.</w:t>
      </w:r>
    </w:p>
    <w:p w14:paraId="471BF9B1" w14:textId="582107E8" w:rsidR="005A4FAC" w:rsidRPr="005A4FAC" w:rsidRDefault="005A4FAC" w:rsidP="00630586">
      <w:pPr>
        <w:spacing w:line="480" w:lineRule="auto"/>
        <w:jc w:val="center"/>
        <w:rPr>
          <w:rFonts w:ascii="Arial" w:hAnsi="Arial" w:cs="Arial"/>
          <w:b/>
          <w:bCs/>
        </w:rPr>
      </w:pPr>
      <w:r w:rsidRPr="005A4FAC">
        <w:rPr>
          <w:rFonts w:ascii="Arial" w:hAnsi="Arial" w:cs="Arial"/>
          <w:b/>
          <w:bCs/>
        </w:rPr>
        <w:t>Resultados Esperados Finales</w:t>
      </w:r>
    </w:p>
    <w:p w14:paraId="1746D1FF" w14:textId="77777777" w:rsidR="005A4FAC" w:rsidRPr="005A4FAC" w:rsidRDefault="005A4FAC" w:rsidP="005A4FAC">
      <w:pPr>
        <w:spacing w:line="480" w:lineRule="auto"/>
        <w:rPr>
          <w:rFonts w:ascii="Arial" w:hAnsi="Arial" w:cs="Arial"/>
          <w:bCs/>
        </w:rPr>
      </w:pPr>
      <w:r w:rsidRPr="005A4FAC">
        <w:rPr>
          <w:rFonts w:ascii="Arial" w:hAnsi="Arial" w:cs="Arial"/>
          <w:bCs/>
        </w:rPr>
        <w:t>Una vez que el sistema se encuentre completamente desarrollado e implementado en la empresa ELCON S.A., se espera obtener resultados significativos tanto a nivel tecnológico como organizacional.</w:t>
      </w:r>
    </w:p>
    <w:p w14:paraId="12F2DD2F" w14:textId="77777777" w:rsidR="005A4FAC" w:rsidRPr="005A4FAC" w:rsidRDefault="005A4FAC" w:rsidP="005A4FAC">
      <w:pPr>
        <w:spacing w:line="480" w:lineRule="auto"/>
        <w:rPr>
          <w:rFonts w:ascii="Arial" w:hAnsi="Arial" w:cs="Arial"/>
          <w:bCs/>
        </w:rPr>
      </w:pPr>
      <w:r w:rsidRPr="005A4FAC">
        <w:rPr>
          <w:rFonts w:ascii="Arial" w:hAnsi="Arial" w:cs="Arial"/>
          <w:bCs/>
        </w:rPr>
        <w:t>En primer lugar, se espera que el sistema permita la detección temprana de riesgos psicológicos laborales, identificando oportunamente a los empleados que presenten niveles de riesgo medio o alto. Esto facilitará la aplicación de medidas preventivas, reduciendo problemas como el estrés laboral, el agotamiento emocional y el ausentismo.</w:t>
      </w:r>
    </w:p>
    <w:p w14:paraId="0A1C1ABC" w14:textId="77777777" w:rsidR="005A4FAC" w:rsidRPr="005A4FAC" w:rsidRDefault="005A4FAC" w:rsidP="005A4FAC">
      <w:pPr>
        <w:spacing w:line="480" w:lineRule="auto"/>
        <w:rPr>
          <w:rFonts w:ascii="Arial" w:hAnsi="Arial" w:cs="Arial"/>
          <w:bCs/>
        </w:rPr>
      </w:pPr>
      <w:r w:rsidRPr="005A4FAC">
        <w:rPr>
          <w:rFonts w:ascii="Arial" w:hAnsi="Arial" w:cs="Arial"/>
          <w:bCs/>
        </w:rPr>
        <w:lastRenderedPageBreak/>
        <w:t>En cuanto al uso de Inteligencia Artificial, se espera que el modelo de Árbol de Decisión permita clasificar de manera precisa el nivel de riesgo psicológico de cada empleado, mejorando progresivamente su desempeño a medida que se disponga de más datos históricos. Esto contribuirá a una evaluación más objetiva y automatizada.</w:t>
      </w:r>
    </w:p>
    <w:p w14:paraId="733A5CC9" w14:textId="77777777" w:rsidR="005A4FAC" w:rsidRPr="005A4FAC" w:rsidRDefault="005A4FAC" w:rsidP="005A4FAC">
      <w:pPr>
        <w:spacing w:line="480" w:lineRule="auto"/>
        <w:rPr>
          <w:rFonts w:ascii="Arial" w:hAnsi="Arial" w:cs="Arial"/>
          <w:bCs/>
        </w:rPr>
      </w:pPr>
      <w:r w:rsidRPr="005A4FAC">
        <w:rPr>
          <w:rFonts w:ascii="Arial" w:hAnsi="Arial" w:cs="Arial"/>
          <w:bCs/>
        </w:rPr>
        <w:t>Desde la perspectiva de Inteligencia de Negocios, se espera contar con dashboards dinámicos y actualizados, que muestren KPIs clave como el nivel de riesgo promedio, la evolución del riesgo en el tiempo, la distribución por áreas y la participación en evaluaciones. Estos indicadores permitirán a la gerencia y al área de talento humano tomar decisiones estratégicas basadas en datos reales.</w:t>
      </w:r>
    </w:p>
    <w:p w14:paraId="34307B01" w14:textId="463C4DB5" w:rsidR="00630586" w:rsidRDefault="005A4FAC" w:rsidP="0072583F">
      <w:pPr>
        <w:spacing w:line="480" w:lineRule="auto"/>
        <w:rPr>
          <w:rFonts w:ascii="Arial" w:hAnsi="Arial" w:cs="Arial"/>
          <w:bCs/>
        </w:rPr>
      </w:pPr>
      <w:r w:rsidRPr="005A4FAC">
        <w:rPr>
          <w:rFonts w:ascii="Arial" w:hAnsi="Arial" w:cs="Arial"/>
          <w:bCs/>
        </w:rPr>
        <w:t>Finalmente, se espera que el sistema contribuya a mejorar el clima laboral, la productividad y la retención del talento humano, apoyando el crecimiento sostenible de la empresa y fortaleciendo su compromiso con el bienestar integral de sus colaboradores.</w:t>
      </w:r>
    </w:p>
    <w:p w14:paraId="6628F582" w14:textId="77777777" w:rsidR="00630586" w:rsidRDefault="00630586" w:rsidP="0072583F">
      <w:pPr>
        <w:spacing w:line="480" w:lineRule="auto"/>
        <w:rPr>
          <w:rFonts w:ascii="Arial" w:hAnsi="Arial" w:cs="Arial"/>
          <w:bCs/>
        </w:rPr>
      </w:pPr>
    </w:p>
    <w:p w14:paraId="04A2AC8C" w14:textId="77777777" w:rsidR="006165C0" w:rsidRDefault="006165C0" w:rsidP="0072583F">
      <w:pPr>
        <w:spacing w:line="480" w:lineRule="auto"/>
        <w:rPr>
          <w:rFonts w:ascii="Arial" w:hAnsi="Arial" w:cs="Arial"/>
          <w:bCs/>
        </w:rPr>
      </w:pPr>
    </w:p>
    <w:p w14:paraId="08FB5E9B" w14:textId="77777777" w:rsidR="006165C0" w:rsidRDefault="006165C0" w:rsidP="0072583F">
      <w:pPr>
        <w:spacing w:line="480" w:lineRule="auto"/>
        <w:rPr>
          <w:rFonts w:ascii="Arial" w:hAnsi="Arial" w:cs="Arial"/>
          <w:bCs/>
        </w:rPr>
      </w:pPr>
    </w:p>
    <w:p w14:paraId="0EFDE525" w14:textId="77777777" w:rsidR="006165C0" w:rsidRDefault="006165C0" w:rsidP="0072583F">
      <w:pPr>
        <w:spacing w:line="480" w:lineRule="auto"/>
        <w:rPr>
          <w:rFonts w:ascii="Arial" w:hAnsi="Arial" w:cs="Arial"/>
          <w:bCs/>
        </w:rPr>
      </w:pPr>
    </w:p>
    <w:p w14:paraId="395A1170" w14:textId="77777777" w:rsidR="006165C0" w:rsidRDefault="006165C0" w:rsidP="0072583F">
      <w:pPr>
        <w:spacing w:line="480" w:lineRule="auto"/>
        <w:rPr>
          <w:rFonts w:ascii="Arial" w:hAnsi="Arial" w:cs="Arial"/>
          <w:bCs/>
        </w:rPr>
      </w:pPr>
    </w:p>
    <w:p w14:paraId="113DB3D2" w14:textId="77777777" w:rsidR="006165C0" w:rsidRDefault="006165C0" w:rsidP="0072583F">
      <w:pPr>
        <w:spacing w:line="480" w:lineRule="auto"/>
        <w:rPr>
          <w:rFonts w:ascii="Arial" w:hAnsi="Arial" w:cs="Arial"/>
          <w:bCs/>
        </w:rPr>
      </w:pPr>
    </w:p>
    <w:p w14:paraId="2CCB93E5" w14:textId="77777777" w:rsidR="006165C0" w:rsidRDefault="006165C0" w:rsidP="0072583F">
      <w:pPr>
        <w:spacing w:line="480" w:lineRule="auto"/>
        <w:rPr>
          <w:rFonts w:ascii="Arial" w:hAnsi="Arial" w:cs="Arial"/>
          <w:bCs/>
        </w:rPr>
      </w:pPr>
    </w:p>
    <w:p w14:paraId="1B444461" w14:textId="77777777" w:rsidR="006165C0" w:rsidRDefault="006165C0" w:rsidP="0072583F">
      <w:pPr>
        <w:spacing w:line="480" w:lineRule="auto"/>
        <w:rPr>
          <w:rFonts w:ascii="Arial" w:hAnsi="Arial" w:cs="Arial"/>
          <w:bCs/>
        </w:rPr>
      </w:pPr>
    </w:p>
    <w:p w14:paraId="0DA50169" w14:textId="77777777" w:rsidR="006165C0" w:rsidRPr="0072583F" w:rsidRDefault="006165C0" w:rsidP="0072583F">
      <w:pPr>
        <w:spacing w:line="480" w:lineRule="auto"/>
        <w:rPr>
          <w:rFonts w:ascii="Arial" w:hAnsi="Arial" w:cs="Arial"/>
          <w:bCs/>
        </w:rPr>
      </w:pPr>
    </w:p>
    <w:sdt>
      <w:sdtPr>
        <w:rPr>
          <w:rFonts w:asciiTheme="minorHAnsi" w:eastAsiaTheme="minorHAnsi" w:hAnsiTheme="minorHAnsi" w:cstheme="minorBidi"/>
          <w:color w:val="auto"/>
          <w:sz w:val="24"/>
          <w:szCs w:val="24"/>
          <w:lang w:val="es-ES"/>
        </w:rPr>
        <w:id w:val="756790631"/>
        <w:docPartObj>
          <w:docPartGallery w:val="Bibliographies"/>
          <w:docPartUnique/>
        </w:docPartObj>
      </w:sdtPr>
      <w:sdtEndPr>
        <w:rPr>
          <w:lang w:val="es-EC"/>
        </w:rPr>
      </w:sdtEndPr>
      <w:sdtContent>
        <w:p w14:paraId="1DECABC3" w14:textId="7D1B2CAD" w:rsidR="000406BF" w:rsidRPr="00C466B7" w:rsidRDefault="000406BF" w:rsidP="00C466B7">
          <w:pPr>
            <w:pStyle w:val="Ttulo1"/>
            <w:spacing w:line="480" w:lineRule="auto"/>
            <w:jc w:val="center"/>
            <w:rPr>
              <w:rFonts w:ascii="Arial" w:hAnsi="Arial" w:cs="Arial"/>
              <w:b/>
              <w:bCs/>
              <w:color w:val="000000" w:themeColor="text1"/>
              <w:sz w:val="24"/>
              <w:szCs w:val="24"/>
            </w:rPr>
          </w:pPr>
          <w:r w:rsidRPr="00C466B7">
            <w:rPr>
              <w:rFonts w:ascii="Arial" w:hAnsi="Arial" w:cs="Arial"/>
              <w:b/>
              <w:bCs/>
              <w:color w:val="000000" w:themeColor="text1"/>
              <w:sz w:val="24"/>
              <w:szCs w:val="24"/>
              <w:lang w:val="es-ES"/>
            </w:rPr>
            <w:t>Referencias</w:t>
          </w:r>
        </w:p>
        <w:sdt>
          <w:sdtPr>
            <w:rPr>
              <w:rFonts w:ascii="Arial" w:hAnsi="Arial" w:cs="Arial"/>
            </w:rPr>
            <w:id w:val="-573587230"/>
            <w:bibliography/>
          </w:sdtPr>
          <w:sdtContent>
            <w:p w14:paraId="55306543" w14:textId="77777777" w:rsidR="00C466B7" w:rsidRPr="00C466B7" w:rsidRDefault="000406BF" w:rsidP="00C466B7">
              <w:pPr>
                <w:pStyle w:val="Bibliografa"/>
                <w:spacing w:line="480" w:lineRule="auto"/>
                <w:ind w:left="720" w:hanging="720"/>
                <w:rPr>
                  <w:rFonts w:ascii="Arial" w:hAnsi="Arial" w:cs="Arial"/>
                  <w:noProof/>
                  <w:kern w:val="0"/>
                  <w:lang w:val="es-ES"/>
                  <w14:ligatures w14:val="none"/>
                </w:rPr>
              </w:pPr>
              <w:r w:rsidRPr="00C466B7">
                <w:rPr>
                  <w:rFonts w:ascii="Arial" w:hAnsi="Arial" w:cs="Arial"/>
                </w:rPr>
                <w:fldChar w:fldCharType="begin"/>
              </w:r>
              <w:r w:rsidRPr="00C466B7">
                <w:rPr>
                  <w:rFonts w:ascii="Arial" w:hAnsi="Arial" w:cs="Arial"/>
                </w:rPr>
                <w:instrText>BIBLIOGRAPHY</w:instrText>
              </w:r>
              <w:r w:rsidRPr="00C466B7">
                <w:rPr>
                  <w:rFonts w:ascii="Arial" w:hAnsi="Arial" w:cs="Arial"/>
                </w:rPr>
                <w:fldChar w:fldCharType="separate"/>
              </w:r>
              <w:r w:rsidR="00C466B7" w:rsidRPr="00C466B7">
                <w:rPr>
                  <w:rFonts w:ascii="Arial" w:hAnsi="Arial" w:cs="Arial"/>
                  <w:noProof/>
                  <w:lang w:val="es-ES"/>
                </w:rPr>
                <w:t xml:space="preserve">Arcila Echavarría, D., Palacio Tobón, E., &amp; Tejada Llano, J. (2024). </w:t>
              </w:r>
              <w:r w:rsidR="00C466B7" w:rsidRPr="00C466B7">
                <w:rPr>
                  <w:rFonts w:ascii="Arial" w:hAnsi="Arial" w:cs="Arial"/>
                  <w:i/>
                  <w:iCs/>
                  <w:noProof/>
                  <w:lang w:val="es-ES"/>
                </w:rPr>
                <w:t>Aplicación de instrumentos para la detección temprana de trastornos afectivos como una estrategia innovadora en salud mental: el caso SRQ y ASSIST en la Plataforma de Salud Digital CSS- SENA.</w:t>
              </w:r>
              <w:r w:rsidR="00C466B7" w:rsidRPr="00C466B7">
                <w:rPr>
                  <w:rFonts w:ascii="Arial" w:hAnsi="Arial" w:cs="Arial"/>
                  <w:noProof/>
                  <w:lang w:val="es-ES"/>
                </w:rPr>
                <w:t xml:space="preserve"> ResearchGate. Recuperado el 2025, de https://www.researchgate.net/publication/387257464_Aplicacion_de_instrumentos_para_la_deteccion_temprana_de_trastornos_afectivos_como_una_estrategia_innovadora_en_salud_mental_el_caso_SRQ_y_ASSIST_en_la_Plataforma_de_Salud_Digital_CSS-_SENA</w:t>
              </w:r>
            </w:p>
            <w:p w14:paraId="3CA9A0A5"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Cristhian, C. (2024). </w:t>
              </w:r>
              <w:r w:rsidRPr="00C466B7">
                <w:rPr>
                  <w:rFonts w:ascii="Arial" w:hAnsi="Arial" w:cs="Arial"/>
                  <w:i/>
                  <w:iCs/>
                  <w:noProof/>
                  <w:lang w:val="es-ES"/>
                </w:rPr>
                <w:t>Universidad San Marcos</w:t>
              </w:r>
              <w:r w:rsidRPr="00C466B7">
                <w:rPr>
                  <w:rFonts w:ascii="Arial" w:hAnsi="Arial" w:cs="Arial"/>
                  <w:noProof/>
                  <w:lang w:val="es-ES"/>
                </w:rPr>
                <w:t>. Recuperado el 2025, de https://www.usanmarcos.ac.cr: https://www.usanmarcos.ac.cr/blogs/inteligencia-de-negocios-que-es-y-por-que-es-importante</w:t>
              </w:r>
            </w:p>
            <w:p w14:paraId="5284A398"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Herramientas tecnológicas de apoyo a la atención de problemas de salud mental y adicciones. (2023). </w:t>
              </w:r>
              <w:r w:rsidRPr="00C466B7">
                <w:rPr>
                  <w:rFonts w:ascii="Arial" w:hAnsi="Arial" w:cs="Arial"/>
                  <w:i/>
                  <w:iCs/>
                  <w:noProof/>
                  <w:lang w:val="es-ES"/>
                </w:rPr>
                <w:t>Herramientas tecnológicas de apoyo a la atención de problemas de salud mental y adicciones</w:t>
              </w:r>
              <w:r w:rsidRPr="00C466B7">
                <w:rPr>
                  <w:rFonts w:ascii="Arial" w:hAnsi="Arial" w:cs="Arial"/>
                  <w:noProof/>
                  <w:lang w:val="es-ES"/>
                </w:rPr>
                <w:t>. Recuperado el 2025, de https://ut3.cicese.mx: https://ut3.cicese.mx/muwieri/</w:t>
              </w:r>
            </w:p>
            <w:p w14:paraId="4584ED43"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Molina Granja, F., &amp; Samaniego Orozco, C. (2025). </w:t>
              </w:r>
              <w:r w:rsidRPr="00C466B7">
                <w:rPr>
                  <w:rFonts w:ascii="Arial" w:hAnsi="Arial" w:cs="Arial"/>
                  <w:i/>
                  <w:iCs/>
                  <w:noProof/>
                  <w:lang w:val="es-ES"/>
                </w:rPr>
                <w:t>Desarrollo de una aplicación web para la evaluación de riesgo psicosocial en el ambiente laboral utilizando técnicas de machine learning.</w:t>
              </w:r>
              <w:r w:rsidRPr="00C466B7">
                <w:rPr>
                  <w:rFonts w:ascii="Arial" w:hAnsi="Arial" w:cs="Arial"/>
                  <w:noProof/>
                  <w:lang w:val="es-ES"/>
                </w:rPr>
                <w:t xml:space="preserve"> Universidad Nacional de Chimborazo, Riobamba. Recuperado el 2025, de http://dspace.unach.edu.ec/handle/51000/15427</w:t>
              </w:r>
            </w:p>
            <w:p w14:paraId="178F0486"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Montoyo, A., &amp; Manuel, M. (2012). </w:t>
              </w:r>
              <w:r w:rsidRPr="00C466B7">
                <w:rPr>
                  <w:rFonts w:ascii="Arial" w:hAnsi="Arial" w:cs="Arial"/>
                  <w:i/>
                  <w:iCs/>
                  <w:noProof/>
                  <w:lang w:val="es-ES"/>
                </w:rPr>
                <w:t>Sistemas de Información.</w:t>
              </w:r>
              <w:r w:rsidRPr="00C466B7">
                <w:rPr>
                  <w:rFonts w:ascii="Arial" w:hAnsi="Arial" w:cs="Arial"/>
                  <w:noProof/>
                  <w:lang w:val="es-ES"/>
                </w:rPr>
                <w:t xml:space="preserve"> Universidad de Alicante, Alicante. Recuperado el 2025, de https://rua.ua.es: </w:t>
              </w:r>
              <w:r w:rsidRPr="00C466B7">
                <w:rPr>
                  <w:rFonts w:ascii="Arial" w:hAnsi="Arial" w:cs="Arial"/>
                  <w:noProof/>
                  <w:lang w:val="es-ES"/>
                </w:rPr>
                <w:lastRenderedPageBreak/>
                <w:t>https://rua.ua.es/entities/publication/7d321e02-3a19-4fc4-bbd7-7713b4e7b458</w:t>
              </w:r>
            </w:p>
            <w:p w14:paraId="64AD52B5"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n-US"/>
                </w:rPr>
                <w:t xml:space="preserve">National Institute of Biomedical Imaging and Bioengineering. (2025). </w:t>
              </w:r>
              <w:r w:rsidRPr="00C466B7">
                <w:rPr>
                  <w:rFonts w:ascii="Arial" w:hAnsi="Arial" w:cs="Arial"/>
                  <w:i/>
                  <w:iCs/>
                  <w:noProof/>
                  <w:lang w:val="en-US"/>
                </w:rPr>
                <w:t>National Institute of Biomedical Imaging and Bioengineering</w:t>
              </w:r>
              <w:r w:rsidRPr="00C466B7">
                <w:rPr>
                  <w:rFonts w:ascii="Arial" w:hAnsi="Arial" w:cs="Arial"/>
                  <w:noProof/>
                  <w:lang w:val="en-US"/>
                </w:rPr>
                <w:t xml:space="preserve">. </w:t>
              </w:r>
              <w:r w:rsidRPr="00C466B7">
                <w:rPr>
                  <w:rFonts w:ascii="Arial" w:hAnsi="Arial" w:cs="Arial"/>
                  <w:noProof/>
                  <w:lang w:val="es-ES"/>
                </w:rPr>
                <w:t>Recuperado el 2025, de https://www.nibib.nih.gov: https://www.nibib.nih.gov/espanol/temas-cientificos/inteligencia-artificial-ia</w:t>
              </w:r>
            </w:p>
            <w:p w14:paraId="684AD546"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Santarrosa-López, I., Hernández, G., Bustos-López, M., Hernández-Capistrán, J., Sánchez-Morales, L., Sánchez Cervantes, J., &amp; Marín-Vega1, H. (2024). </w:t>
              </w:r>
              <w:r w:rsidRPr="00C466B7">
                <w:rPr>
                  <w:rFonts w:ascii="Arial" w:hAnsi="Arial" w:cs="Arial"/>
                  <w:i/>
                  <w:iCs/>
                  <w:noProof/>
                  <w:lang w:val="es-ES"/>
                </w:rPr>
                <w:t>DETEC-ADHD: Una aplicación web basada en datos para la detección temprana del TDAH mediante aprendizaje automático y electroencefalografía.</w:t>
              </w:r>
              <w:r w:rsidRPr="00C466B7">
                <w:rPr>
                  <w:rFonts w:ascii="Arial" w:hAnsi="Arial" w:cs="Arial"/>
                  <w:noProof/>
                  <w:lang w:val="es-ES"/>
                </w:rPr>
                <w:t xml:space="preserve"> Tecnológico Nacional de México, Veracruz. Recuperado el 2025, de https://www.mdpi.com/2504-2289/9/1/3</w:t>
              </w:r>
            </w:p>
            <w:p w14:paraId="19E4D15F"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Sunil Kumar Sharma, Ahmed Ibrahim Alutaibi, Ahmad Raza Khan, Ghanshyam G. Tejani, Fuzail Ahmad, &amp; Seyed Jalaleddin Mousavirad. (2025). Detección temprana de trastornos de salud mental mediante modelos de aprendizaje automático que utilizan análisis de datos de comportamiento y voz. </w:t>
              </w:r>
              <w:r w:rsidRPr="00C466B7">
                <w:rPr>
                  <w:rFonts w:ascii="Arial" w:hAnsi="Arial" w:cs="Arial"/>
                  <w:i/>
                  <w:iCs/>
                  <w:noProof/>
                  <w:lang w:val="es-ES"/>
                </w:rPr>
                <w:t>Scientific Reports</w:t>
              </w:r>
              <w:r w:rsidRPr="00C466B7">
                <w:rPr>
                  <w:rFonts w:ascii="Arial" w:hAnsi="Arial" w:cs="Arial"/>
                  <w:noProof/>
                  <w:lang w:val="es-ES"/>
                </w:rPr>
                <w:t>, 19. Recuperado el 2025, de https://www.nature.com/articles/s41598-025-00386-8</w:t>
              </w:r>
            </w:p>
            <w:p w14:paraId="7A40F569"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Tecnología BI. (2025). </w:t>
              </w:r>
              <w:r w:rsidRPr="00C466B7">
                <w:rPr>
                  <w:rFonts w:ascii="Arial" w:hAnsi="Arial" w:cs="Arial"/>
                  <w:i/>
                  <w:iCs/>
                  <w:noProof/>
                  <w:lang w:val="es-ES"/>
                </w:rPr>
                <w:t>Tecnología BI</w:t>
              </w:r>
              <w:r w:rsidRPr="00C466B7">
                <w:rPr>
                  <w:rFonts w:ascii="Arial" w:hAnsi="Arial" w:cs="Arial"/>
                  <w:noProof/>
                  <w:lang w:val="es-ES"/>
                </w:rPr>
                <w:t>. Recuperado el 2025, de https://tecnologiabi.com: https://tecnologiabi.com/que-es-un-data-warehouse/</w:t>
              </w:r>
            </w:p>
            <w:p w14:paraId="2913BD6C" w14:textId="77777777" w:rsidR="00C466B7" w:rsidRPr="00C466B7" w:rsidRDefault="00C466B7" w:rsidP="00C466B7">
              <w:pPr>
                <w:pStyle w:val="Bibliografa"/>
                <w:spacing w:line="480" w:lineRule="auto"/>
                <w:ind w:left="720" w:hanging="720"/>
                <w:rPr>
                  <w:rFonts w:ascii="Arial" w:hAnsi="Arial" w:cs="Arial"/>
                  <w:noProof/>
                  <w:lang w:val="es-ES"/>
                </w:rPr>
              </w:pPr>
              <w:r w:rsidRPr="00C466B7">
                <w:rPr>
                  <w:rFonts w:ascii="Arial" w:hAnsi="Arial" w:cs="Arial"/>
                  <w:noProof/>
                  <w:lang w:val="es-ES"/>
                </w:rPr>
                <w:t xml:space="preserve">Vorecol. (2024). </w:t>
              </w:r>
              <w:r w:rsidRPr="00C466B7">
                <w:rPr>
                  <w:rFonts w:ascii="Arial" w:hAnsi="Arial" w:cs="Arial"/>
                  <w:i/>
                  <w:iCs/>
                  <w:noProof/>
                  <w:lang w:val="es-ES"/>
                </w:rPr>
                <w:t>Vorecol</w:t>
              </w:r>
              <w:r w:rsidRPr="00C466B7">
                <w:rPr>
                  <w:rFonts w:ascii="Arial" w:hAnsi="Arial" w:cs="Arial"/>
                  <w:noProof/>
                  <w:lang w:val="es-ES"/>
                </w:rPr>
                <w:t>. Recuperado el 2025, de https://blogs-es.nom-035-stps-mx.com: https://blogs-es.nom-035-stps-mx.com/articulo-que-herramientas-digitales-pueden-facilitar-la-evaluacion-de-riesgos-psicosociales-y-cumplir-con-la-nom035-187991</w:t>
              </w:r>
            </w:p>
            <w:p w14:paraId="4DC88626" w14:textId="7EDED119" w:rsidR="00637C01" w:rsidRDefault="000406BF" w:rsidP="00C466B7">
              <w:pPr>
                <w:spacing w:line="480" w:lineRule="auto"/>
              </w:pPr>
              <w:r w:rsidRPr="00C466B7">
                <w:rPr>
                  <w:rFonts w:ascii="Arial" w:hAnsi="Arial" w:cs="Arial"/>
                  <w:b/>
                  <w:bCs/>
                </w:rPr>
                <w:lastRenderedPageBreak/>
                <w:fldChar w:fldCharType="end"/>
              </w:r>
            </w:p>
          </w:sdtContent>
        </w:sdt>
      </w:sdtContent>
    </w:sdt>
    <w:p w14:paraId="47E3547F" w14:textId="6198FFBE" w:rsidR="002A63E6" w:rsidRPr="009845D7" w:rsidRDefault="002A63E6" w:rsidP="009845D7">
      <w:pPr>
        <w:spacing w:line="480" w:lineRule="auto"/>
        <w:jc w:val="center"/>
        <w:rPr>
          <w:rFonts w:ascii="Arial" w:hAnsi="Arial" w:cs="Arial"/>
          <w:b/>
          <w:bCs/>
        </w:rPr>
      </w:pPr>
      <w:r w:rsidRPr="009845D7">
        <w:rPr>
          <w:rFonts w:ascii="Arial" w:hAnsi="Arial" w:cs="Arial"/>
          <w:b/>
          <w:bCs/>
        </w:rPr>
        <w:t>Anexos</w:t>
      </w:r>
    </w:p>
    <w:p w14:paraId="5595B862" w14:textId="77777777" w:rsidR="009845D7" w:rsidRPr="009845D7" w:rsidRDefault="009845D7" w:rsidP="009845D7">
      <w:pPr>
        <w:spacing w:line="480" w:lineRule="auto"/>
        <w:jc w:val="center"/>
        <w:rPr>
          <w:rFonts w:ascii="Arial" w:hAnsi="Arial" w:cs="Arial"/>
        </w:rPr>
      </w:pPr>
    </w:p>
    <w:p w14:paraId="0A8A20FE" w14:textId="0C4FFEBA" w:rsidR="002A63E6" w:rsidRPr="009845D7" w:rsidRDefault="00A92848" w:rsidP="00EA4128">
      <w:pPr>
        <w:spacing w:line="480" w:lineRule="auto"/>
        <w:jc w:val="center"/>
        <w:rPr>
          <w:rFonts w:ascii="Arial" w:hAnsi="Arial" w:cs="Arial"/>
        </w:rPr>
      </w:pPr>
      <w:r w:rsidRPr="009845D7">
        <w:rPr>
          <w:rFonts w:ascii="Arial" w:hAnsi="Arial" w:cs="Arial"/>
          <w:noProof/>
        </w:rPr>
        <w:drawing>
          <wp:inline distT="0" distB="0" distL="0" distR="0" wp14:anchorId="73EBD526" wp14:editId="395CF9C2">
            <wp:extent cx="5162550" cy="5952353"/>
            <wp:effectExtent l="0" t="0" r="0" b="0"/>
            <wp:docPr id="164425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55789" name="Imagen 1644255789"/>
                    <pic:cNvPicPr/>
                  </pic:nvPicPr>
                  <pic:blipFill>
                    <a:blip r:embed="rId12">
                      <a:extLst>
                        <a:ext uri="{28A0092B-C50C-407E-A947-70E740481C1C}">
                          <a14:useLocalDpi xmlns:a14="http://schemas.microsoft.com/office/drawing/2010/main" val="0"/>
                        </a:ext>
                      </a:extLst>
                    </a:blip>
                    <a:stretch>
                      <a:fillRect/>
                    </a:stretch>
                  </pic:blipFill>
                  <pic:spPr>
                    <a:xfrm>
                      <a:off x="0" y="0"/>
                      <a:ext cx="5180182" cy="5972683"/>
                    </a:xfrm>
                    <a:prstGeom prst="rect">
                      <a:avLst/>
                    </a:prstGeom>
                  </pic:spPr>
                </pic:pic>
              </a:graphicData>
            </a:graphic>
          </wp:inline>
        </w:drawing>
      </w:r>
    </w:p>
    <w:p w14:paraId="18F58708" w14:textId="77777777" w:rsidR="004D677C" w:rsidRDefault="004D677C" w:rsidP="009845D7">
      <w:pPr>
        <w:spacing w:line="480" w:lineRule="auto"/>
        <w:rPr>
          <w:rFonts w:ascii="Arial" w:hAnsi="Arial" w:cs="Arial"/>
        </w:rPr>
      </w:pPr>
    </w:p>
    <w:p w14:paraId="0ED6F258" w14:textId="77777777" w:rsidR="009845D7" w:rsidRDefault="009845D7" w:rsidP="009845D7">
      <w:pPr>
        <w:spacing w:line="480" w:lineRule="auto"/>
        <w:rPr>
          <w:rFonts w:ascii="Arial" w:hAnsi="Arial" w:cs="Arial"/>
        </w:rPr>
      </w:pPr>
    </w:p>
    <w:p w14:paraId="33BEBC65" w14:textId="77777777" w:rsidR="009845D7" w:rsidRDefault="009845D7" w:rsidP="009845D7">
      <w:pPr>
        <w:spacing w:line="480" w:lineRule="auto"/>
        <w:rPr>
          <w:rFonts w:ascii="Arial" w:hAnsi="Arial" w:cs="Arial"/>
        </w:rPr>
      </w:pPr>
    </w:p>
    <w:p w14:paraId="4D75C6CA" w14:textId="77777777" w:rsidR="009845D7" w:rsidRDefault="009845D7" w:rsidP="009845D7">
      <w:pPr>
        <w:spacing w:line="480" w:lineRule="auto"/>
        <w:rPr>
          <w:rFonts w:ascii="Arial" w:hAnsi="Arial" w:cs="Arial"/>
        </w:rPr>
      </w:pPr>
    </w:p>
    <w:p w14:paraId="60B501B8" w14:textId="77777777" w:rsidR="009845D7" w:rsidRDefault="009845D7" w:rsidP="009845D7">
      <w:pPr>
        <w:spacing w:line="480" w:lineRule="auto"/>
        <w:rPr>
          <w:rFonts w:ascii="Arial" w:hAnsi="Arial" w:cs="Arial"/>
        </w:rPr>
      </w:pPr>
    </w:p>
    <w:p w14:paraId="082D8730" w14:textId="77777777" w:rsidR="009845D7" w:rsidRPr="009845D7" w:rsidRDefault="009845D7" w:rsidP="009845D7">
      <w:pPr>
        <w:spacing w:line="480" w:lineRule="auto"/>
        <w:rPr>
          <w:rFonts w:ascii="Arial" w:hAnsi="Arial" w:cs="Arial"/>
        </w:rPr>
      </w:pPr>
    </w:p>
    <w:p w14:paraId="7551CAD5" w14:textId="1368F884" w:rsidR="00B94A76" w:rsidRPr="009845D7" w:rsidRDefault="002D2D55" w:rsidP="00EA4128">
      <w:pPr>
        <w:spacing w:line="480" w:lineRule="auto"/>
        <w:jc w:val="center"/>
        <w:rPr>
          <w:rFonts w:ascii="Arial" w:hAnsi="Arial" w:cs="Arial"/>
        </w:rPr>
      </w:pPr>
      <w:r w:rsidRPr="009845D7">
        <w:rPr>
          <w:rFonts w:ascii="Arial" w:hAnsi="Arial" w:cs="Arial"/>
          <w:noProof/>
        </w:rPr>
        <w:drawing>
          <wp:inline distT="0" distB="0" distL="0" distR="0" wp14:anchorId="3D12AC75" wp14:editId="106EC971">
            <wp:extent cx="5400040" cy="4960620"/>
            <wp:effectExtent l="0" t="0" r="0" b="0"/>
            <wp:docPr id="69916012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0128" name="Imagen 2"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4960620"/>
                    </a:xfrm>
                    <a:prstGeom prst="rect">
                      <a:avLst/>
                    </a:prstGeom>
                  </pic:spPr>
                </pic:pic>
              </a:graphicData>
            </a:graphic>
          </wp:inline>
        </w:drawing>
      </w:r>
    </w:p>
    <w:p w14:paraId="278C89DF" w14:textId="77777777" w:rsidR="002D2D55" w:rsidRDefault="002D2D55" w:rsidP="009845D7">
      <w:pPr>
        <w:spacing w:line="480" w:lineRule="auto"/>
        <w:rPr>
          <w:rFonts w:ascii="Arial" w:hAnsi="Arial" w:cs="Arial"/>
        </w:rPr>
      </w:pPr>
    </w:p>
    <w:p w14:paraId="256CA409" w14:textId="77777777" w:rsidR="009845D7" w:rsidRDefault="009845D7" w:rsidP="009845D7">
      <w:pPr>
        <w:spacing w:line="480" w:lineRule="auto"/>
        <w:rPr>
          <w:rFonts w:ascii="Arial" w:hAnsi="Arial" w:cs="Arial"/>
        </w:rPr>
      </w:pPr>
    </w:p>
    <w:p w14:paraId="7DAAF4A9" w14:textId="77777777" w:rsidR="009845D7" w:rsidRDefault="009845D7" w:rsidP="009845D7">
      <w:pPr>
        <w:spacing w:line="480" w:lineRule="auto"/>
        <w:rPr>
          <w:rFonts w:ascii="Arial" w:hAnsi="Arial" w:cs="Arial"/>
        </w:rPr>
      </w:pPr>
    </w:p>
    <w:p w14:paraId="14B9E607" w14:textId="77777777" w:rsidR="009845D7" w:rsidRDefault="009845D7" w:rsidP="009845D7">
      <w:pPr>
        <w:spacing w:line="480" w:lineRule="auto"/>
        <w:rPr>
          <w:rFonts w:ascii="Arial" w:hAnsi="Arial" w:cs="Arial"/>
        </w:rPr>
      </w:pPr>
    </w:p>
    <w:p w14:paraId="16F41724" w14:textId="77777777" w:rsidR="009845D7" w:rsidRDefault="009845D7" w:rsidP="009845D7">
      <w:pPr>
        <w:spacing w:line="480" w:lineRule="auto"/>
        <w:rPr>
          <w:rFonts w:ascii="Arial" w:hAnsi="Arial" w:cs="Arial"/>
        </w:rPr>
      </w:pPr>
    </w:p>
    <w:p w14:paraId="03D1C12B" w14:textId="77777777" w:rsidR="009845D7" w:rsidRDefault="009845D7" w:rsidP="009845D7">
      <w:pPr>
        <w:spacing w:line="480" w:lineRule="auto"/>
        <w:rPr>
          <w:rFonts w:ascii="Arial" w:hAnsi="Arial" w:cs="Arial"/>
        </w:rPr>
      </w:pPr>
    </w:p>
    <w:p w14:paraId="21323BF5" w14:textId="77777777" w:rsidR="009845D7" w:rsidRDefault="009845D7" w:rsidP="009845D7">
      <w:pPr>
        <w:spacing w:line="480" w:lineRule="auto"/>
        <w:rPr>
          <w:rFonts w:ascii="Arial" w:hAnsi="Arial" w:cs="Arial"/>
        </w:rPr>
      </w:pPr>
    </w:p>
    <w:p w14:paraId="7E63631E" w14:textId="77777777" w:rsidR="009845D7" w:rsidRDefault="009845D7" w:rsidP="009845D7">
      <w:pPr>
        <w:spacing w:line="480" w:lineRule="auto"/>
        <w:rPr>
          <w:rFonts w:ascii="Arial" w:hAnsi="Arial" w:cs="Arial"/>
        </w:rPr>
      </w:pPr>
    </w:p>
    <w:p w14:paraId="017CBFBF" w14:textId="77777777" w:rsidR="009845D7" w:rsidRDefault="009845D7" w:rsidP="009845D7">
      <w:pPr>
        <w:spacing w:line="480" w:lineRule="auto"/>
        <w:rPr>
          <w:rFonts w:ascii="Arial" w:hAnsi="Arial" w:cs="Arial"/>
        </w:rPr>
      </w:pPr>
    </w:p>
    <w:p w14:paraId="71562280" w14:textId="77777777" w:rsidR="009845D7" w:rsidRPr="009845D7" w:rsidRDefault="009845D7" w:rsidP="009845D7">
      <w:pPr>
        <w:spacing w:line="480" w:lineRule="auto"/>
        <w:rPr>
          <w:rFonts w:ascii="Arial" w:hAnsi="Arial" w:cs="Arial"/>
        </w:rPr>
      </w:pPr>
    </w:p>
    <w:p w14:paraId="5949BEA6" w14:textId="1172ABE0" w:rsidR="002D2D55" w:rsidRPr="009845D7" w:rsidRDefault="00597F6A" w:rsidP="00EA4128">
      <w:pPr>
        <w:spacing w:line="480" w:lineRule="auto"/>
        <w:jc w:val="center"/>
        <w:rPr>
          <w:rFonts w:ascii="Arial" w:hAnsi="Arial" w:cs="Arial"/>
          <w:noProof/>
        </w:rPr>
      </w:pPr>
      <w:r w:rsidRPr="009845D7">
        <w:rPr>
          <w:rFonts w:ascii="Arial" w:hAnsi="Arial" w:cs="Arial"/>
          <w:noProof/>
        </w:rPr>
        <w:lastRenderedPageBreak/>
        <w:drawing>
          <wp:inline distT="0" distB="0" distL="0" distR="0" wp14:anchorId="77386665" wp14:editId="5F27245E">
            <wp:extent cx="5575935" cy="6972935"/>
            <wp:effectExtent l="0" t="0" r="5715" b="0"/>
            <wp:docPr id="10783125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12550" name="Imagen 1078312550"/>
                    <pic:cNvPicPr/>
                  </pic:nvPicPr>
                  <pic:blipFill>
                    <a:blip r:embed="rId14">
                      <a:extLst>
                        <a:ext uri="{28A0092B-C50C-407E-A947-70E740481C1C}">
                          <a14:useLocalDpi xmlns:a14="http://schemas.microsoft.com/office/drawing/2010/main" val="0"/>
                        </a:ext>
                      </a:extLst>
                    </a:blip>
                    <a:stretch>
                      <a:fillRect/>
                    </a:stretch>
                  </pic:blipFill>
                  <pic:spPr>
                    <a:xfrm>
                      <a:off x="0" y="0"/>
                      <a:ext cx="5575935" cy="6972935"/>
                    </a:xfrm>
                    <a:prstGeom prst="rect">
                      <a:avLst/>
                    </a:prstGeom>
                  </pic:spPr>
                </pic:pic>
              </a:graphicData>
            </a:graphic>
          </wp:inline>
        </w:drawing>
      </w:r>
    </w:p>
    <w:p w14:paraId="6F064191" w14:textId="77777777" w:rsidR="00597F6A" w:rsidRPr="009845D7" w:rsidRDefault="00597F6A" w:rsidP="009845D7">
      <w:pPr>
        <w:spacing w:line="480" w:lineRule="auto"/>
        <w:rPr>
          <w:rFonts w:ascii="Arial" w:hAnsi="Arial" w:cs="Arial"/>
        </w:rPr>
      </w:pPr>
    </w:p>
    <w:p w14:paraId="058A39DE" w14:textId="77777777" w:rsidR="00597F6A" w:rsidRPr="009845D7" w:rsidRDefault="00597F6A" w:rsidP="009845D7">
      <w:pPr>
        <w:spacing w:line="480" w:lineRule="auto"/>
        <w:rPr>
          <w:rFonts w:ascii="Arial" w:hAnsi="Arial" w:cs="Arial"/>
          <w:noProof/>
        </w:rPr>
      </w:pPr>
    </w:p>
    <w:p w14:paraId="7628A477" w14:textId="77777777" w:rsidR="00597F6A" w:rsidRPr="009845D7" w:rsidRDefault="00597F6A" w:rsidP="009845D7">
      <w:pPr>
        <w:spacing w:line="480" w:lineRule="auto"/>
        <w:rPr>
          <w:rFonts w:ascii="Arial" w:hAnsi="Arial" w:cs="Arial"/>
          <w:noProof/>
        </w:rPr>
      </w:pPr>
    </w:p>
    <w:p w14:paraId="2C673396" w14:textId="77777777" w:rsidR="00597F6A" w:rsidRDefault="00597F6A" w:rsidP="009845D7">
      <w:pPr>
        <w:spacing w:line="480" w:lineRule="auto"/>
        <w:rPr>
          <w:rFonts w:ascii="Arial" w:hAnsi="Arial" w:cs="Arial"/>
          <w:noProof/>
        </w:rPr>
      </w:pPr>
    </w:p>
    <w:p w14:paraId="6B7D9584" w14:textId="77777777" w:rsidR="009845D7" w:rsidRPr="009845D7" w:rsidRDefault="009845D7" w:rsidP="009845D7">
      <w:pPr>
        <w:spacing w:line="480" w:lineRule="auto"/>
        <w:rPr>
          <w:rFonts w:ascii="Arial" w:hAnsi="Arial" w:cs="Arial"/>
          <w:noProof/>
        </w:rPr>
      </w:pPr>
    </w:p>
    <w:p w14:paraId="51EDC12B" w14:textId="48872E88" w:rsidR="00597F6A" w:rsidRPr="009845D7" w:rsidRDefault="004E0B2F" w:rsidP="00FA6D55">
      <w:pPr>
        <w:spacing w:line="480" w:lineRule="auto"/>
        <w:jc w:val="center"/>
        <w:rPr>
          <w:rFonts w:ascii="Arial" w:hAnsi="Arial" w:cs="Arial"/>
          <w:noProof/>
        </w:rPr>
      </w:pPr>
      <w:r w:rsidRPr="009845D7">
        <w:rPr>
          <w:rFonts w:ascii="Arial" w:hAnsi="Arial" w:cs="Arial"/>
          <w:noProof/>
        </w:rPr>
        <w:lastRenderedPageBreak/>
        <w:drawing>
          <wp:inline distT="0" distB="0" distL="0" distR="0" wp14:anchorId="0510E689" wp14:editId="0FC70E2F">
            <wp:extent cx="5575935" cy="6735445"/>
            <wp:effectExtent l="0" t="0" r="5715" b="8255"/>
            <wp:docPr id="1803847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47752" name="Imagen 1803847752"/>
                    <pic:cNvPicPr/>
                  </pic:nvPicPr>
                  <pic:blipFill>
                    <a:blip r:embed="rId15">
                      <a:extLst>
                        <a:ext uri="{28A0092B-C50C-407E-A947-70E740481C1C}">
                          <a14:useLocalDpi xmlns:a14="http://schemas.microsoft.com/office/drawing/2010/main" val="0"/>
                        </a:ext>
                      </a:extLst>
                    </a:blip>
                    <a:stretch>
                      <a:fillRect/>
                    </a:stretch>
                  </pic:blipFill>
                  <pic:spPr>
                    <a:xfrm>
                      <a:off x="0" y="0"/>
                      <a:ext cx="5575935" cy="6735445"/>
                    </a:xfrm>
                    <a:prstGeom prst="rect">
                      <a:avLst/>
                    </a:prstGeom>
                  </pic:spPr>
                </pic:pic>
              </a:graphicData>
            </a:graphic>
          </wp:inline>
        </w:drawing>
      </w:r>
    </w:p>
    <w:p w14:paraId="2B85A4D9" w14:textId="77777777" w:rsidR="00597F6A" w:rsidRPr="009845D7" w:rsidRDefault="00597F6A" w:rsidP="009845D7">
      <w:pPr>
        <w:spacing w:line="480" w:lineRule="auto"/>
        <w:rPr>
          <w:rFonts w:ascii="Arial" w:hAnsi="Arial" w:cs="Arial"/>
          <w:noProof/>
        </w:rPr>
      </w:pPr>
    </w:p>
    <w:p w14:paraId="64CBEDDE" w14:textId="77777777" w:rsidR="00597F6A" w:rsidRPr="009845D7" w:rsidRDefault="00597F6A" w:rsidP="009845D7">
      <w:pPr>
        <w:spacing w:line="480" w:lineRule="auto"/>
        <w:rPr>
          <w:rFonts w:ascii="Arial" w:hAnsi="Arial" w:cs="Arial"/>
          <w:noProof/>
        </w:rPr>
      </w:pPr>
    </w:p>
    <w:p w14:paraId="5A1F746C" w14:textId="77777777" w:rsidR="00597F6A" w:rsidRPr="009845D7" w:rsidRDefault="00597F6A" w:rsidP="009845D7">
      <w:pPr>
        <w:spacing w:line="480" w:lineRule="auto"/>
        <w:rPr>
          <w:rFonts w:ascii="Arial" w:hAnsi="Arial" w:cs="Arial"/>
          <w:noProof/>
        </w:rPr>
      </w:pPr>
    </w:p>
    <w:p w14:paraId="4F19579A" w14:textId="77777777" w:rsidR="00597F6A" w:rsidRPr="009845D7" w:rsidRDefault="00597F6A" w:rsidP="009845D7">
      <w:pPr>
        <w:spacing w:line="480" w:lineRule="auto"/>
        <w:rPr>
          <w:rFonts w:ascii="Arial" w:hAnsi="Arial" w:cs="Arial"/>
          <w:noProof/>
        </w:rPr>
      </w:pPr>
    </w:p>
    <w:p w14:paraId="083279EA" w14:textId="77777777" w:rsidR="00597F6A" w:rsidRPr="009845D7" w:rsidRDefault="00597F6A" w:rsidP="009845D7">
      <w:pPr>
        <w:spacing w:line="480" w:lineRule="auto"/>
        <w:rPr>
          <w:rFonts w:ascii="Arial" w:hAnsi="Arial" w:cs="Arial"/>
          <w:noProof/>
        </w:rPr>
      </w:pPr>
    </w:p>
    <w:p w14:paraId="1FABCD01" w14:textId="77777777" w:rsidR="005F06C4" w:rsidRPr="009845D7" w:rsidRDefault="005F06C4" w:rsidP="009845D7">
      <w:pPr>
        <w:spacing w:line="480" w:lineRule="auto"/>
        <w:rPr>
          <w:rFonts w:ascii="Arial" w:hAnsi="Arial" w:cs="Arial"/>
          <w:noProof/>
        </w:rPr>
      </w:pPr>
    </w:p>
    <w:p w14:paraId="00FCB4BE" w14:textId="5A98F139" w:rsidR="005F06C4" w:rsidRPr="009845D7" w:rsidRDefault="005F06C4" w:rsidP="00FA6D55">
      <w:pPr>
        <w:spacing w:line="480" w:lineRule="auto"/>
        <w:jc w:val="center"/>
        <w:rPr>
          <w:rFonts w:ascii="Arial" w:hAnsi="Arial" w:cs="Arial"/>
          <w:noProof/>
        </w:rPr>
      </w:pPr>
      <w:r w:rsidRPr="009845D7">
        <w:rPr>
          <w:rFonts w:ascii="Arial" w:hAnsi="Arial" w:cs="Arial"/>
          <w:noProof/>
        </w:rPr>
        <w:lastRenderedPageBreak/>
        <w:drawing>
          <wp:inline distT="0" distB="0" distL="0" distR="0" wp14:anchorId="386AF093" wp14:editId="4F0A03DA">
            <wp:extent cx="3905250" cy="7639050"/>
            <wp:effectExtent l="0" t="0" r="0" b="0"/>
            <wp:docPr id="64043142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1423" name="Imagen 6"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905250" cy="7639050"/>
                    </a:xfrm>
                    <a:prstGeom prst="rect">
                      <a:avLst/>
                    </a:prstGeom>
                  </pic:spPr>
                </pic:pic>
              </a:graphicData>
            </a:graphic>
          </wp:inline>
        </w:drawing>
      </w:r>
    </w:p>
    <w:p w14:paraId="369C5D28" w14:textId="77777777" w:rsidR="005F06C4" w:rsidRPr="009845D7" w:rsidRDefault="005F06C4" w:rsidP="009845D7">
      <w:pPr>
        <w:spacing w:line="480" w:lineRule="auto"/>
        <w:rPr>
          <w:rFonts w:ascii="Arial" w:hAnsi="Arial" w:cs="Arial"/>
          <w:noProof/>
        </w:rPr>
      </w:pPr>
    </w:p>
    <w:p w14:paraId="6E440FC8" w14:textId="77777777" w:rsidR="005F06C4" w:rsidRDefault="005F06C4" w:rsidP="009845D7">
      <w:pPr>
        <w:spacing w:line="480" w:lineRule="auto"/>
        <w:rPr>
          <w:rFonts w:ascii="Arial" w:hAnsi="Arial" w:cs="Arial"/>
          <w:noProof/>
        </w:rPr>
      </w:pPr>
    </w:p>
    <w:p w14:paraId="0128DF65" w14:textId="77777777" w:rsidR="009845D7" w:rsidRPr="009845D7" w:rsidRDefault="009845D7" w:rsidP="009845D7">
      <w:pPr>
        <w:spacing w:line="480" w:lineRule="auto"/>
        <w:rPr>
          <w:rFonts w:ascii="Arial" w:hAnsi="Arial" w:cs="Arial"/>
          <w:noProof/>
        </w:rPr>
      </w:pPr>
    </w:p>
    <w:p w14:paraId="3A1B0277" w14:textId="104DEFAE" w:rsidR="005F06C4" w:rsidRPr="009845D7" w:rsidRDefault="005F06C4" w:rsidP="00FA6D55">
      <w:pPr>
        <w:spacing w:line="480" w:lineRule="auto"/>
        <w:jc w:val="center"/>
        <w:rPr>
          <w:rFonts w:ascii="Arial" w:hAnsi="Arial" w:cs="Arial"/>
          <w:noProof/>
        </w:rPr>
      </w:pPr>
      <w:r w:rsidRPr="009845D7">
        <w:rPr>
          <w:rFonts w:ascii="Arial" w:hAnsi="Arial" w:cs="Arial"/>
          <w:noProof/>
        </w:rPr>
        <w:lastRenderedPageBreak/>
        <w:drawing>
          <wp:inline distT="0" distB="0" distL="0" distR="0" wp14:anchorId="18F0A77A" wp14:editId="5FFD16E9">
            <wp:extent cx="4238625" cy="5972175"/>
            <wp:effectExtent l="0" t="0" r="9525" b="9525"/>
            <wp:docPr id="1107132647"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32647" name="Imagen 5"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238625" cy="5972175"/>
                    </a:xfrm>
                    <a:prstGeom prst="rect">
                      <a:avLst/>
                    </a:prstGeom>
                  </pic:spPr>
                </pic:pic>
              </a:graphicData>
            </a:graphic>
          </wp:inline>
        </w:drawing>
      </w:r>
    </w:p>
    <w:p w14:paraId="67CD5DD5" w14:textId="77777777" w:rsidR="004E0B2F" w:rsidRPr="009845D7" w:rsidRDefault="004E0B2F" w:rsidP="009845D7">
      <w:pPr>
        <w:spacing w:line="480" w:lineRule="auto"/>
        <w:rPr>
          <w:rFonts w:ascii="Arial" w:hAnsi="Arial" w:cs="Arial"/>
          <w:noProof/>
        </w:rPr>
      </w:pPr>
    </w:p>
    <w:p w14:paraId="24F30FAE" w14:textId="77777777" w:rsidR="004E0B2F" w:rsidRDefault="004E0B2F" w:rsidP="009845D7">
      <w:pPr>
        <w:spacing w:line="480" w:lineRule="auto"/>
        <w:rPr>
          <w:rFonts w:ascii="Arial" w:hAnsi="Arial" w:cs="Arial"/>
          <w:noProof/>
        </w:rPr>
      </w:pPr>
    </w:p>
    <w:p w14:paraId="0994BBFE" w14:textId="77777777" w:rsidR="009845D7" w:rsidRDefault="009845D7" w:rsidP="009845D7">
      <w:pPr>
        <w:spacing w:line="480" w:lineRule="auto"/>
        <w:rPr>
          <w:rFonts w:ascii="Arial" w:hAnsi="Arial" w:cs="Arial"/>
          <w:noProof/>
        </w:rPr>
      </w:pPr>
    </w:p>
    <w:p w14:paraId="5E04D5A0" w14:textId="77777777" w:rsidR="009845D7" w:rsidRDefault="009845D7" w:rsidP="009845D7">
      <w:pPr>
        <w:spacing w:line="480" w:lineRule="auto"/>
        <w:rPr>
          <w:rFonts w:ascii="Arial" w:hAnsi="Arial" w:cs="Arial"/>
          <w:noProof/>
        </w:rPr>
      </w:pPr>
    </w:p>
    <w:p w14:paraId="3CD28ACC" w14:textId="77777777" w:rsidR="009845D7" w:rsidRDefault="009845D7" w:rsidP="009845D7">
      <w:pPr>
        <w:spacing w:line="480" w:lineRule="auto"/>
        <w:rPr>
          <w:rFonts w:ascii="Arial" w:hAnsi="Arial" w:cs="Arial"/>
          <w:noProof/>
        </w:rPr>
      </w:pPr>
    </w:p>
    <w:p w14:paraId="143FE6FC" w14:textId="77777777" w:rsidR="009845D7" w:rsidRDefault="009845D7" w:rsidP="009845D7">
      <w:pPr>
        <w:spacing w:line="480" w:lineRule="auto"/>
        <w:rPr>
          <w:rFonts w:ascii="Arial" w:hAnsi="Arial" w:cs="Arial"/>
          <w:noProof/>
        </w:rPr>
      </w:pPr>
    </w:p>
    <w:p w14:paraId="29456EFD" w14:textId="77777777" w:rsidR="009845D7" w:rsidRDefault="009845D7" w:rsidP="009845D7">
      <w:pPr>
        <w:spacing w:line="480" w:lineRule="auto"/>
        <w:rPr>
          <w:rFonts w:ascii="Arial" w:hAnsi="Arial" w:cs="Arial"/>
          <w:noProof/>
        </w:rPr>
      </w:pPr>
    </w:p>
    <w:p w14:paraId="3E716D03" w14:textId="77777777" w:rsidR="009845D7" w:rsidRPr="009845D7" w:rsidRDefault="009845D7" w:rsidP="009845D7">
      <w:pPr>
        <w:spacing w:line="480" w:lineRule="auto"/>
        <w:rPr>
          <w:rFonts w:ascii="Arial" w:hAnsi="Arial" w:cs="Arial"/>
          <w:noProof/>
        </w:rPr>
      </w:pPr>
    </w:p>
    <w:p w14:paraId="60261FA0" w14:textId="2FD5173B" w:rsidR="004E0B2F" w:rsidRDefault="005F06C4" w:rsidP="00FA6D55">
      <w:pPr>
        <w:spacing w:line="480" w:lineRule="auto"/>
        <w:jc w:val="center"/>
        <w:rPr>
          <w:rFonts w:ascii="Arial" w:hAnsi="Arial" w:cs="Arial"/>
          <w:noProof/>
        </w:rPr>
      </w:pPr>
      <w:r w:rsidRPr="009845D7">
        <w:rPr>
          <w:rFonts w:ascii="Arial" w:hAnsi="Arial" w:cs="Arial"/>
          <w:noProof/>
        </w:rPr>
        <w:lastRenderedPageBreak/>
        <w:drawing>
          <wp:inline distT="0" distB="0" distL="0" distR="0" wp14:anchorId="1CE90681" wp14:editId="6C6D1645">
            <wp:extent cx="3981450" cy="7296150"/>
            <wp:effectExtent l="0" t="0" r="0" b="0"/>
            <wp:docPr id="133903477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34777" name="Imagen 4"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3981450" cy="7296150"/>
                    </a:xfrm>
                    <a:prstGeom prst="rect">
                      <a:avLst/>
                    </a:prstGeom>
                  </pic:spPr>
                </pic:pic>
              </a:graphicData>
            </a:graphic>
          </wp:inline>
        </w:drawing>
      </w:r>
    </w:p>
    <w:p w14:paraId="388BAD7E" w14:textId="77777777" w:rsidR="00A2248E" w:rsidRDefault="00A2248E" w:rsidP="00A2248E">
      <w:pPr>
        <w:spacing w:line="480" w:lineRule="auto"/>
        <w:rPr>
          <w:rFonts w:ascii="Arial" w:hAnsi="Arial" w:cs="Arial"/>
          <w:noProof/>
        </w:rPr>
      </w:pPr>
    </w:p>
    <w:p w14:paraId="0D930911" w14:textId="77777777" w:rsidR="00A2248E" w:rsidRDefault="00A2248E" w:rsidP="00A2248E">
      <w:pPr>
        <w:spacing w:line="480" w:lineRule="auto"/>
        <w:rPr>
          <w:rFonts w:ascii="Arial" w:hAnsi="Arial" w:cs="Arial"/>
          <w:noProof/>
        </w:rPr>
      </w:pPr>
    </w:p>
    <w:sectPr w:rsidR="00A2248E" w:rsidSect="000B4BC1">
      <w:headerReference w:type="even" r:id="rId19"/>
      <w:headerReference w:type="default" r:id="rId20"/>
      <w:headerReference w:type="first" r:id="rId21"/>
      <w:footerReference w:type="first" r:id="rId22"/>
      <w:pgSz w:w="11900" w:h="16840"/>
      <w:pgMar w:top="1418"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2593" w14:textId="77777777" w:rsidR="00CF366D" w:rsidRDefault="00CF366D" w:rsidP="005B352D">
      <w:r>
        <w:separator/>
      </w:r>
    </w:p>
  </w:endnote>
  <w:endnote w:type="continuationSeparator" w:id="0">
    <w:p w14:paraId="47FCE20F" w14:textId="77777777" w:rsidR="00CF366D" w:rsidRDefault="00CF366D" w:rsidP="005B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F374" w14:textId="77777777" w:rsidR="007338B0" w:rsidRDefault="007338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0E578" w14:textId="77777777" w:rsidR="00CF366D" w:rsidRDefault="00CF366D" w:rsidP="005B352D">
      <w:r>
        <w:separator/>
      </w:r>
    </w:p>
  </w:footnote>
  <w:footnote w:type="continuationSeparator" w:id="0">
    <w:p w14:paraId="409A6B0D" w14:textId="77777777" w:rsidR="00CF366D" w:rsidRDefault="00CF366D" w:rsidP="005B3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EB85" w14:textId="10627004" w:rsidR="005B352D" w:rsidRDefault="00000000">
    <w:pPr>
      <w:pStyle w:val="Encabezado"/>
    </w:pPr>
    <w:r>
      <w:rPr>
        <w:noProof/>
      </w:rPr>
      <w:pict w14:anchorId="2B6FF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7" o:spid="_x0000_s1027" type="#_x0000_t75" alt="" style="position:absolute;margin-left:0;margin-top:0;width:441.4pt;height:624.4pt;z-index:-251653120;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DF37" w14:textId="34B6CFC9" w:rsidR="005B352D" w:rsidRDefault="00000000">
    <w:pPr>
      <w:pStyle w:val="Encabezado"/>
    </w:pPr>
    <w:r>
      <w:rPr>
        <w:noProof/>
      </w:rPr>
      <w:pict w14:anchorId="644E1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8" o:spid="_x0000_s1026" type="#_x0000_t75" alt="" style="position:absolute;margin-left:0;margin-top:0;width:595.25pt;height:841.85pt;z-index:-251650048;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0DFB" w14:textId="1BBEE806" w:rsidR="005B352D" w:rsidRDefault="00000000">
    <w:pPr>
      <w:pStyle w:val="Encabezado"/>
    </w:pPr>
    <w:r>
      <w:rPr>
        <w:noProof/>
      </w:rPr>
      <w:pict w14:anchorId="05D7F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6" o:spid="_x0000_s1025" type="#_x0000_t75" alt="" style="position:absolute;margin-left:0;margin-top:0;width:441.4pt;height:624.4pt;z-index:-251656192;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5E"/>
    <w:multiLevelType w:val="multilevel"/>
    <w:tmpl w:val="F30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546"/>
    <w:multiLevelType w:val="multilevel"/>
    <w:tmpl w:val="55F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67DB"/>
    <w:multiLevelType w:val="multilevel"/>
    <w:tmpl w:val="398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501CC"/>
    <w:multiLevelType w:val="multilevel"/>
    <w:tmpl w:val="368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09ED"/>
    <w:multiLevelType w:val="multilevel"/>
    <w:tmpl w:val="096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E5514"/>
    <w:multiLevelType w:val="multilevel"/>
    <w:tmpl w:val="501C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93AD4"/>
    <w:multiLevelType w:val="multilevel"/>
    <w:tmpl w:val="242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15CCF"/>
    <w:multiLevelType w:val="multilevel"/>
    <w:tmpl w:val="607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309A3"/>
    <w:multiLevelType w:val="multilevel"/>
    <w:tmpl w:val="E5C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5519C"/>
    <w:multiLevelType w:val="multilevel"/>
    <w:tmpl w:val="4C1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B75F4"/>
    <w:multiLevelType w:val="multilevel"/>
    <w:tmpl w:val="A82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92CE4"/>
    <w:multiLevelType w:val="multilevel"/>
    <w:tmpl w:val="EA7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17BD2"/>
    <w:multiLevelType w:val="multilevel"/>
    <w:tmpl w:val="079A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50FD6"/>
    <w:multiLevelType w:val="multilevel"/>
    <w:tmpl w:val="85E4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7199B"/>
    <w:multiLevelType w:val="multilevel"/>
    <w:tmpl w:val="28F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F5097"/>
    <w:multiLevelType w:val="multilevel"/>
    <w:tmpl w:val="049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67C62"/>
    <w:multiLevelType w:val="multilevel"/>
    <w:tmpl w:val="408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35BE0"/>
    <w:multiLevelType w:val="multilevel"/>
    <w:tmpl w:val="E48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513BA"/>
    <w:multiLevelType w:val="multilevel"/>
    <w:tmpl w:val="E56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5796">
    <w:abstractNumId w:val="11"/>
  </w:num>
  <w:num w:numId="2" w16cid:durableId="91165576">
    <w:abstractNumId w:val="6"/>
  </w:num>
  <w:num w:numId="3" w16cid:durableId="1129861794">
    <w:abstractNumId w:val="3"/>
  </w:num>
  <w:num w:numId="4" w16cid:durableId="335110003">
    <w:abstractNumId w:val="16"/>
  </w:num>
  <w:num w:numId="5" w16cid:durableId="28189558">
    <w:abstractNumId w:val="4"/>
  </w:num>
  <w:num w:numId="6" w16cid:durableId="1159036635">
    <w:abstractNumId w:val="0"/>
  </w:num>
  <w:num w:numId="7" w16cid:durableId="112984349">
    <w:abstractNumId w:val="18"/>
  </w:num>
  <w:num w:numId="8" w16cid:durableId="1105005842">
    <w:abstractNumId w:val="1"/>
  </w:num>
  <w:num w:numId="9" w16cid:durableId="1310136861">
    <w:abstractNumId w:val="10"/>
  </w:num>
  <w:num w:numId="10" w16cid:durableId="734936413">
    <w:abstractNumId w:val="9"/>
  </w:num>
  <w:num w:numId="11" w16cid:durableId="2062710610">
    <w:abstractNumId w:val="8"/>
  </w:num>
  <w:num w:numId="12" w16cid:durableId="1006982478">
    <w:abstractNumId w:val="5"/>
  </w:num>
  <w:num w:numId="13" w16cid:durableId="348915045">
    <w:abstractNumId w:val="15"/>
  </w:num>
  <w:num w:numId="14" w16cid:durableId="2119062595">
    <w:abstractNumId w:val="12"/>
  </w:num>
  <w:num w:numId="15" w16cid:durableId="1614436320">
    <w:abstractNumId w:val="17"/>
  </w:num>
  <w:num w:numId="16" w16cid:durableId="1120148794">
    <w:abstractNumId w:val="13"/>
  </w:num>
  <w:num w:numId="17" w16cid:durableId="766384848">
    <w:abstractNumId w:val="7"/>
  </w:num>
  <w:num w:numId="18" w16cid:durableId="1905069823">
    <w:abstractNumId w:val="14"/>
  </w:num>
  <w:num w:numId="19" w16cid:durableId="13112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2D"/>
    <w:rsid w:val="000045B0"/>
    <w:rsid w:val="0002254A"/>
    <w:rsid w:val="000406BF"/>
    <w:rsid w:val="00041F01"/>
    <w:rsid w:val="000638D9"/>
    <w:rsid w:val="00094A0C"/>
    <w:rsid w:val="000B4BC1"/>
    <w:rsid w:val="000D6B4D"/>
    <w:rsid w:val="000E233D"/>
    <w:rsid w:val="000E7A55"/>
    <w:rsid w:val="00132187"/>
    <w:rsid w:val="00133965"/>
    <w:rsid w:val="00144031"/>
    <w:rsid w:val="00165096"/>
    <w:rsid w:val="001664A3"/>
    <w:rsid w:val="00174C2C"/>
    <w:rsid w:val="00195812"/>
    <w:rsid w:val="001E0A01"/>
    <w:rsid w:val="001E7042"/>
    <w:rsid w:val="00203FEE"/>
    <w:rsid w:val="00204180"/>
    <w:rsid w:val="00212F28"/>
    <w:rsid w:val="0022099B"/>
    <w:rsid w:val="00233458"/>
    <w:rsid w:val="00234A98"/>
    <w:rsid w:val="0025050B"/>
    <w:rsid w:val="002617F3"/>
    <w:rsid w:val="00263457"/>
    <w:rsid w:val="0026380A"/>
    <w:rsid w:val="00274008"/>
    <w:rsid w:val="002A5F28"/>
    <w:rsid w:val="002A63E6"/>
    <w:rsid w:val="002B10B9"/>
    <w:rsid w:val="002D1DF1"/>
    <w:rsid w:val="002D2D55"/>
    <w:rsid w:val="002D7AD7"/>
    <w:rsid w:val="00305EF8"/>
    <w:rsid w:val="00336498"/>
    <w:rsid w:val="00354D97"/>
    <w:rsid w:val="00374FDA"/>
    <w:rsid w:val="00380F95"/>
    <w:rsid w:val="0039549F"/>
    <w:rsid w:val="00397B65"/>
    <w:rsid w:val="003D385B"/>
    <w:rsid w:val="003E49DA"/>
    <w:rsid w:val="003F108F"/>
    <w:rsid w:val="00403D13"/>
    <w:rsid w:val="004070DE"/>
    <w:rsid w:val="0041563C"/>
    <w:rsid w:val="00424FCA"/>
    <w:rsid w:val="00426EE6"/>
    <w:rsid w:val="00443576"/>
    <w:rsid w:val="0045292A"/>
    <w:rsid w:val="00462AB7"/>
    <w:rsid w:val="00486873"/>
    <w:rsid w:val="00486CAF"/>
    <w:rsid w:val="004A056C"/>
    <w:rsid w:val="004B461D"/>
    <w:rsid w:val="004D677C"/>
    <w:rsid w:val="004E0099"/>
    <w:rsid w:val="004E0B2F"/>
    <w:rsid w:val="004E38DF"/>
    <w:rsid w:val="00501807"/>
    <w:rsid w:val="00512EF7"/>
    <w:rsid w:val="00551C63"/>
    <w:rsid w:val="005566D9"/>
    <w:rsid w:val="00561272"/>
    <w:rsid w:val="00591491"/>
    <w:rsid w:val="00597F6A"/>
    <w:rsid w:val="005A1B87"/>
    <w:rsid w:val="005A4FAC"/>
    <w:rsid w:val="005A5A74"/>
    <w:rsid w:val="005A710E"/>
    <w:rsid w:val="005A7D7C"/>
    <w:rsid w:val="005B352D"/>
    <w:rsid w:val="005C38DA"/>
    <w:rsid w:val="005D1879"/>
    <w:rsid w:val="005D7F0D"/>
    <w:rsid w:val="005E30B7"/>
    <w:rsid w:val="005E386F"/>
    <w:rsid w:val="005F06C4"/>
    <w:rsid w:val="005F2FDA"/>
    <w:rsid w:val="005F456E"/>
    <w:rsid w:val="005F7925"/>
    <w:rsid w:val="006165C0"/>
    <w:rsid w:val="00630586"/>
    <w:rsid w:val="00631B6A"/>
    <w:rsid w:val="00637329"/>
    <w:rsid w:val="00637C01"/>
    <w:rsid w:val="00643773"/>
    <w:rsid w:val="0068552A"/>
    <w:rsid w:val="006911F8"/>
    <w:rsid w:val="00693103"/>
    <w:rsid w:val="006B2A25"/>
    <w:rsid w:val="006B7511"/>
    <w:rsid w:val="006B77A3"/>
    <w:rsid w:val="006E6ECC"/>
    <w:rsid w:val="0070426B"/>
    <w:rsid w:val="00717D66"/>
    <w:rsid w:val="0072583F"/>
    <w:rsid w:val="007338B0"/>
    <w:rsid w:val="00737319"/>
    <w:rsid w:val="00783714"/>
    <w:rsid w:val="007A5D70"/>
    <w:rsid w:val="007B31B8"/>
    <w:rsid w:val="007D58C2"/>
    <w:rsid w:val="008067E4"/>
    <w:rsid w:val="00822F6D"/>
    <w:rsid w:val="0088610D"/>
    <w:rsid w:val="008917F7"/>
    <w:rsid w:val="008A4370"/>
    <w:rsid w:val="008A7C5C"/>
    <w:rsid w:val="008D04CE"/>
    <w:rsid w:val="009172F9"/>
    <w:rsid w:val="00922099"/>
    <w:rsid w:val="00922B44"/>
    <w:rsid w:val="00946131"/>
    <w:rsid w:val="00953B8D"/>
    <w:rsid w:val="00964B7F"/>
    <w:rsid w:val="0097240B"/>
    <w:rsid w:val="00984573"/>
    <w:rsid w:val="009845D7"/>
    <w:rsid w:val="00992D77"/>
    <w:rsid w:val="009C5B77"/>
    <w:rsid w:val="009E3E9A"/>
    <w:rsid w:val="009F0983"/>
    <w:rsid w:val="00A053D1"/>
    <w:rsid w:val="00A1350A"/>
    <w:rsid w:val="00A2248E"/>
    <w:rsid w:val="00A22DF4"/>
    <w:rsid w:val="00A5372C"/>
    <w:rsid w:val="00A55176"/>
    <w:rsid w:val="00A5674C"/>
    <w:rsid w:val="00A661AC"/>
    <w:rsid w:val="00A76017"/>
    <w:rsid w:val="00A85DBD"/>
    <w:rsid w:val="00A875ED"/>
    <w:rsid w:val="00A91FFE"/>
    <w:rsid w:val="00A92848"/>
    <w:rsid w:val="00A93BE7"/>
    <w:rsid w:val="00AA666E"/>
    <w:rsid w:val="00AC103D"/>
    <w:rsid w:val="00AD773A"/>
    <w:rsid w:val="00AF1C77"/>
    <w:rsid w:val="00AF445A"/>
    <w:rsid w:val="00AF4AA2"/>
    <w:rsid w:val="00B14FA6"/>
    <w:rsid w:val="00B1529C"/>
    <w:rsid w:val="00B242D1"/>
    <w:rsid w:val="00B26E8D"/>
    <w:rsid w:val="00B35AEF"/>
    <w:rsid w:val="00B422BC"/>
    <w:rsid w:val="00B424CB"/>
    <w:rsid w:val="00B448C2"/>
    <w:rsid w:val="00B46CC3"/>
    <w:rsid w:val="00B6613C"/>
    <w:rsid w:val="00B94A76"/>
    <w:rsid w:val="00BD39E8"/>
    <w:rsid w:val="00C00C8B"/>
    <w:rsid w:val="00C07AF4"/>
    <w:rsid w:val="00C1242B"/>
    <w:rsid w:val="00C4264C"/>
    <w:rsid w:val="00C466B7"/>
    <w:rsid w:val="00C62FA1"/>
    <w:rsid w:val="00C63581"/>
    <w:rsid w:val="00C63D92"/>
    <w:rsid w:val="00C70C05"/>
    <w:rsid w:val="00C87996"/>
    <w:rsid w:val="00CB4597"/>
    <w:rsid w:val="00CD1414"/>
    <w:rsid w:val="00CD6D90"/>
    <w:rsid w:val="00CF366D"/>
    <w:rsid w:val="00D02037"/>
    <w:rsid w:val="00D027DA"/>
    <w:rsid w:val="00D270B7"/>
    <w:rsid w:val="00D4379A"/>
    <w:rsid w:val="00D53CCC"/>
    <w:rsid w:val="00D60B31"/>
    <w:rsid w:val="00D84905"/>
    <w:rsid w:val="00D946C5"/>
    <w:rsid w:val="00DB41C8"/>
    <w:rsid w:val="00DF4DD3"/>
    <w:rsid w:val="00DF70BC"/>
    <w:rsid w:val="00E0596A"/>
    <w:rsid w:val="00E13DB2"/>
    <w:rsid w:val="00E27DF3"/>
    <w:rsid w:val="00E418CF"/>
    <w:rsid w:val="00E43849"/>
    <w:rsid w:val="00E53437"/>
    <w:rsid w:val="00E63520"/>
    <w:rsid w:val="00E7104F"/>
    <w:rsid w:val="00E7223C"/>
    <w:rsid w:val="00E83524"/>
    <w:rsid w:val="00E936C3"/>
    <w:rsid w:val="00EA0312"/>
    <w:rsid w:val="00EA4128"/>
    <w:rsid w:val="00ED0AE4"/>
    <w:rsid w:val="00EE0C78"/>
    <w:rsid w:val="00EE7106"/>
    <w:rsid w:val="00EF247F"/>
    <w:rsid w:val="00EF52A8"/>
    <w:rsid w:val="00EF6789"/>
    <w:rsid w:val="00F01297"/>
    <w:rsid w:val="00F02AA7"/>
    <w:rsid w:val="00F13757"/>
    <w:rsid w:val="00F213C6"/>
    <w:rsid w:val="00F21E08"/>
    <w:rsid w:val="00F33E33"/>
    <w:rsid w:val="00F50956"/>
    <w:rsid w:val="00F61A2E"/>
    <w:rsid w:val="00F851CD"/>
    <w:rsid w:val="00F8545E"/>
    <w:rsid w:val="00FA6D55"/>
    <w:rsid w:val="00FB4F18"/>
    <w:rsid w:val="00FD42E2"/>
    <w:rsid w:val="00FF0B11"/>
    <w:rsid w:val="00FF18F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F6FA5"/>
  <w15:chartTrackingRefBased/>
  <w15:docId w15:val="{EE66035C-C2A5-0D4F-BAB2-25CBE28C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3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3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35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35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35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352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52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52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52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5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35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35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35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35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35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5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5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52D"/>
    <w:rPr>
      <w:rFonts w:eastAsiaTheme="majorEastAsia" w:cstheme="majorBidi"/>
      <w:color w:val="272727" w:themeColor="text1" w:themeTint="D8"/>
    </w:rPr>
  </w:style>
  <w:style w:type="paragraph" w:styleId="Ttulo">
    <w:name w:val="Title"/>
    <w:basedOn w:val="Normal"/>
    <w:next w:val="Normal"/>
    <w:link w:val="TtuloCar"/>
    <w:uiPriority w:val="10"/>
    <w:qFormat/>
    <w:rsid w:val="005B352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5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52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5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52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B352D"/>
    <w:rPr>
      <w:i/>
      <w:iCs/>
      <w:color w:val="404040" w:themeColor="text1" w:themeTint="BF"/>
    </w:rPr>
  </w:style>
  <w:style w:type="paragraph" w:styleId="Prrafodelista">
    <w:name w:val="List Paragraph"/>
    <w:basedOn w:val="Normal"/>
    <w:uiPriority w:val="34"/>
    <w:qFormat/>
    <w:rsid w:val="005B352D"/>
    <w:pPr>
      <w:ind w:left="720"/>
      <w:contextualSpacing/>
    </w:pPr>
  </w:style>
  <w:style w:type="character" w:styleId="nfasisintenso">
    <w:name w:val="Intense Emphasis"/>
    <w:basedOn w:val="Fuentedeprrafopredeter"/>
    <w:uiPriority w:val="21"/>
    <w:qFormat/>
    <w:rsid w:val="005B352D"/>
    <w:rPr>
      <w:i/>
      <w:iCs/>
      <w:color w:val="0F4761" w:themeColor="accent1" w:themeShade="BF"/>
    </w:rPr>
  </w:style>
  <w:style w:type="paragraph" w:styleId="Citadestacada">
    <w:name w:val="Intense Quote"/>
    <w:basedOn w:val="Normal"/>
    <w:next w:val="Normal"/>
    <w:link w:val="CitadestacadaCar"/>
    <w:uiPriority w:val="30"/>
    <w:qFormat/>
    <w:rsid w:val="005B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52D"/>
    <w:rPr>
      <w:i/>
      <w:iCs/>
      <w:color w:val="0F4761" w:themeColor="accent1" w:themeShade="BF"/>
    </w:rPr>
  </w:style>
  <w:style w:type="character" w:styleId="Referenciaintensa">
    <w:name w:val="Intense Reference"/>
    <w:basedOn w:val="Fuentedeprrafopredeter"/>
    <w:uiPriority w:val="32"/>
    <w:qFormat/>
    <w:rsid w:val="005B352D"/>
    <w:rPr>
      <w:b/>
      <w:bCs/>
      <w:smallCaps/>
      <w:color w:val="0F4761" w:themeColor="accent1" w:themeShade="BF"/>
      <w:spacing w:val="5"/>
    </w:rPr>
  </w:style>
  <w:style w:type="paragraph" w:styleId="Encabezado">
    <w:name w:val="header"/>
    <w:basedOn w:val="Normal"/>
    <w:link w:val="EncabezadoCar"/>
    <w:uiPriority w:val="99"/>
    <w:unhideWhenUsed/>
    <w:rsid w:val="005B352D"/>
    <w:pPr>
      <w:tabs>
        <w:tab w:val="center" w:pos="4419"/>
        <w:tab w:val="right" w:pos="8838"/>
      </w:tabs>
    </w:pPr>
  </w:style>
  <w:style w:type="character" w:customStyle="1" w:styleId="EncabezadoCar">
    <w:name w:val="Encabezado Car"/>
    <w:basedOn w:val="Fuentedeprrafopredeter"/>
    <w:link w:val="Encabezado"/>
    <w:uiPriority w:val="99"/>
    <w:rsid w:val="005B352D"/>
  </w:style>
  <w:style w:type="paragraph" w:styleId="Piedepgina">
    <w:name w:val="footer"/>
    <w:basedOn w:val="Normal"/>
    <w:link w:val="PiedepginaCar"/>
    <w:uiPriority w:val="99"/>
    <w:unhideWhenUsed/>
    <w:rsid w:val="005B352D"/>
    <w:pPr>
      <w:tabs>
        <w:tab w:val="center" w:pos="4419"/>
        <w:tab w:val="right" w:pos="8838"/>
      </w:tabs>
    </w:pPr>
  </w:style>
  <w:style w:type="character" w:customStyle="1" w:styleId="PiedepginaCar">
    <w:name w:val="Pie de página Car"/>
    <w:basedOn w:val="Fuentedeprrafopredeter"/>
    <w:link w:val="Piedepgina"/>
    <w:uiPriority w:val="99"/>
    <w:rsid w:val="005B352D"/>
  </w:style>
  <w:style w:type="paragraph" w:styleId="Sinespaciado">
    <w:name w:val="No Spacing"/>
    <w:link w:val="SinespaciadoCar"/>
    <w:uiPriority w:val="1"/>
    <w:qFormat/>
    <w:rsid w:val="005B352D"/>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5B352D"/>
    <w:rPr>
      <w:rFonts w:eastAsiaTheme="minorEastAsia"/>
      <w:kern w:val="0"/>
      <w:sz w:val="22"/>
      <w:szCs w:val="22"/>
      <w:lang w:val="en-US" w:eastAsia="zh-CN"/>
      <w14:ligatures w14:val="none"/>
    </w:rPr>
  </w:style>
  <w:style w:type="paragraph" w:styleId="Bibliografa">
    <w:name w:val="Bibliography"/>
    <w:basedOn w:val="Normal"/>
    <w:next w:val="Normal"/>
    <w:uiPriority w:val="37"/>
    <w:unhideWhenUsed/>
    <w:rsid w:val="00040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42347">
      <w:bodyDiv w:val="1"/>
      <w:marLeft w:val="0"/>
      <w:marRight w:val="0"/>
      <w:marTop w:val="0"/>
      <w:marBottom w:val="0"/>
      <w:divBdr>
        <w:top w:val="none" w:sz="0" w:space="0" w:color="auto"/>
        <w:left w:val="none" w:sz="0" w:space="0" w:color="auto"/>
        <w:bottom w:val="none" w:sz="0" w:space="0" w:color="auto"/>
        <w:right w:val="none" w:sz="0" w:space="0" w:color="auto"/>
      </w:divBdr>
    </w:div>
    <w:div w:id="616062521">
      <w:bodyDiv w:val="1"/>
      <w:marLeft w:val="0"/>
      <w:marRight w:val="0"/>
      <w:marTop w:val="0"/>
      <w:marBottom w:val="0"/>
      <w:divBdr>
        <w:top w:val="none" w:sz="0" w:space="0" w:color="auto"/>
        <w:left w:val="none" w:sz="0" w:space="0" w:color="auto"/>
        <w:bottom w:val="none" w:sz="0" w:space="0" w:color="auto"/>
        <w:right w:val="none" w:sz="0" w:space="0" w:color="auto"/>
      </w:divBdr>
    </w:div>
    <w:div w:id="713503044">
      <w:bodyDiv w:val="1"/>
      <w:marLeft w:val="0"/>
      <w:marRight w:val="0"/>
      <w:marTop w:val="0"/>
      <w:marBottom w:val="0"/>
      <w:divBdr>
        <w:top w:val="none" w:sz="0" w:space="0" w:color="auto"/>
        <w:left w:val="none" w:sz="0" w:space="0" w:color="auto"/>
        <w:bottom w:val="none" w:sz="0" w:space="0" w:color="auto"/>
        <w:right w:val="none" w:sz="0" w:space="0" w:color="auto"/>
      </w:divBdr>
    </w:div>
    <w:div w:id="97880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Mon12</b:Tag>
    <b:SourceType>Report</b:SourceType>
    <b:Guid>{21780CAC-9FB5-4275-A1E0-1939C0A37F72}</b:Guid>
    <b:Title>Sistemas de Información</b:Title>
    <b:InternetSiteTitle>https://rua.ua.es</b:InternetSiteTitle>
    <b:Year>2012</b:Year>
    <b:URL>https://rua.ua.es/entities/publication/7d321e02-3a19-4fc4-bbd7-7713b4e7b458</b:URL>
    <b:City>Alicante</b:City>
    <b:Institution>Universidad de Alicante</b:Institution>
    <b:Pages>54</b:Pages>
    <b:YearAccessed>2025</b:YearAccessed>
    <b:Author>
      <b:Author>
        <b:NameList>
          <b:Person>
            <b:Last>Montoyo</b:Last>
            <b:First>Andrés</b:First>
          </b:Person>
          <b:Person>
            <b:Last>Manuel</b:Last>
            <b:First>Marco</b:First>
          </b:Person>
        </b:NameList>
      </b:Author>
    </b:Author>
    <b:RefOrder>1</b:RefOrder>
  </b:Source>
  <b:Source>
    <b:Tag>Tec25</b:Tag>
    <b:SourceType>InternetSite</b:SourceType>
    <b:Guid>{495BDC8C-123A-48A4-B1CE-16F79F4C8470}</b:Guid>
    <b:Title>Tecnología BI</b:Title>
    <b:Year>2025</b:Year>
    <b:Author>
      <b:Author>
        <b:Corporate>Tecnología BI</b:Corporate>
      </b:Author>
    </b:Author>
    <b:InternetSiteTitle>https://tecnologiabi.com</b:InternetSiteTitle>
    <b:URL>https://tecnologiabi.com/que-es-un-data-warehouse/</b:URL>
    <b:YearAccessed>2025</b:YearAccessed>
    <b:RefOrder>2</b:RefOrder>
  </b:Source>
  <b:Source>
    <b:Tag>Cri24</b:Tag>
    <b:SourceType>InternetSite</b:SourceType>
    <b:Guid>{1EEEBCDF-0298-4879-9997-40675BB0507D}</b:Guid>
    <b:Title>Universidad San Marcos</b:Title>
    <b:InternetSiteTitle>https://www.usanmarcos.ac.cr</b:InternetSiteTitle>
    <b:Year>2024</b:Year>
    <b:URL>https://www.usanmarcos.ac.cr/blogs/inteligencia-de-negocios-que-es-y-por-que-es-importante</b:URL>
    <b:Author>
      <b:Author>
        <b:NameList>
          <b:Person>
            <b:Last>Cristhian</b:Last>
            <b:First>Cañoñ</b:First>
          </b:Person>
        </b:NameList>
      </b:Author>
    </b:Author>
    <b:YearAccessed>2025</b:YearAccessed>
    <b:RefOrder>3</b:RefOrder>
  </b:Source>
  <b:Source>
    <b:Tag>Nat25</b:Tag>
    <b:SourceType>InternetSite</b:SourceType>
    <b:Guid>{3420B2F6-461A-485F-8784-B30657FA0723}</b:Guid>
    <b:Author>
      <b:Author>
        <b:Corporate>National Institute of Biomedical Imaging and Bioengineering</b:Corporate>
      </b:Author>
    </b:Author>
    <b:Title>National Institute of Biomedical Imaging and Bioengineering</b:Title>
    <b:InternetSiteTitle>https://www.nibib.nih.gov</b:InternetSiteTitle>
    <b:Year>2025</b:Year>
    <b:URL>https://www.nibib.nih.gov/espanol/temas-cientificos/inteligencia-artificial-ia</b:URL>
    <b:YearAccessed>2025</b:YearAccessed>
    <b:RefOrder>4</b:RefOrder>
  </b:Source>
  <b:Source>
    <b:Tag>Mol25</b:Tag>
    <b:SourceType>Report</b:SourceType>
    <b:Guid>{D66AF413-1769-465D-999A-531E4073EC28}</b:Guid>
    <b:Title>Desarrollo de una aplicación web para la evaluación de riesgo psicosocial en el ambiente laboral utilizando técnicas de machine learning.</b:Title>
    <b:Year>2025</b:Year>
    <b:URL>http://dspace.unach.edu.ec/handle/51000/15427</b:URL>
    <b:City>Riobamba</b:City>
    <b:Institution>Universidad Nacional de Chimborazo</b:Institution>
    <b:Pages>77</b:Pages>
    <b:YearAccessed>2025</b:YearAccessed>
    <b:Author>
      <b:Author>
        <b:NameList>
          <b:Person>
            <b:Last>Molina Granja</b:Last>
            <b:First>Fernando Tiverio</b:First>
          </b:Person>
          <b:Person>
            <b:Last>Samaniego Orozco</b:Last>
            <b:First>Cristian Santiago</b:First>
          </b:Person>
        </b:NameList>
      </b:Author>
    </b:Author>
    <b:RefOrder>5</b:RefOrder>
  </b:Source>
  <b:Source>
    <b:Tag>Arc24</b:Tag>
    <b:SourceType>Report</b:SourceType>
    <b:Guid>{103FDFFE-7BBC-4D7B-B56F-93AA6F3D1AED}</b:Guid>
    <b:Title>Aplicación de instrumentos para la detección temprana de trastornos afectivos como una estrategia innovadora en salud mental: el caso SRQ y ASSIST en la Plataforma de Salud Digital CSS- SENA.</b:Title>
    <b:Year>2024</b:Year>
    <b:Institution>ResearchGate</b:Institution>
    <b:Pages>10</b:Pages>
    <b:YearAccessed>2025</b:YearAccessed>
    <b:URL>https://www.researchgate.net/publication/387257464_Aplicacion_de_instrumentos_para_la_deteccion_temprana_de_trastornos_afectivos_como_una_estrategia_innovadora_en_salud_mental_el_caso_SRQ_y_ASSIST_en_la_Plataforma_de_Salud_Digital_CSS-_SENA</b:URL>
    <b:Author>
      <b:Author>
        <b:NameList>
          <b:Person>
            <b:Last>Arcila Echavarría</b:Last>
            <b:First>Diana Catalina</b:First>
          </b:Person>
          <b:Person>
            <b:Last>Palacio Tobón</b:Last>
            <b:First>Eliana Patricia</b:First>
          </b:Person>
          <b:Person>
            <b:Last>Tejada Llano</b:Last>
            <b:First>Jaime Hernán</b:First>
          </b:Person>
        </b:NameList>
      </b:Author>
    </b:Author>
    <b:RefOrder>6</b:RefOrder>
  </b:Source>
  <b:Source>
    <b:Tag>Vor24</b:Tag>
    <b:SourceType>InternetSite</b:SourceType>
    <b:Guid>{CFC8B55E-57A4-4558-B76C-7D02D01BF71A}</b:Guid>
    <b:Title>Vorecol</b:Title>
    <b:Year>2024</b:Year>
    <b:Author>
      <b:Author>
        <b:Corporate>Vorecol</b:Corporate>
      </b:Author>
    </b:Author>
    <b:InternetSiteTitle>https://blogs-es.nom-035-stps-mx.com</b:InternetSiteTitle>
    <b:URL>https://blogs-es.nom-035-stps-mx.com/articulo-que-herramientas-digitales-pueden-facilitar-la-evaluacion-de-riesgos-psicosociales-y-cumplir-con-la-nom035-187991</b:URL>
    <b:YearAccessed>2025</b:YearAccessed>
    <b:RefOrder>7</b:RefOrder>
  </b:Source>
  <b:Source>
    <b:Tag>Sun25</b:Tag>
    <b:SourceType>JournalArticle</b:SourceType>
    <b:Guid>{E1565431-C731-4B3B-80F9-91F5D5C2ADF0}</b:Guid>
    <b:Title>Detección temprana de trastornos de salud mental mediante modelos de aprendizaje automático que utilizan análisis de datos de comportamiento y voz.</b:Title>
    <b:Year>2025</b:Year>
    <b:URL>https://www.nature.com/articles/s41598-025-00386-8</b:URL>
    <b:JournalName>Scientific Reports</b:JournalName>
    <b:Pages>19</b:Pages>
    <b:YearAccessed>2025</b:YearAccessed>
    <b:Author>
      <b:Author>
        <b:NameList>
          <b:Person>
            <b:Last>Sunil Kumar Sharma</b:Last>
          </b:Person>
          <b:Person>
            <b:Last>Ahmed Ibrahim Alutaibi</b:Last>
          </b:Person>
          <b:Person>
            <b:Last>Ahmad Raza Khan</b:Last>
          </b:Person>
          <b:Person>
            <b:Last>Ghanshyam G. Tejani</b:Last>
          </b:Person>
          <b:Person>
            <b:Last>Fuzail Ahmad</b:Last>
          </b:Person>
          <b:Person>
            <b:Last>Seyed Jalaleddin Mousavirad</b:Last>
          </b:Person>
        </b:NameList>
      </b:Author>
    </b:Author>
    <b:RefOrder>8</b:RefOrder>
  </b:Source>
  <b:Source>
    <b:Tag>San24</b:Tag>
    <b:SourceType>Report</b:SourceType>
    <b:Guid>{B4878AD8-C5DA-4ED9-A8C1-3B14A04BED4C}</b:Guid>
    <b:Title>DETEC-ADHD: Una aplicación web basada en datos para la detección temprana del TDAH mediante aprendizaje automático y electroencefalografía</b:Title>
    <b:Year>2024</b:Year>
    <b:Pages>32</b:Pages>
    <b:City>Veracruz</b:City>
    <b:YearAccessed>2025</b:YearAccessed>
    <b:URL>https://www.mdpi.com/2504-2289/9/1/3</b:URL>
    <b:Author>
      <b:Author>
        <b:NameList>
          <b:Person>
            <b:Last>Santarrosa-López</b:Last>
            <b:First>Ismael</b:First>
          </b:Person>
          <b:Person>
            <b:Last>Hernández</b:Last>
            <b:First>Giner Alor</b:First>
          </b:Person>
          <b:Person>
            <b:Last>Bustos-López</b:Last>
            <b:First>Maritza</b:First>
          </b:Person>
          <b:Person>
            <b:Last>Hernández-Capistrán</b:Last>
            <b:First>Jonathan</b:First>
          </b:Person>
          <b:Person>
            <b:Last>Sánchez-Morales</b:Last>
            <b:First>Laura Nely</b:First>
          </b:Person>
          <b:Person>
            <b:Last>Sánchez Cervantes</b:Last>
            <b:First>José Luis</b:First>
          </b:Person>
          <b:Person>
            <b:Last>Marín-Vega1</b:Last>
            <b:First>Humberto</b:First>
          </b:Person>
        </b:NameList>
      </b:Author>
    </b:Author>
    <b:Institution>Tecnológico Nacional de México</b:Institution>
    <b:RefOrder>9</b:RefOrder>
  </b:Source>
  <b:Source>
    <b:Tag>Her23</b:Tag>
    <b:SourceType>InternetSite</b:SourceType>
    <b:Guid>{50552C8B-4ED2-40B4-BC2F-474F08DD7048}</b:Guid>
    <b:Title>Herramientas tecnológicas de apoyo a la atención de problemas de salud mental y adicciones</b:Title>
    <b:Year>2023</b:Year>
    <b:Author>
      <b:Author>
        <b:Corporate>Herramientas tecnológicas de apoyo a la atención de problemas de salud mental y adicciones</b:Corporate>
      </b:Author>
    </b:Author>
    <b:InternetSiteTitle>https://ut3.cicese.mx</b:InternetSiteTitle>
    <b:URL>https://ut3.cicese.mx/muwieri/</b:URL>
    <b:YearAccessed>2025</b:YearAccessed>
    <b:RefOrder>10</b:RefOrder>
  </b:Source>
</b:Sources>
</file>

<file path=customXml/itemProps1.xml><?xml version="1.0" encoding="utf-8"?>
<ds:datastoreItem xmlns:ds="http://schemas.openxmlformats.org/officeDocument/2006/customXml" ds:itemID="{152D1611-FD44-49DA-A312-8358F0F25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28</Pages>
  <Words>4349</Words>
  <Characters>23923</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Andres Pizanan Cardenas</dc:creator>
  <cp:keywords/>
  <dc:description/>
  <cp:lastModifiedBy>Juan Carlos Cevallos Rea</cp:lastModifiedBy>
  <cp:revision>128</cp:revision>
  <cp:lastPrinted>2025-01-06T16:38:00Z</cp:lastPrinted>
  <dcterms:created xsi:type="dcterms:W3CDTF">2025-11-05T21:19:00Z</dcterms:created>
  <dcterms:modified xsi:type="dcterms:W3CDTF">2025-12-18T00:37:00Z</dcterms:modified>
</cp:coreProperties>
</file>