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FA749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软工概论-初版</w:t>
      </w:r>
      <w:r>
        <w:rPr>
          <w:rFonts w:ascii="Arial" w:hAnsi="Arial" w:eastAsia="等线" w:cs="Arial"/>
          <w:b/>
          <w:sz w:val="52"/>
        </w:rPr>
        <w:t>功能6周开发计划</w:t>
      </w:r>
    </w:p>
    <w:p w14:paraId="133A9B87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本次调整的三个核心变化</w:t>
      </w:r>
      <w:bookmarkEnd w:id="0"/>
    </w:p>
    <w:p w14:paraId="51F606E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前置二次调研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设计组</w:t>
      </w:r>
      <w:r>
        <w:rPr>
          <w:rFonts w:ascii="Arial" w:hAnsi="Arial" w:eastAsia="等线" w:cs="Arial"/>
          <w:sz w:val="22"/>
        </w:rPr>
        <w:t>第1-2周完成针对多人协同场景的专项调研，用结论指导设计与开发，避免拍脑袋做功能</w:t>
      </w:r>
    </w:p>
    <w:p w14:paraId="1D6BFB2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多人协同功能全流程嵌入</w:t>
      </w:r>
      <w:r>
        <w:rPr>
          <w:rFonts w:ascii="Arial" w:hAnsi="Arial" w:eastAsia="等线" w:cs="Arial"/>
          <w:sz w:val="22"/>
        </w:rPr>
        <w:t>：从设计、开发到验证全程对应多人模块，不再是后期附加</w:t>
      </w:r>
    </w:p>
    <w:p w14:paraId="0FC46D9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设计3职责重构</w:t>
      </w:r>
      <w:r>
        <w:rPr>
          <w:rFonts w:ascii="Arial" w:hAnsi="Arial" w:eastAsia="等线" w:cs="Arial"/>
          <w:sz w:val="22"/>
        </w:rPr>
        <w:t>：从「测试用例+AI记录」转向「二次调研执行+用户验证+可用性测试+项目证据整理」；纯自动化测试用例由AI生成、技术侧执行，设计侧聚焦用户层面的验证</w:t>
      </w:r>
    </w:p>
    <w:p w14:paraId="28F023EA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技术1:庞林涛；技术2:胡潇涵；技术3:梁悦文；设计：共同开发</w:t>
      </w:r>
    </w:p>
    <w:p w14:paraId="0363BB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8AA71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6周时间计划表（10.14 – 11.2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5/27</w:t>
      </w:r>
      <w:r>
        <w:rPr>
          <w:rFonts w:ascii="Arial" w:hAnsi="Arial" w:eastAsia="等线" w:cs="Arial"/>
          <w:b/>
          <w:sz w:val="32"/>
        </w:rPr>
        <w:t>，含二次调研+多人功能）</w:t>
      </w:r>
      <w:bookmarkEnd w:id="1"/>
    </w:p>
    <w:p w14:paraId="0B070DC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第1周（10.14 – 10.20）：规格冻结 · 二次调研启动</w:t>
      </w:r>
      <w:bookmarkEnd w:id="2"/>
    </w:p>
    <w:p w14:paraId="27497E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里程碑：核心契约初稿定版；二次调研完成投放；多人功能需求对齐</w:t>
      </w:r>
    </w:p>
    <w:tbl>
      <w:tblPr>
        <w:tblStyle w:val="2"/>
        <w:tblW w:w="1104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  <w:gridCol w:w="2760"/>
      </w:tblGrid>
      <w:tr w14:paraId="1E29E71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63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71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本周核心任务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3F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A0490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是否完成</w:t>
            </w:r>
          </w:p>
        </w:tc>
      </w:tr>
      <w:tr w14:paraId="65D6629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91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技术1（Agent核心）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49ECD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定义完整行程JSON Schema（预留成员、权限、修改记录字段）</w:t>
            </w:r>
          </w:p>
          <w:p w14:paraId="2FE88559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定Agent输入输出规范、错误码、修复循环规则</w:t>
            </w:r>
          </w:p>
          <w:p w14:paraId="4CCF7FD9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完成需求理解+行程生成Prompt初稿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EF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行程数据Schema文档、Agent接口契约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451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563AAB8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B6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技术2（后端+Agent工程化）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26480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设计数据库表结构（含成员、角色、编辑版本、冲突记录）</w:t>
            </w:r>
          </w:p>
          <w:p w14:paraId="36390890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定后端API接口清单（含多人协作接口）</w:t>
            </w:r>
          </w:p>
          <w:p w14:paraId="219A1D55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搭FastAPI项目骨架、接入LLM API基础封装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53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数据库设计文档、API接口清单、项目骨架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CCE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35F2825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CC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技术3（周边全栈）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F7632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搭前端项目骨架、路由规划</w:t>
            </w:r>
          </w:p>
          <w:p w14:paraId="1E74726F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对接登录/邀请页的接口需求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E3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前端项目骨架、页面路由表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04C1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1A212F9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28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设计1（交互）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0E569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完整主用户流程+多人协同流程</w:t>
            </w:r>
          </w:p>
          <w:p w14:paraId="15BEF4D8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输出Figma低保真原型（含多人协作页、成员邀请、冲突提示）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77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完整用户流程图、低保真原型v1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C060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35C2150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C3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设计2（视觉）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95F7C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确定视觉风格、配色、组件规范</w:t>
            </w:r>
          </w:p>
          <w:p w14:paraId="46256160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开始核心页面高保真设计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43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视觉规范文档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C7BA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6686903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BA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设计3（用研+验证）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4385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设计多人协同专项调研问卷+访谈提纲</w:t>
            </w:r>
          </w:p>
          <w:p w14:paraId="1F8FF091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投放二次调研（问卷+小范围深度访谈）</w:t>
            </w:r>
          </w:p>
          <w:p w14:paraId="135D126E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同步搭建项目证据归档框架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36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调研问卷、访谈提纲、调研投放完成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EED3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3B296598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F11120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08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硬节点：本周日评审Schema+API+原型初稿；二次调研全部回收完毕</w:t>
            </w:r>
          </w:p>
        </w:tc>
      </w:tr>
    </w:tbl>
    <w:p w14:paraId="6C38788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29DC3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第2周（10.21 – 10.27）：并行开发 · 调研结论落地</w:t>
      </w:r>
      <w:bookmarkEnd w:id="3"/>
    </w:p>
    <w:p w14:paraId="57E5B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里程碑：二次调研输出结论；多人交互定稿；核心模块并行开发</w:t>
      </w:r>
    </w:p>
    <w:tbl>
      <w:tblPr>
        <w:tblStyle w:val="2"/>
        <w:tblW w:w="1104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  <w:gridCol w:w="2760"/>
      </w:tblGrid>
      <w:tr w14:paraId="2648EED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D2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2D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本周核心任务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A4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08C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是否完成</w:t>
            </w:r>
          </w:p>
        </w:tc>
      </w:tr>
      <w:tr w14:paraId="0AD2FCA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E0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技术1（Agent核心）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950CB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调优行程生成Prompt，保证输出符合Schema</w:t>
            </w:r>
          </w:p>
          <w:p w14:paraId="46B60886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完成攻略文本抽取功能</w:t>
            </w:r>
          </w:p>
          <w:p w14:paraId="68882CDA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适配多人行程的上下文处理规则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E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可调用的行程生成接口、攻略抽取接口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A910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3ABAC5C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7C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技术2（后端+Agent工程化）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59191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完成数据库CRUD、用户/成员/权限接口</w:t>
            </w:r>
          </w:p>
          <w:p w14:paraId="4F6067C5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接入高德地图API+天气API</w:t>
            </w:r>
          </w:p>
          <w:p w14:paraId="7790F626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开发多人协作基础：版本号、编辑归属、冲突检测初版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8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后端基础接口、地图/天气接口、多人后端初版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43E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348FF6A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ED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技术3（周边全栈）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03D64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完成登录注册、邀请分享页面</w:t>
            </w:r>
          </w:p>
          <w:p w14:paraId="25051817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开始AA分账模块前后端开发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F2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登录/邀请页可用、AA分账初稿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53F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7F0D9D5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6A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设计1（交互）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808BC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根据二次调研结论优化多人协同交互</w:t>
            </w:r>
          </w:p>
          <w:p w14:paraId="004A69EB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补全空状态、错误态、冲突弹窗等细节</w:t>
            </w:r>
          </w:p>
          <w:p w14:paraId="25D9FC21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低保真原型终版冻结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22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低保真原型终版、多人交互设计说明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7C3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051A617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88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设计2（视觉）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628E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完成核心页面高保真设计（行程页、地图页、多人协作页）</w:t>
            </w:r>
          </w:p>
          <w:p w14:paraId="3DB41424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输出地图Marker、时间轴、成员头像组件样式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95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核心页面高保真稿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9708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7800210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B6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设计3（用研+验证）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A612">
            <w:pPr>
              <w:numPr>
                <w:ilvl w:val="0"/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整理二次调研数据，输出调研报告</w:t>
            </w:r>
          </w:p>
          <w:p w14:paraId="5B2695CC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提炼多人功能的核心痛点与设计建议</w:t>
            </w:r>
          </w:p>
          <w:p w14:paraId="18491913">
            <w:pPr>
              <w:numPr>
                <w:ilvl w:val="0"/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准备用户验证提纲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AC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二次调研报告、多人功能设计建议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B8DE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625F7505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525FE5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16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硬节点：调研结论必须指导设计，多人交互本周冻结，不然后期开发返工</w:t>
            </w:r>
          </w:p>
        </w:tc>
      </w:tr>
    </w:tbl>
    <w:p w14:paraId="3407BE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49C53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第3周（10.28 – 11.03）：功能完工 · 多人功能开发</w:t>
      </w:r>
      <w:bookmarkEnd w:id="4"/>
    </w:p>
    <w:p w14:paraId="3F8D4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里程碑：核心行程闭环单测通过；多人协同功能初版；高保真定稿</w:t>
      </w:r>
    </w:p>
    <w:tbl>
      <w:tblPr>
        <w:tblStyle w:val="2"/>
        <w:tblW w:w="1104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  <w:gridCol w:w="2760"/>
      </w:tblGrid>
      <w:tr w14:paraId="6A32693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3A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43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本周核心任务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C0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01D4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是否完成</w:t>
            </w:r>
          </w:p>
        </w:tc>
      </w:tr>
      <w:tr w14:paraId="3CAA9A8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AA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技术1（Agent核心）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7B13E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完成行中局部重排功能（保留多人上下文）</w:t>
            </w:r>
          </w:p>
          <w:p w14:paraId="0562B3FE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完成修改差异对比说明</w:t>
            </w:r>
          </w:p>
          <w:p w14:paraId="625609BF">
            <w:pPr>
              <w:numPr>
                <w:ilvl w:val="0"/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调优Prompt，通过第一版核心测试用例（AI生成自动化用例）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E1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重排接口、差异说明功能、Prompt v2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DF2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2D78F1F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280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技术2（后端+Agent工程化）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1A4ED">
            <w:pPr>
              <w:numPr>
                <w:ilvl w:val="0"/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完成Agent编排器+修复循环</w:t>
            </w:r>
          </w:p>
          <w:p w14:paraId="413EDE6E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完成多人冲突检测、防覆盖逻辑</w:t>
            </w:r>
          </w:p>
          <w:p w14:paraId="1CC4D681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单测所有后端接口；AI生成单元测试脚本辅助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9D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Agent编排器、多人冲突机制、后端单测通过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437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2CEB8D8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CD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技术3（周边全栈）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878DF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完成AA分账全功能</w:t>
            </w:r>
          </w:p>
          <w:p w14:paraId="46B65D61">
            <w:pPr>
              <w:numPr>
                <w:ilvl w:val="0"/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完成攻略导入页前端</w:t>
            </w:r>
          </w:p>
          <w:p w14:paraId="0D836D65">
            <w:pPr>
              <w:numPr>
                <w:ilvl w:val="0"/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做多人人机界面初版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04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AA分账可用、攻略导入页可用、多人前端初版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2D39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511231C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B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设计1（交互）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50B43">
            <w:pPr>
              <w:numPr>
                <w:ilvl w:val="0"/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高保真交互走查</w:t>
            </w:r>
          </w:p>
          <w:p w14:paraId="73BDA6EC">
            <w:pPr>
              <w:numPr>
                <w:ilvl w:val="0"/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补全所有次级页面交互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C6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最终交互定稿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7DD4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64632CA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8D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设计2（视觉）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C3E34">
            <w:pPr>
              <w:numPr>
                <w:ilvl w:val="0"/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完成所有页面高保真</w:t>
            </w:r>
          </w:p>
          <w:p w14:paraId="63629B06">
            <w:pPr>
              <w:numPr>
                <w:ilvl w:val="0"/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输出组件切图标注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1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全套高保真稿、组件标注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7ADF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0554B68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1D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设计3（用研+验证）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B27F9">
            <w:pPr>
              <w:numPr>
                <w:ilvl w:val="0"/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组织原型用户验证（5-8人）</w:t>
            </w:r>
          </w:p>
          <w:p w14:paraId="4D5BCE12">
            <w:pPr>
              <w:numPr>
                <w:ilvl w:val="0"/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输出可用性问题清单</w:t>
            </w:r>
          </w:p>
          <w:p w14:paraId="0227B007">
            <w:pPr>
              <w:numPr>
                <w:ilvl w:val="0"/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同步整理项目AI使用记录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CD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用户验证报告、可用性问题清单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6FBC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49C075F0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C7FCB9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52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检查点：本周验收多人功能初版+周边模块，质量不行立刻缩减范围，优先保核心</w:t>
            </w:r>
          </w:p>
        </w:tc>
      </w:tr>
    </w:tbl>
    <w:p w14:paraId="62006ED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BE190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第4周（11.04 – 11.10）：集成联调 · 全链路串起来</w:t>
      </w:r>
      <w:bookmarkEnd w:id="5"/>
    </w:p>
    <w:p w14:paraId="049C92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里程碑：主流程+多人流程端到端跑通</w:t>
      </w:r>
    </w:p>
    <w:tbl>
      <w:tblPr>
        <w:tblStyle w:val="2"/>
        <w:tblW w:w="1104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  <w:gridCol w:w="2760"/>
      </w:tblGrid>
      <w:tr w14:paraId="655B84E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C8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9C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本周核心任务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83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FD44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是否完成</w:t>
            </w:r>
          </w:p>
        </w:tc>
      </w:tr>
      <w:tr w14:paraId="702D2CB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AC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技术1（Agent核心）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94B8E">
            <w:pPr>
              <w:numPr>
                <w:ilvl w:val="0"/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对接前后端，联调行程生成/重排/多人协同接口</w:t>
            </w:r>
          </w:p>
          <w:p w14:paraId="0C36B744">
            <w:pPr>
              <w:numPr>
                <w:ilvl w:val="0"/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修复联调中发现的Prompt问题、格式问题</w:t>
            </w:r>
          </w:p>
          <w:p w14:paraId="2A9ACC62"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优化边界case（极端预算、全天降雨、多人同时编辑）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98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核心流程+多人流程联调通过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543D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4DCC37B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DF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技术2（后端+Agent工程化）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9761C">
            <w:pPr>
              <w:numPr>
                <w:ilvl w:val="0"/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串起全链路：前端→后端→Agent→地图/天气→校验→返回</w:t>
            </w:r>
          </w:p>
          <w:p w14:paraId="3E028FAC">
            <w:pPr>
              <w:numPr>
                <w:ilvl w:val="0"/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修复接口bug、完善错误处理和降级模式</w:t>
            </w:r>
          </w:p>
          <w:p w14:paraId="28D3AE0A">
            <w:pPr>
              <w:numPr>
                <w:ilvl w:val="0"/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数据持久化和保存加载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0F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端到端主流程跑通、错误兜底可用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8D38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46A52D3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33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技术3（周边全栈）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4E368">
            <w:pPr>
              <w:numPr>
                <w:ilvl w:val="0"/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对接AA分账、登录邀请的前后端</w:t>
            </w:r>
          </w:p>
          <w:p w14:paraId="45BA3AFC">
            <w:pPr>
              <w:numPr>
                <w:ilvl w:val="0"/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把周边模块接入主项目</w:t>
            </w:r>
          </w:p>
          <w:p w14:paraId="6487BA2D">
            <w:pPr>
              <w:numPr>
                <w:ilvl w:val="0"/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做空状态、错误页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6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周边模块接入主工程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455E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4A167CF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47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设计1（交互）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3B97">
            <w:pPr>
              <w:numPr>
                <w:ilvl w:val="0"/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跟进开发还原度，走查交互细节</w:t>
            </w:r>
          </w:p>
          <w:p w14:paraId="7FE32D31">
            <w:pPr>
              <w:numPr>
                <w:ilvl w:val="0"/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调整不合理的交互流程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E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交互走查报告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4220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5461FEE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0A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设计2（视觉）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DA47D">
            <w:pPr>
              <w:numPr>
                <w:ilvl w:val="0"/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跟进视觉还原度</w:t>
            </w:r>
          </w:p>
          <w:p w14:paraId="62E07E0F">
            <w:pPr>
              <w:numPr>
                <w:ilvl w:val="0"/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补Demo所需视觉物料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6E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视觉走查报告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096F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4B42C17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2E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设计3（用研+验证）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8C62B">
            <w:pPr>
              <w:numPr>
                <w:ilvl w:val="0"/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跑端到端可用性测试，记录用户层面问题</w:t>
            </w:r>
          </w:p>
          <w:p w14:paraId="5FE3903F">
            <w:pPr>
              <w:numPr>
                <w:ilvl w:val="0"/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整理异常场景用户反馈</w:t>
            </w:r>
          </w:p>
          <w:p w14:paraId="16CF0D23">
            <w:pPr>
              <w:numPr>
                <w:ilvl w:val="0"/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AI辅助生成测试用例，技术侧执行自动化回归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D0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可用性测试报告、用户问题清单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712D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15DB0A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B2323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第5周（11.11 – 11.17）：测试优化 · 补bug补细节</w:t>
      </w:r>
      <w:bookmarkEnd w:id="6"/>
    </w:p>
    <w:p w14:paraId="077695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里程碑：核心功能无阻塞bug；多人流程稳定；Demo可跑</w:t>
      </w:r>
    </w:p>
    <w:tbl>
      <w:tblPr>
        <w:tblStyle w:val="2"/>
        <w:tblW w:w="1104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  <w:gridCol w:w="2760"/>
      </w:tblGrid>
      <w:tr w14:paraId="43F3440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0C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AF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本周核心任务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62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EB42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是否完成</w:t>
            </w:r>
          </w:p>
        </w:tc>
      </w:tr>
      <w:tr w14:paraId="56758C9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DE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技术1（Agent核心）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08556">
            <w:pPr>
              <w:numPr>
                <w:ilvl w:val="0"/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集中修复测试出的Agent问题</w:t>
            </w:r>
          </w:p>
          <w:p w14:paraId="125F112E">
            <w:pPr>
              <w:numPr>
                <w:ilvl w:val="0"/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优化Prompt效果，提升事实准确率</w:t>
            </w:r>
          </w:p>
          <w:p w14:paraId="0C45798A">
            <w:pPr>
              <w:numPr>
                <w:ilvl w:val="0"/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准备Demo用的最佳案例（含多人协作场景）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77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 bug修复、Prompt终版、Demo案例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9D44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6F33A48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40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技术2（后端+Agent工程化）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C7B4B">
            <w:pPr>
              <w:numPr>
                <w:ilvl w:val="0"/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修复优先级最高的bug</w:t>
            </w:r>
          </w:p>
          <w:p w14:paraId="288798FE">
            <w:pPr>
              <w:numPr>
                <w:ilvl w:val="0"/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优化性能、加缓存</w:t>
            </w:r>
          </w:p>
          <w:p w14:paraId="77523142">
            <w:pPr>
              <w:numPr>
                <w:ilvl w:val="0"/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完善多人冲突提示和处理逻辑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04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核心bug清零、性能优化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EB18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2A29E39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E1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技术3（周边全栈）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EEA3D">
            <w:pPr>
              <w:numPr>
                <w:ilvl w:val="0"/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修复周边模块bug</w:t>
            </w:r>
          </w:p>
          <w:p w14:paraId="1985B2C5">
            <w:pPr>
              <w:numPr>
                <w:ilvl w:val="0"/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补全细节、优化体验</w:t>
            </w:r>
          </w:p>
          <w:p w14:paraId="728944AD">
            <w:pPr>
              <w:numPr>
                <w:ilvl w:val="0"/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开始录制Demo素材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86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周边bug修复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EC31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405B295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B3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设计1（交互）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8F120">
            <w:pPr>
              <w:numPr>
                <w:ilvl w:val="0"/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跟进bug修复后的交互体验</w:t>
            </w:r>
          </w:p>
          <w:p w14:paraId="27183FA6">
            <w:pPr>
              <w:numPr>
                <w:ilvl w:val="0"/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设计Demo流程分镜（含多人协作演示片段）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DB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Demo分镜脚本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FB24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0B85DCF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D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设计2（视觉）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2C192">
            <w:pPr>
              <w:numPr>
                <w:ilvl w:val="0"/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优化视觉细节</w:t>
            </w:r>
          </w:p>
          <w:p w14:paraId="68AAB4A1">
            <w:pPr>
              <w:numPr>
                <w:ilvl w:val="0"/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开始答辩PPT排版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6D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答辩PPT初稿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535B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7DAA272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83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设计3（用研+验证）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FD185">
            <w:pPr>
              <w:numPr>
                <w:ilvl w:val="0"/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组织第二轮用户验证，确认bug修复效果</w:t>
            </w:r>
          </w:p>
          <w:p w14:paraId="46C5BB97">
            <w:pPr>
              <w:numPr>
                <w:ilvl w:val="0"/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整理最终调研报告、用户证据、AI使用记录</w:t>
            </w:r>
          </w:p>
          <w:p w14:paraId="7C0F1F13">
            <w:pPr>
              <w:numPr>
                <w:ilvl w:val="0"/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输出测试报告摘要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4F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最终用户证据包、测试报告摘要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BDF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225BAA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5E0F9B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第6周（11.18 – 11.2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5/27</w:t>
      </w:r>
      <w:bookmarkStart w:id="10" w:name="_GoBack"/>
      <w:bookmarkEnd w:id="10"/>
      <w:r>
        <w:rPr>
          <w:rFonts w:ascii="Arial" w:hAnsi="Arial" w:eastAsia="等线" w:cs="Arial"/>
          <w:b/>
          <w:sz w:val="30"/>
        </w:rPr>
        <w:t>）：交付收尾 · Demo+报告+答辩</w:t>
      </w:r>
      <w:bookmarkEnd w:id="7"/>
    </w:p>
    <w:p w14:paraId="0D0BD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里程碑：所有交付物齐活；答辩排练完成</w:t>
      </w:r>
    </w:p>
    <w:tbl>
      <w:tblPr>
        <w:tblStyle w:val="2"/>
        <w:tblW w:w="1104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  <w:gridCol w:w="2760"/>
      </w:tblGrid>
      <w:tr w14:paraId="464A79F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C1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9A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本周核心任务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C4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1ABD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是否完成</w:t>
            </w:r>
          </w:p>
        </w:tc>
      </w:tr>
      <w:tr w14:paraId="76417D7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39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技术1（Agent核心）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343C1">
            <w:pPr>
              <w:numPr>
                <w:ilvl w:val="0"/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最后调优Demo效果</w:t>
            </w:r>
          </w:p>
          <w:p w14:paraId="0B71446D">
            <w:pPr>
              <w:numPr>
                <w:ilvl w:val="0"/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写README里的Agent部分说明</w:t>
            </w:r>
          </w:p>
          <w:p w14:paraId="013C1DB9">
            <w:pPr>
              <w:numPr>
                <w:ilvl w:val="0"/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准备答辩技术部分讲稿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A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Demo终版、README、答辩讲稿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BFC9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600C333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00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技术2（后端+Agent工程化）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DF35D">
            <w:pPr>
              <w:numPr>
                <w:ilvl w:val="0"/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修复遗留小bug</w:t>
            </w:r>
          </w:p>
          <w:p w14:paraId="5BA9C559">
            <w:pPr>
              <w:numPr>
                <w:ilvl w:val="0"/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写部署文档、项目README</w:t>
            </w:r>
          </w:p>
          <w:p w14:paraId="75A8C3F4">
            <w:pPr>
              <w:numPr>
                <w:ilvl w:val="0"/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打包提交代码仓库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34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代码仓库、部署文档、最终build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00C3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1EABAA9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25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技术3（周边全栈）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44CFA">
            <w:pPr>
              <w:numPr>
                <w:ilvl w:val="0"/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录屏、剪辑Demo视频</w:t>
            </w:r>
          </w:p>
          <w:p w14:paraId="4641F776">
            <w:pPr>
              <w:numPr>
                <w:ilvl w:val="0"/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补README里的使用说明</w:t>
            </w:r>
          </w:p>
          <w:p w14:paraId="4507A5A4">
            <w:pPr>
              <w:numPr>
                <w:ilvl w:val="0"/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配合制作答辩素材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F8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Demo视频、使用说明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B5D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0875F89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94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设计1（交互）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004E1">
            <w:pPr>
              <w:numPr>
                <w:ilvl w:val="0"/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配合录制Demo</w:t>
            </w:r>
          </w:p>
          <w:p w14:paraId="6371EFF5">
            <w:pPr>
              <w:numPr>
                <w:ilvl w:val="0"/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答辩PPT交互+多人部分内容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9A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答辩PPT终版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6409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64140A0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EB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设计2（视觉）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FBA81">
            <w:pPr>
              <w:numPr>
                <w:ilvl w:val="0"/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答辩PPT终版排版</w:t>
            </w:r>
          </w:p>
          <w:p w14:paraId="1F3AB336">
            <w:pPr>
              <w:numPr>
                <w:ilvl w:val="0"/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视觉物料收尾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E4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答辩PPT终版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430D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6E83DF6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B6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设计3（用研+验证）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B9F7A">
            <w:pPr>
              <w:numPr>
                <w:ilvl w:val="0"/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整理最终报告的调研、用户、证据部分</w:t>
            </w:r>
          </w:p>
          <w:p w14:paraId="18F30EB8">
            <w:pPr>
              <w:numPr>
                <w:ilvl w:val="0"/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准备答辩Q&amp;A的用户研究相关问题</w:t>
            </w:r>
          </w:p>
          <w:p w14:paraId="0C7B0BDB">
            <w:pPr>
              <w:numPr>
                <w:ilvl w:val="0"/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配合排练答辩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DB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最终报告附件、答辩Q&amp;A准备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503D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</w:tbl>
    <w:p w14:paraId="49AE4784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4BF0D2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52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最后留2天缓冲：专门排练答辩、补遗漏、处理突发问题</w:t>
            </w:r>
          </w:p>
        </w:tc>
      </w:tr>
    </w:tbl>
    <w:p w14:paraId="69110B8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DFACD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关键硬节点</w:t>
      </w:r>
      <w:bookmarkEnd w:id="8"/>
    </w:p>
    <w:p w14:paraId="3A9D5061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第1周周日</w:t>
      </w:r>
      <w:r>
        <w:rPr>
          <w:rFonts w:ascii="Arial" w:hAnsi="Arial" w:eastAsia="等线" w:cs="Arial"/>
          <w:sz w:val="22"/>
        </w:rPr>
        <w:t>：二次调研回收完毕 + 核心契约初稿</w:t>
      </w:r>
    </w:p>
    <w:p w14:paraId="29DA4EB4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第2周周日</w:t>
      </w:r>
      <w:r>
        <w:rPr>
          <w:rFonts w:ascii="Arial" w:hAnsi="Arial" w:eastAsia="等线" w:cs="Arial"/>
          <w:sz w:val="22"/>
        </w:rPr>
        <w:t>：调研结论落地 + 多人交互冻结</w:t>
      </w:r>
    </w:p>
    <w:p w14:paraId="7D766F2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第3周周日</w:t>
      </w:r>
      <w:r>
        <w:rPr>
          <w:rFonts w:ascii="Arial" w:hAnsi="Arial" w:eastAsia="等线" w:cs="Arial"/>
          <w:sz w:val="22"/>
        </w:rPr>
        <w:t>：核心单模块全部完工 + 多人功能初版验收</w:t>
      </w:r>
    </w:p>
    <w:p w14:paraId="3F738C0F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第4周周日</w:t>
      </w:r>
      <w:r>
        <w:rPr>
          <w:rFonts w:ascii="Arial" w:hAnsi="Arial" w:eastAsia="等线" w:cs="Arial"/>
          <w:sz w:val="22"/>
        </w:rPr>
        <w:t>：主流程+多人流程端到端必须跑通</w:t>
      </w:r>
    </w:p>
    <w:p w14:paraId="58C39AA3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第5周周日</w:t>
      </w:r>
      <w:r>
        <w:rPr>
          <w:rFonts w:ascii="Arial" w:hAnsi="Arial" w:eastAsia="等线" w:cs="Arial"/>
          <w:sz w:val="22"/>
        </w:rPr>
        <w:t>：核心bug清零 + Demo可完整演示</w:t>
      </w:r>
    </w:p>
    <w:p w14:paraId="3AFCFAF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设计3工作调整说明</w:t>
      </w:r>
      <w:bookmarkEnd w:id="9"/>
    </w:p>
    <w:p w14:paraId="53A5C60E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原「编写测试用例、执行单元测试」全部转为</w:t>
      </w:r>
      <w:r>
        <w:rPr>
          <w:rFonts w:ascii="Arial" w:hAnsi="Arial" w:eastAsia="等线" w:cs="Arial"/>
          <w:b/>
          <w:sz w:val="22"/>
        </w:rPr>
        <w:t>AI生成自动化测试脚本 + 技术侧执行</w:t>
      </w:r>
      <w:r>
        <w:rPr>
          <w:rFonts w:ascii="Arial" w:hAnsi="Arial" w:eastAsia="等线" w:cs="Arial"/>
          <w:sz w:val="22"/>
        </w:rPr>
        <w:t>，设计3不承担代码级测试</w:t>
      </w:r>
    </w:p>
    <w:p w14:paraId="5907C559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核心精力放在</w:t>
      </w:r>
      <w:r>
        <w:rPr>
          <w:rFonts w:ascii="Arial" w:hAnsi="Arial" w:eastAsia="等线" w:cs="Arial"/>
          <w:b/>
          <w:sz w:val="22"/>
        </w:rPr>
        <w:t>二次调研、用户验证、可用性测试、项目证据整理</w:t>
      </w:r>
      <w:r>
        <w:rPr>
          <w:rFonts w:ascii="Arial" w:hAnsi="Arial" w:eastAsia="等线" w:cs="Arial"/>
          <w:sz w:val="22"/>
        </w:rPr>
        <w:t>，输出用户层面的结论与支撑材料，更匹配设计同学的能力边界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2AEC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496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B2D3F"/>
    <w:multiLevelType w:val="singleLevel"/>
    <w:tmpl w:val="83BB2D3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B7BD0FB"/>
    <w:multiLevelType w:val="singleLevel"/>
    <w:tmpl w:val="8B7BD0F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7BCA184"/>
    <w:multiLevelType w:val="singleLevel"/>
    <w:tmpl w:val="97BCA1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7F5C94E"/>
    <w:multiLevelType w:val="singleLevel"/>
    <w:tmpl w:val="97F5C94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FD26E96"/>
    <w:multiLevelType w:val="singleLevel"/>
    <w:tmpl w:val="9FD26E9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FF71E21"/>
    <w:multiLevelType w:val="singleLevel"/>
    <w:tmpl w:val="9FF71E2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A9A6231A"/>
    <w:multiLevelType w:val="singleLevel"/>
    <w:tmpl w:val="A9A6231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AFFF33A7"/>
    <w:multiLevelType w:val="singleLevel"/>
    <w:tmpl w:val="AFFF33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19ABB0A"/>
    <w:multiLevelType w:val="singleLevel"/>
    <w:tmpl w:val="B19ABB0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77FF9DE"/>
    <w:multiLevelType w:val="singleLevel"/>
    <w:tmpl w:val="B77FF9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7D0986A"/>
    <w:multiLevelType w:val="singleLevel"/>
    <w:tmpl w:val="B7D0986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BEF97D2"/>
    <w:multiLevelType w:val="singleLevel"/>
    <w:tmpl w:val="BBEF97D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DFF25EC"/>
    <w:multiLevelType w:val="singleLevel"/>
    <w:tmpl w:val="BDFF25E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DFF5422"/>
    <w:multiLevelType w:val="singleLevel"/>
    <w:tmpl w:val="BDFF542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E3D3633"/>
    <w:multiLevelType w:val="singleLevel"/>
    <w:tmpl w:val="BE3D36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BFF7D7B9"/>
    <w:multiLevelType w:val="singleLevel"/>
    <w:tmpl w:val="BFF7D7B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C7FF389F"/>
    <w:multiLevelType w:val="singleLevel"/>
    <w:tmpl w:val="C7FF389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CB4EB77E"/>
    <w:multiLevelType w:val="singleLevel"/>
    <w:tmpl w:val="CB4EB77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CDFF617D"/>
    <w:multiLevelType w:val="singleLevel"/>
    <w:tmpl w:val="CDFF617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CFA6D231"/>
    <w:multiLevelType w:val="singleLevel"/>
    <w:tmpl w:val="CFA6D23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D6ED62F7"/>
    <w:multiLevelType w:val="singleLevel"/>
    <w:tmpl w:val="D6ED62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D7BBCA5C"/>
    <w:multiLevelType w:val="singleLevel"/>
    <w:tmpl w:val="D7BBCA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D7F95C22"/>
    <w:multiLevelType w:val="singleLevel"/>
    <w:tmpl w:val="D7F95C2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D7FF917D"/>
    <w:multiLevelType w:val="singleLevel"/>
    <w:tmpl w:val="D7FF917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D97F7CD9"/>
    <w:multiLevelType w:val="singleLevel"/>
    <w:tmpl w:val="D97F7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DC763E52"/>
    <w:multiLevelType w:val="singleLevel"/>
    <w:tmpl w:val="DC763E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DDFEF059"/>
    <w:multiLevelType w:val="singleLevel"/>
    <w:tmpl w:val="DDFEF0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DE5CEE80"/>
    <w:multiLevelType w:val="singleLevel"/>
    <w:tmpl w:val="DE5CEE8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DF1FF2DD"/>
    <w:multiLevelType w:val="singleLevel"/>
    <w:tmpl w:val="DF1FF2D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DF6A7FDB"/>
    <w:multiLevelType w:val="singleLevel"/>
    <w:tmpl w:val="DF6A7FD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DFDF4300"/>
    <w:multiLevelType w:val="singleLevel"/>
    <w:tmpl w:val="DFDF43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DFDF90BD"/>
    <w:multiLevelType w:val="singleLevel"/>
    <w:tmpl w:val="DFDF90B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DFFF82AA"/>
    <w:multiLevelType w:val="singleLevel"/>
    <w:tmpl w:val="DFFF82A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E4FE4D36"/>
    <w:multiLevelType w:val="singleLevel"/>
    <w:tmpl w:val="E4FE4D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E5F49C05"/>
    <w:multiLevelType w:val="singleLevel"/>
    <w:tmpl w:val="E5F49C0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E63FBB17"/>
    <w:multiLevelType w:val="singleLevel"/>
    <w:tmpl w:val="E63FBB1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E76A9E85"/>
    <w:multiLevelType w:val="singleLevel"/>
    <w:tmpl w:val="E76A9E8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E7923B85"/>
    <w:multiLevelType w:val="singleLevel"/>
    <w:tmpl w:val="E7923B8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E7FBA971"/>
    <w:multiLevelType w:val="singleLevel"/>
    <w:tmpl w:val="E7FBA9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E9AFBC48"/>
    <w:multiLevelType w:val="singleLevel"/>
    <w:tmpl w:val="E9AFBC4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ED23BEFF"/>
    <w:multiLevelType w:val="singleLevel"/>
    <w:tmpl w:val="ED23BEF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ED7E709A"/>
    <w:multiLevelType w:val="singleLevel"/>
    <w:tmpl w:val="ED7E709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EEBC2401"/>
    <w:multiLevelType w:val="singleLevel"/>
    <w:tmpl w:val="EEBC240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EF6EB856"/>
    <w:multiLevelType w:val="singleLevel"/>
    <w:tmpl w:val="EF6EB85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EFCB585E"/>
    <w:multiLevelType w:val="singleLevel"/>
    <w:tmpl w:val="EFCB585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EFFD5544"/>
    <w:multiLevelType w:val="singleLevel"/>
    <w:tmpl w:val="EFFD554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EFFDFF10"/>
    <w:multiLevelType w:val="singleLevel"/>
    <w:tmpl w:val="EFFDFF1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F0CB3CDF"/>
    <w:multiLevelType w:val="singleLevel"/>
    <w:tmpl w:val="F0CB3C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F2FE6808"/>
    <w:multiLevelType w:val="singleLevel"/>
    <w:tmpl w:val="F2FE680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F4FEE5B5"/>
    <w:multiLevelType w:val="singleLevel"/>
    <w:tmpl w:val="F4FEE5B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F5DE0E84"/>
    <w:multiLevelType w:val="singleLevel"/>
    <w:tmpl w:val="F5DE0E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F5FFB4EA"/>
    <w:multiLevelType w:val="singleLevel"/>
    <w:tmpl w:val="F5FFB4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F67CAE62"/>
    <w:multiLevelType w:val="singleLevel"/>
    <w:tmpl w:val="F67CAE6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F76C86F6"/>
    <w:multiLevelType w:val="singleLevel"/>
    <w:tmpl w:val="F76C86F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F7989BF6"/>
    <w:multiLevelType w:val="singleLevel"/>
    <w:tmpl w:val="F7989BF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F798FF36"/>
    <w:multiLevelType w:val="singleLevel"/>
    <w:tmpl w:val="F798FF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F7AF7FB1"/>
    <w:multiLevelType w:val="singleLevel"/>
    <w:tmpl w:val="F7AF7F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FABED2EB"/>
    <w:multiLevelType w:val="singleLevel"/>
    <w:tmpl w:val="FABED2E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FB1EC7AD"/>
    <w:multiLevelType w:val="singleLevel"/>
    <w:tmpl w:val="FB1EC7A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FBA6CE5A"/>
    <w:multiLevelType w:val="singleLevel"/>
    <w:tmpl w:val="FBA6CE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FBCB541D"/>
    <w:multiLevelType w:val="singleLevel"/>
    <w:tmpl w:val="FBCB541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FBF62EFA"/>
    <w:multiLevelType w:val="singleLevel"/>
    <w:tmpl w:val="FBF62E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FCDFFD67"/>
    <w:multiLevelType w:val="singleLevel"/>
    <w:tmpl w:val="FCDFFD6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FD5FE54D"/>
    <w:multiLevelType w:val="singleLevel"/>
    <w:tmpl w:val="FD5FE54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FDCF21FB"/>
    <w:multiLevelType w:val="singleLevel"/>
    <w:tmpl w:val="FDCF21F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FDDE9481"/>
    <w:multiLevelType w:val="singleLevel"/>
    <w:tmpl w:val="FDDE948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FDE72054"/>
    <w:multiLevelType w:val="singleLevel"/>
    <w:tmpl w:val="FDE720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7">
    <w:nsid w:val="FDFE702A"/>
    <w:multiLevelType w:val="singleLevel"/>
    <w:tmpl w:val="FDFE70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FDFEA896"/>
    <w:multiLevelType w:val="singleLevel"/>
    <w:tmpl w:val="FDFEA8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DFFB402"/>
    <w:multiLevelType w:val="singleLevel"/>
    <w:tmpl w:val="FDFFB4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FE706EE9"/>
    <w:multiLevelType w:val="singleLevel"/>
    <w:tmpl w:val="FE706EE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FE7DABFA"/>
    <w:multiLevelType w:val="singleLevel"/>
    <w:tmpl w:val="FE7DAB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FEDE402C"/>
    <w:multiLevelType w:val="singleLevel"/>
    <w:tmpl w:val="FEDE402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FF6E331A"/>
    <w:multiLevelType w:val="singleLevel"/>
    <w:tmpl w:val="FF6E331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FF9A79F3"/>
    <w:multiLevelType w:val="singleLevel"/>
    <w:tmpl w:val="FF9A79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FFF6B1A6"/>
    <w:multiLevelType w:val="singleLevel"/>
    <w:tmpl w:val="FFF6B1A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FFFC9F7E"/>
    <w:multiLevelType w:val="singleLevel"/>
    <w:tmpl w:val="FFFC9F7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FFFE2BAC"/>
    <w:multiLevelType w:val="singleLevel"/>
    <w:tmpl w:val="FFFE2B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FFFF9A18"/>
    <w:multiLevelType w:val="singleLevel"/>
    <w:tmpl w:val="FFFF9A1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FFFFC833"/>
    <w:multiLevelType w:val="singleLevel"/>
    <w:tmpl w:val="FFFFC8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24F260B2"/>
    <w:multiLevelType w:val="singleLevel"/>
    <w:tmpl w:val="24F260B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295CEEE4"/>
    <w:multiLevelType w:val="singleLevel"/>
    <w:tmpl w:val="295CEE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2">
    <w:nsid w:val="32FFC7BC"/>
    <w:multiLevelType w:val="singleLevel"/>
    <w:tmpl w:val="32FFC7B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363DFB3A"/>
    <w:multiLevelType w:val="singleLevel"/>
    <w:tmpl w:val="363DFB3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3A7BED34"/>
    <w:multiLevelType w:val="singleLevel"/>
    <w:tmpl w:val="3A7BE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3BFC9D22"/>
    <w:multiLevelType w:val="singleLevel"/>
    <w:tmpl w:val="3BFC9D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3FFFF46F"/>
    <w:multiLevelType w:val="singleLevel"/>
    <w:tmpl w:val="3FFFF46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7">
    <w:nsid w:val="4BE77A2C"/>
    <w:multiLevelType w:val="singleLevel"/>
    <w:tmpl w:val="4BE77A2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4BFE70D4"/>
    <w:multiLevelType w:val="singleLevel"/>
    <w:tmpl w:val="4BFE70D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4F72C23F"/>
    <w:multiLevelType w:val="singleLevel"/>
    <w:tmpl w:val="4F72C23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4F7692BF"/>
    <w:multiLevelType w:val="singleLevel"/>
    <w:tmpl w:val="4F7692B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4FFF5D86"/>
    <w:multiLevelType w:val="singleLevel"/>
    <w:tmpl w:val="4FFF5D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2">
    <w:nsid w:val="50DC877B"/>
    <w:multiLevelType w:val="singleLevel"/>
    <w:tmpl w:val="50DC87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5EFD4DBD"/>
    <w:multiLevelType w:val="singleLevel"/>
    <w:tmpl w:val="5EFD4D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5FEE8AE5"/>
    <w:multiLevelType w:val="singleLevel"/>
    <w:tmpl w:val="5FEE8A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5">
    <w:nsid w:val="5FFF5CB9"/>
    <w:multiLevelType w:val="singleLevel"/>
    <w:tmpl w:val="5FFF5CB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6BBC0E57"/>
    <w:multiLevelType w:val="singleLevel"/>
    <w:tmpl w:val="6BBC0E5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6BFBE52E"/>
    <w:multiLevelType w:val="singleLevel"/>
    <w:tmpl w:val="6BFBE52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8">
    <w:nsid w:val="6FFDDF6A"/>
    <w:multiLevelType w:val="singleLevel"/>
    <w:tmpl w:val="6FFDDF6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9">
    <w:nsid w:val="74FED5BE"/>
    <w:multiLevelType w:val="singleLevel"/>
    <w:tmpl w:val="74FED5B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75FE5718"/>
    <w:multiLevelType w:val="singleLevel"/>
    <w:tmpl w:val="75FE571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76D74828"/>
    <w:multiLevelType w:val="singleLevel"/>
    <w:tmpl w:val="76D7482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2">
    <w:nsid w:val="7BF5B871"/>
    <w:multiLevelType w:val="singleLevel"/>
    <w:tmpl w:val="7BF5B8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3">
    <w:nsid w:val="7D9E2AD4"/>
    <w:multiLevelType w:val="singleLevel"/>
    <w:tmpl w:val="7D9E2AD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7DDF6623"/>
    <w:multiLevelType w:val="singleLevel"/>
    <w:tmpl w:val="7DDF6623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8"/>
  </w:num>
  <w:num w:numId="2">
    <w:abstractNumId w:val="92"/>
  </w:num>
  <w:num w:numId="3">
    <w:abstractNumId w:val="53"/>
  </w:num>
  <w:num w:numId="4">
    <w:abstractNumId w:val="65"/>
  </w:num>
  <w:num w:numId="5">
    <w:abstractNumId w:val="59"/>
  </w:num>
  <w:num w:numId="6">
    <w:abstractNumId w:val="96"/>
  </w:num>
  <w:num w:numId="7">
    <w:abstractNumId w:val="22"/>
  </w:num>
  <w:num w:numId="8">
    <w:abstractNumId w:val="60"/>
  </w:num>
  <w:num w:numId="9">
    <w:abstractNumId w:val="97"/>
  </w:num>
  <w:num w:numId="10">
    <w:abstractNumId w:val="79"/>
  </w:num>
  <w:num w:numId="11">
    <w:abstractNumId w:val="84"/>
  </w:num>
  <w:num w:numId="12">
    <w:abstractNumId w:val="67"/>
  </w:num>
  <w:num w:numId="13">
    <w:abstractNumId w:val="72"/>
  </w:num>
  <w:num w:numId="14">
    <w:abstractNumId w:val="20"/>
  </w:num>
  <w:num w:numId="15">
    <w:abstractNumId w:val="11"/>
  </w:num>
  <w:num w:numId="16">
    <w:abstractNumId w:val="71"/>
  </w:num>
  <w:num w:numId="17">
    <w:abstractNumId w:val="100"/>
  </w:num>
  <w:num w:numId="18">
    <w:abstractNumId w:val="1"/>
  </w:num>
  <w:num w:numId="19">
    <w:abstractNumId w:val="86"/>
  </w:num>
  <w:num w:numId="20">
    <w:abstractNumId w:val="99"/>
  </w:num>
  <w:num w:numId="21">
    <w:abstractNumId w:val="24"/>
  </w:num>
  <w:num w:numId="22">
    <w:abstractNumId w:val="58"/>
  </w:num>
  <w:num w:numId="23">
    <w:abstractNumId w:val="15"/>
  </w:num>
  <w:num w:numId="24">
    <w:abstractNumId w:val="14"/>
  </w:num>
  <w:num w:numId="25">
    <w:abstractNumId w:val="10"/>
  </w:num>
  <w:num w:numId="26">
    <w:abstractNumId w:val="32"/>
  </w:num>
  <w:num w:numId="27">
    <w:abstractNumId w:val="17"/>
  </w:num>
  <w:num w:numId="28">
    <w:abstractNumId w:val="42"/>
  </w:num>
  <w:num w:numId="29">
    <w:abstractNumId w:val="36"/>
  </w:num>
  <w:num w:numId="30">
    <w:abstractNumId w:val="39"/>
  </w:num>
  <w:num w:numId="31">
    <w:abstractNumId w:val="6"/>
  </w:num>
  <w:num w:numId="32">
    <w:abstractNumId w:val="46"/>
  </w:num>
  <w:num w:numId="33">
    <w:abstractNumId w:val="23"/>
  </w:num>
  <w:num w:numId="34">
    <w:abstractNumId w:val="35"/>
  </w:num>
  <w:num w:numId="35">
    <w:abstractNumId w:val="94"/>
  </w:num>
  <w:num w:numId="36">
    <w:abstractNumId w:val="33"/>
  </w:num>
  <w:num w:numId="37">
    <w:abstractNumId w:val="75"/>
  </w:num>
  <w:num w:numId="38">
    <w:abstractNumId w:val="61"/>
  </w:num>
  <w:num w:numId="39">
    <w:abstractNumId w:val="31"/>
  </w:num>
  <w:num w:numId="40">
    <w:abstractNumId w:val="70"/>
  </w:num>
  <w:num w:numId="41">
    <w:abstractNumId w:val="13"/>
  </w:num>
  <w:num w:numId="42">
    <w:abstractNumId w:val="2"/>
  </w:num>
  <w:num w:numId="43">
    <w:abstractNumId w:val="12"/>
  </w:num>
  <w:num w:numId="44">
    <w:abstractNumId w:val="54"/>
  </w:num>
  <w:num w:numId="45">
    <w:abstractNumId w:val="21"/>
  </w:num>
  <w:num w:numId="46">
    <w:abstractNumId w:val="89"/>
  </w:num>
  <w:num w:numId="47">
    <w:abstractNumId w:val="52"/>
  </w:num>
  <w:num w:numId="48">
    <w:abstractNumId w:val="38"/>
  </w:num>
  <w:num w:numId="49">
    <w:abstractNumId w:val="49"/>
  </w:num>
  <w:num w:numId="50">
    <w:abstractNumId w:val="64"/>
  </w:num>
  <w:num w:numId="51">
    <w:abstractNumId w:val="83"/>
  </w:num>
  <w:num w:numId="52">
    <w:abstractNumId w:val="55"/>
  </w:num>
  <w:num w:numId="53">
    <w:abstractNumId w:val="57"/>
  </w:num>
  <w:num w:numId="54">
    <w:abstractNumId w:val="80"/>
  </w:num>
  <w:num w:numId="55">
    <w:abstractNumId w:val="41"/>
  </w:num>
  <w:num w:numId="56">
    <w:abstractNumId w:val="48"/>
  </w:num>
  <w:num w:numId="57">
    <w:abstractNumId w:val="37"/>
  </w:num>
  <w:num w:numId="58">
    <w:abstractNumId w:val="78"/>
  </w:num>
  <w:num w:numId="59">
    <w:abstractNumId w:val="43"/>
  </w:num>
  <w:num w:numId="60">
    <w:abstractNumId w:val="91"/>
  </w:num>
  <w:num w:numId="61">
    <w:abstractNumId w:val="4"/>
  </w:num>
  <w:num w:numId="62">
    <w:abstractNumId w:val="19"/>
  </w:num>
  <w:num w:numId="63">
    <w:abstractNumId w:val="90"/>
  </w:num>
  <w:num w:numId="64">
    <w:abstractNumId w:val="82"/>
  </w:num>
  <w:num w:numId="65">
    <w:abstractNumId w:val="62"/>
  </w:num>
  <w:num w:numId="66">
    <w:abstractNumId w:val="66"/>
  </w:num>
  <w:num w:numId="67">
    <w:abstractNumId w:val="98"/>
  </w:num>
  <w:num w:numId="68">
    <w:abstractNumId w:val="30"/>
  </w:num>
  <w:num w:numId="69">
    <w:abstractNumId w:val="26"/>
  </w:num>
  <w:num w:numId="70">
    <w:abstractNumId w:val="93"/>
  </w:num>
  <w:num w:numId="71">
    <w:abstractNumId w:val="7"/>
  </w:num>
  <w:num w:numId="72">
    <w:abstractNumId w:val="95"/>
  </w:num>
  <w:num w:numId="73">
    <w:abstractNumId w:val="29"/>
  </w:num>
  <w:num w:numId="74">
    <w:abstractNumId w:val="5"/>
  </w:num>
  <w:num w:numId="75">
    <w:abstractNumId w:val="63"/>
  </w:num>
  <w:num w:numId="76">
    <w:abstractNumId w:val="16"/>
  </w:num>
  <w:num w:numId="77">
    <w:abstractNumId w:val="50"/>
  </w:num>
  <w:num w:numId="78">
    <w:abstractNumId w:val="3"/>
  </w:num>
  <w:num w:numId="79">
    <w:abstractNumId w:val="9"/>
  </w:num>
  <w:num w:numId="80">
    <w:abstractNumId w:val="87"/>
  </w:num>
  <w:num w:numId="81">
    <w:abstractNumId w:val="8"/>
  </w:num>
  <w:num w:numId="82">
    <w:abstractNumId w:val="51"/>
  </w:num>
  <w:num w:numId="83">
    <w:abstractNumId w:val="18"/>
  </w:num>
  <w:num w:numId="84">
    <w:abstractNumId w:val="102"/>
  </w:num>
  <w:num w:numId="85">
    <w:abstractNumId w:val="81"/>
  </w:num>
  <w:num w:numId="86">
    <w:abstractNumId w:val="34"/>
  </w:num>
  <w:num w:numId="87">
    <w:abstractNumId w:val="47"/>
  </w:num>
  <w:num w:numId="88">
    <w:abstractNumId w:val="88"/>
  </w:num>
  <w:num w:numId="89">
    <w:abstractNumId w:val="103"/>
  </w:num>
  <w:num w:numId="90">
    <w:abstractNumId w:val="56"/>
  </w:num>
  <w:num w:numId="91">
    <w:abstractNumId w:val="40"/>
  </w:num>
  <w:num w:numId="92">
    <w:abstractNumId w:val="69"/>
  </w:num>
  <w:num w:numId="93">
    <w:abstractNumId w:val="25"/>
  </w:num>
  <w:num w:numId="94">
    <w:abstractNumId w:val="101"/>
  </w:num>
  <w:num w:numId="95">
    <w:abstractNumId w:val="45"/>
  </w:num>
  <w:num w:numId="96">
    <w:abstractNumId w:val="74"/>
  </w:num>
  <w:num w:numId="97">
    <w:abstractNumId w:val="76"/>
  </w:num>
  <w:num w:numId="98">
    <w:abstractNumId w:val="27"/>
  </w:num>
  <w:num w:numId="99">
    <w:abstractNumId w:val="0"/>
  </w:num>
  <w:num w:numId="100">
    <w:abstractNumId w:val="77"/>
  </w:num>
  <w:num w:numId="101">
    <w:abstractNumId w:val="104"/>
  </w:num>
  <w:num w:numId="102">
    <w:abstractNumId w:val="73"/>
  </w:num>
  <w:num w:numId="103">
    <w:abstractNumId w:val="44"/>
  </w:num>
  <w:num w:numId="104">
    <w:abstractNumId w:val="68"/>
  </w:num>
  <w:num w:numId="10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EB05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9</TotalTime>
  <ScaleCrop>false</ScaleCrop>
  <LinksUpToDate>false</LinksUpToDate>
  <Application>WPS Office_7.2.1.8947_F1E327BC-269C-435d-A152-05C5408002CA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2026-10-13T19:32:00Z</dcterms:created>
  <dc:creator>Apache POI</dc:creator>
  <cp:lastModifiedBy>Fly me 2 the </cp:lastModifiedBy>
  <dcterms:modified xsi:type="dcterms:W3CDTF">2026-10-14T00:03:27Z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{"Label":"1","ContentProducer":"001191110102MACQD9K64010000","ProduceID":"7696113866195995578","ReservedCode1":"","ContentPropagator":"","PropagateID":"","ReservedCode2":""}</vt:lpwstr>
  </property>
  <property fmtid="{D5CDD505-2E9C-101B-9397-08002B2CF9AE}" pid="3" name="KSOProductBuildVer">
    <vt:lpwstr>2052-7.2.1.8947</vt:lpwstr>
  </property>
  <property fmtid="{D5CDD505-2E9C-101B-9397-08002B2CF9AE}" pid="4" name="ICV">
    <vt:lpwstr>7A92AD11EB3E574D4F56CE6A3ADFF18A_42</vt:lpwstr>
  </property>
</Properties>
</file>