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8A50" w14:textId="422C0096" w:rsidR="00F928EA" w:rsidRDefault="00A46B37">
      <w:r>
        <w:t>La biblioteca gestiona recursos bibliográficos, audiovisuales y electrónicos materializados sobre cualquier tipo de soporte. Debemos saber cuál es el material que da soporte a cada recurso, por ejemplo, libros, cintas de audio, películas, elementos multimedia, mapas, videos y otros. Por otra parte, los recursos de la biblioteca se dividen en colecciones (Novela, Ficción, Ensayo, Juvenil, Periódicos, Vídeos). Que un recurso pertenezca a una colección determina el período máximo de préstamo y la penalización por cada día de retraso en su devolución. Los recursos bibliográficos constituyen una de las entidades principales de la aplicación. Como hemos visto, cada recurso pertenece a una colección y es de un soporte de material específico. Cualquier recurso tiene los siguientes atributos: título, autores, declaración de responsabilidad de los contenidos. Los ejemplares de los recursos bibliográficos constituyen los objetos de préstamo de la biblioteca. Uno de los libros de “</w:t>
      </w:r>
      <w:proofErr w:type="spellStart"/>
      <w:r>
        <w:t>War</w:t>
      </w:r>
      <w:proofErr w:type="spellEnd"/>
      <w:r>
        <w:t xml:space="preserve"> and </w:t>
      </w:r>
      <w:proofErr w:type="spellStart"/>
      <w:r>
        <w:t>Peace</w:t>
      </w:r>
      <w:proofErr w:type="spellEnd"/>
      <w:r>
        <w:t>” de la biblioteca es un ejemplar del recurso “</w:t>
      </w:r>
      <w:proofErr w:type="spellStart"/>
      <w:r>
        <w:t>War</w:t>
      </w:r>
      <w:proofErr w:type="spellEnd"/>
      <w:r>
        <w:t xml:space="preserve"> and </w:t>
      </w:r>
      <w:proofErr w:type="spellStart"/>
      <w:r>
        <w:t>Peace</w:t>
      </w:r>
      <w:proofErr w:type="spellEnd"/>
      <w:r>
        <w:t xml:space="preserve">” en soporte “Libro” de la colección “Novela”, de la misma manera que un compact disc de “Thriller” es una copia del recurso del mismo nombre en formato CD. Cada ejemplar se identifica por un código de barras único que lo diferencia de cualquier otro ejemplar de la biblioteca. Un ejemplar puede estar en diferentes estados (Disponible, Prestado, Perdido, Dañado, Pedido, etc.). En función de su estado será posible su préstamo. Debe guardarse un historial de todos los estados por los que ha pasado un ejemplar a lo largo de su historia. Los socios son los usuarios de la biblioteca. Cada miembro se identifica de manera única por un código de barras que está dibujado en su carnet de socio. De cada miembro se dispone de sus datos personales: nombre, dirección, teléfono, dirección electrónica. La biblioteca clasifica sus socios en diferentes perfiles. Por lo general, estos perfiles son “Juvenil” y “Adulto”, aunque como es lógico, de una biblioteca a otra puede haber más perfiles de clasificación. Cada perfil tiene un límite de penalizaciones permitidas. Al alcanzar ese límite el socio pierde cualquier posibilidad de solicitar ningún recurso en </w:t>
      </w:r>
      <w:proofErr w:type="spellStart"/>
      <w:r>
        <w:t>préstamo.Página</w:t>
      </w:r>
      <w:proofErr w:type="spellEnd"/>
      <w:r>
        <w:t xml:space="preserve"> 8 En base al perfil de clasificación del socio de la biblioteca y al material que da soporte a un recurso se establece el tiempo límite de préstamo y el número de renovaciones permitidos. Por ejemplo, cualquier vídeo solicitado por un socio juvenil se podrá ser prestado por un periodo máximo de 10 días sin posibilidad de renovación. Cuando no queda disponible ningún ejemplar de un recurso determinado y éste es solicitado en préstamo, es posible realizar una reserva sobre él. Cuando el ejemplar ha sido reservado, el usuario que lo tiene en préstamo pierde la posibilidad de renovarlo y se ve en la obligación de devolverlo en la fecha pactada. Se deben registrar los pagos de cuotas o penalizaciones que realicen los socios por medio de los distintos tipos de transacción aceptados por la biblioteca (efectivo, tarjeta de crédito, etc.) anotando el importe, la fecha, la descripción y el tipo de transacción. Por último, se mantendrá un fichero con los empleados de la biblioteca que deben manejar esta aplicación informática. En este registro contendrá los códigos de usuario y contraseña para autenticarse en el aplicativo. Además, tendrá la información para autorizar en los distintos de la aplicación en los que el empleado podrá actuar. Por otra parte, cuando un empleado haga una anotación en las tablas de recursos, socios, usuarios o pagos debe quedar reflejado. La aplicación está pensada para una red de bibliotecas. Por cada biblioteca se guarda: el nombre, una imagen con el logo, el horario, el teléfono y la dirección web de internet. Los ejemplares de los recursos bibliográficos están asignados a una biblioteca. Sin embargo los socios lo son de la red de bibliotecas y pueden usar los servicios de cualquiera de ellas. </w:t>
      </w:r>
      <w:proofErr w:type="spellStart"/>
      <w:r>
        <w:t>AllTogether</w:t>
      </w:r>
      <w:proofErr w:type="spellEnd"/>
      <w:r>
        <w:t xml:space="preserve"> nos plantea que su personal informático está especializado en servidores de aplicaciones IBM </w:t>
      </w:r>
      <w:proofErr w:type="spellStart"/>
      <w:r>
        <w:t>Websphere</w:t>
      </w:r>
      <w:proofErr w:type="spellEnd"/>
      <w:r>
        <w:t xml:space="preserve"> </w:t>
      </w:r>
      <w:proofErr w:type="spellStart"/>
      <w:r>
        <w:t>Application</w:t>
      </w:r>
      <w:proofErr w:type="spellEnd"/>
      <w:r>
        <w:t xml:space="preserve"> Server y Apache Tomcat. Es decir, son expertos conocedores Java. Con respecto a las bases de datos, observan que la mayoría de sus clientes utilizan Oracle, y por las </w:t>
      </w:r>
      <w:r>
        <w:lastRenderedPageBreak/>
        <w:t xml:space="preserve">prestaciones que presta deciden utilizar Oracle. Además el nuevo cliente le ha solicitado que sea posible realizar un la explotación de un almacén de datos para el análisis estadístico de los datos contenidos en sus ficheros. Por ejemplo desean saber las fechas de más solicitud de préstamos por parte del público, vida de documentos, pérdidas de libros, </w:t>
      </w:r>
      <w:proofErr w:type="spellStart"/>
      <w:r>
        <w:t>etc</w:t>
      </w:r>
      <w:proofErr w:type="spellEnd"/>
    </w:p>
    <w:p w14:paraId="2D1F5635" w14:textId="263AEF52" w:rsidR="000D683B" w:rsidRDefault="000D683B"/>
    <w:p w14:paraId="3DFBDBE1" w14:textId="687F147D" w:rsidR="000D683B" w:rsidRDefault="000D683B">
      <w:r>
        <w:rPr>
          <w:noProof/>
        </w:rPr>
        <w:drawing>
          <wp:inline distT="0" distB="0" distL="0" distR="0" wp14:anchorId="18670A1B" wp14:editId="7C4FFD64">
            <wp:extent cx="5324054" cy="67976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8852" t="5991" r="30584" b="1892"/>
                    <a:stretch/>
                  </pic:blipFill>
                  <pic:spPr bwMode="auto">
                    <a:xfrm>
                      <a:off x="0" y="0"/>
                      <a:ext cx="5325758" cy="6799851"/>
                    </a:xfrm>
                    <a:prstGeom prst="rect">
                      <a:avLst/>
                    </a:prstGeom>
                    <a:ln>
                      <a:noFill/>
                    </a:ln>
                    <a:extLst>
                      <a:ext uri="{53640926-AAD7-44D8-BBD7-CCE9431645EC}">
                        <a14:shadowObscured xmlns:a14="http://schemas.microsoft.com/office/drawing/2010/main"/>
                      </a:ext>
                    </a:extLst>
                  </pic:spPr>
                </pic:pic>
              </a:graphicData>
            </a:graphic>
          </wp:inline>
        </w:drawing>
      </w:r>
    </w:p>
    <w:p w14:paraId="6E41F485" w14:textId="219BECAA" w:rsidR="000D683B" w:rsidRDefault="00BD1657">
      <w:r>
        <w:rPr>
          <w:noProof/>
        </w:rPr>
        <w:lastRenderedPageBreak/>
        <mc:AlternateContent>
          <mc:Choice Requires="wpi">
            <w:drawing>
              <wp:anchor distT="0" distB="0" distL="114300" distR="114300" simplePos="0" relativeHeight="251676672" behindDoc="0" locked="0" layoutInCell="1" allowOverlap="1" wp14:anchorId="1B4BBEA0" wp14:editId="5469F036">
                <wp:simplePos x="0" y="0"/>
                <wp:positionH relativeFrom="column">
                  <wp:posOffset>5278755</wp:posOffset>
                </wp:positionH>
                <wp:positionV relativeFrom="paragraph">
                  <wp:posOffset>1661160</wp:posOffset>
                </wp:positionV>
                <wp:extent cx="172445" cy="359770"/>
                <wp:effectExtent l="95250" t="95250" r="18415" b="78740"/>
                <wp:wrapNone/>
                <wp:docPr id="20" name="Entrada de lápiz 20"/>
                <wp:cNvGraphicFramePr/>
                <a:graphic xmlns:a="http://schemas.openxmlformats.org/drawingml/2006/main">
                  <a:graphicData uri="http://schemas.microsoft.com/office/word/2010/wordprocessingInk">
                    <w14:contentPart bwMode="auto" r:id="rId5">
                      <w14:nvContentPartPr>
                        <w14:cNvContentPartPr/>
                      </w14:nvContentPartPr>
                      <w14:xfrm>
                        <a:off x="0" y="0"/>
                        <a:ext cx="172445" cy="359770"/>
                      </w14:xfrm>
                    </w14:contentPart>
                  </a:graphicData>
                </a:graphic>
              </wp:anchor>
            </w:drawing>
          </mc:Choice>
          <mc:Fallback>
            <w:pict>
              <v:shapetype w14:anchorId="09D87A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0" o:spid="_x0000_s1026" type="#_x0000_t75" style="position:absolute;margin-left:410.7pt;margin-top:125.85pt;width:23.5pt;height:3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S4SfAQAAQAMAAA4AAABkcnMvZTJvRG9jLnhtbJxSy47TQBC8I/EP&#10;o7kTP5JNWCvOHghIe2DJYfmA3nnEIzzTVs8kzvI3fAs/RttJSBaEkPZiTXdZ1VVdvbw7+FbsDUWH&#10;oZbFJJfCBIXahW0tvz5+evdeipggaGgxmFo+myjvVm/fLPuuMiU22GpDgklCrPqulk1KXZVlUTXG&#10;Q5xgZwKDFslD4pK2mSbomd23WZnn86xH0h2hMjFyd30E5Wrkt9ao9MXaaJJoazmf5nkpReJXOZ9P&#10;paDxNePe04iWpcxWS6i2BF3j1EkWvEKVBxdYxG+qNSQQO3J/UXmnCCPaNFHoM7TWKTN6YndF/oe7&#10;+/BtcFbM1I4qhSGZkDZA6by/EXjNCN/yCvrPqDkh2CWUJ0Ze0P8DOYpeo9p51nNMhUwLiU8iNq6L&#10;vOjK6VrSvS4u+sP+w8XBhi6+HvYbEsP/JR9TAM+aPoZEoEFoI9qfPzr3XTDGUZ1X8fCSi5HsBP1r&#10;ysGSH/Jh8eJQS570PHzH+M0hCcXNYlHOZjdSKIamN7eLxYifmY8M5+oqDR7+IvfrehB2dfirXwAA&#10;AP//AwBQSwMEFAAGAAgAAAAhAP/9n0E8AgAAWwUAABAAAABkcnMvaW5rL2luazEueG1spFPbjpsw&#10;EH2v1H+wvA95wWAbCBct2adGqtSqq92t1D6yxAnWgomMs8n+fQdzi1oq9YIENp6ZM3Nmjm/vLnWF&#10;XoVuZaMyzFyKkVBFs5PqkOGvT1sSY9SaXO3yqlEiw2+ixXeb9+9upXqpqxS+CBBU2+3qKsOlMcfU&#10;887ns3v23UYfPE6p731UL58/4c0QtRN7qaSBlO14VDTKiIvpwFK5y3BhLnTyB+zH5qQLMZm7E13M&#10;Hkbnhdg2us7NhFjmSokKqbyGur9hZN6OsJGQ5yA0RrUEwoS7LIiC+EMCB/klw1f/JyixhUpq7C1j&#10;fv9PTM/2LP197fe6OQptpJjb1JMaDG+o6P8tv56oFm1TnbreYvSaVyegzCiFsQ50mLdA6Fc84PZ3&#10;eAOZoaDrygfLNMSxmUbWAqRVH6epmhbq7I4fjbYC5JQzQkPisycapiFLGXejddwNZMzX62bEfNan&#10;tpzwnvWsEGuZePbcznJnyqlN1PWDhIIQFga/FF0KeSjNP4cXTdWADIcZ3WztM0ttKaM8qEaLexhx&#10;e9JiimVX/bBhU3cWLppVGxqu24PYZ/jG3jVkI/sD2zeKWMCdVRKuyNrBJI5x6FBEHUpYv3Z7eAmD&#10;A2Y3V9aIhGChKBh8wDT7DH6EIYCycPNq4WweMNof+ESOj3gAuQKSRA4k5E6IGF93Dpwzh3eI8I4r&#10;C5DfVbYmQTgqxRIfdfKnXbBq/LLft8JkOPIDN4zwJohilCSxs6Ir+hP6rPXNDwAAAP//AwBQSwME&#10;FAAGAAgAAAAhALFiAZDgAAAACwEAAA8AAABkcnMvZG93bnJldi54bWxMj0FOwzAQRfdI3MEaJDaI&#10;OjGQuiFOVRUhumBDmwO48RBHxHYUu224PcMKljPz9eb9aj27gZ1xin3wCvJFBgx9G0zvOwXN4fVe&#10;AotJe6OH4FHBN0ZY19dXlS5NuPgPPO9TxwjiY6kV2JTGkvPYWnQ6LsKInm6fYXI60Th13Ez6QnA3&#10;cJFlBXe69/TB6hG3Ftuv/ckRZfX2Hra7YnzZNHdmjE0TDjZT6vZm3jwDSzinvzD86pM61OR0DCdv&#10;IhsUSJE/UlSBeMqXwCghC0mbo4IHIQXwuuL/O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TJS4SfAQAAQAMAAA4AAAAAAAAAAAAAAAAAPAIAAGRycy9l&#10;Mm9Eb2MueG1sUEsBAi0AFAAGAAgAAAAhAP/9n0E8AgAAWwUAABAAAAAAAAAAAAAAAAAABwQAAGRy&#10;cy9pbmsvaW5rMS54bWxQSwECLQAUAAYACAAAACEAsWIBkOAAAAALAQAADwAAAAAAAAAAAAAAAABx&#10;BgAAZHJzL2Rvd25yZXYueG1sUEsBAi0AFAAGAAgAAAAhAHkYvJ2/AAAAIQEAABkAAAAAAAAAAAAA&#10;AAAAfgcAAGRycy9fcmVscy9lMm9Eb2MueG1sLnJlbHNQSwUGAAAAAAYABgB4AQAAdAgAAAAA&#10;">
                <v:imagedata r:id="rId6" o:title=""/>
              </v:shape>
            </w:pict>
          </mc:Fallback>
        </mc:AlternateContent>
      </w:r>
      <w:r>
        <w:rPr>
          <w:noProof/>
        </w:rPr>
        <mc:AlternateContent>
          <mc:Choice Requires="wpi">
            <w:drawing>
              <wp:anchor distT="0" distB="0" distL="114300" distR="114300" simplePos="0" relativeHeight="251673600" behindDoc="0" locked="0" layoutInCell="1" allowOverlap="1" wp14:anchorId="362A1477" wp14:editId="656B674D">
                <wp:simplePos x="0" y="0"/>
                <wp:positionH relativeFrom="column">
                  <wp:posOffset>1443900</wp:posOffset>
                </wp:positionH>
                <wp:positionV relativeFrom="paragraph">
                  <wp:posOffset>1717695</wp:posOffset>
                </wp:positionV>
                <wp:extent cx="3381480" cy="262800"/>
                <wp:effectExtent l="95250" t="95250" r="66675" b="118745"/>
                <wp:wrapNone/>
                <wp:docPr id="17" name="Entrada de lápiz 17"/>
                <wp:cNvGraphicFramePr/>
                <a:graphic xmlns:a="http://schemas.openxmlformats.org/drawingml/2006/main">
                  <a:graphicData uri="http://schemas.microsoft.com/office/word/2010/wordprocessingInk">
                    <w14:contentPart bwMode="auto" r:id="rId7">
                      <w14:nvContentPartPr>
                        <w14:cNvContentPartPr/>
                      </w14:nvContentPartPr>
                      <w14:xfrm>
                        <a:off x="0" y="0"/>
                        <a:ext cx="3381480" cy="262800"/>
                      </w14:xfrm>
                    </w14:contentPart>
                  </a:graphicData>
                </a:graphic>
              </wp:anchor>
            </w:drawing>
          </mc:Choice>
          <mc:Fallback>
            <w:pict>
              <v:shape w14:anchorId="27F3B1C5" id="Entrada de lápiz 17" o:spid="_x0000_s1026" type="#_x0000_t75" style="position:absolute;margin-left:108.75pt;margin-top:130.3pt;width:276.1pt;height:30.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XqBmdAQAAQQMAAA4AAABkcnMvZTJvRG9jLnhtbJxSy04jMRC8r8Q/&#10;WL6TeSSE0SgTDgQkDrA57H6A14+Mxdg9ajuZwN/wLfzY9kwSEkAIiYvV7bKqq7o8u9q6hm00Bgu+&#10;4tko5Ux7Ccr6VcX//rk9LzgLUXglGvC64k868Kv52a9Z15Y6hxoapZERiQ9l11a8jrEtkyTIWjsR&#10;RtBqT6ABdCJSi6tEoeiI3TVJnqbTpANULYLUIdDtYgfy+cBvjJbxtzFBR9ZUfJpPJ6QvvlXYV5eT&#10;C87+UTXOiguezGeiXKFoayv3ssQPVDlhPYl4o1qIKNga7ScqZyVCABNHElwCxlipB0/kLks/uLvz&#10;j72zbCLXWErwUfu4FBgP+xuAn4xwDa2guwdFCYl1BL5npAV9H8hO9ALk2pGeXSqoGxHpS4TatoEz&#10;LK2qON6p7Kjfb66PDpZ49PWwWSLr32eXnHnhSNONjyiUYEqz5vWltc+MMIrqsIqH91yEJHvoqylb&#10;g67Ph8SzbcXpWzz15xC/3kYm6XI8LrJJQZAkLJ/mRTo8OFDvKA7dSRw0/V3wp32v7OTnz/8DAAD/&#10;/wMAUEsDBBQABgAIAAAAIQAXEZxO2gMAAJ8IAAAQAAAAZHJzL2luay9pbmsxLnhtbKRVW4vbRhR+&#10;L/Q/DMpDXmbsOXOXiTdPXSi0EJIU2kfHVmwRW1pkOd799/3O6OKFuoW2Bssz5/Kd23fkd++fT0fx&#10;verOddusC1roQlTNtt3VzX5d/Pb5UaVCnPtNs9sc26ZaFy/VuXj/8OMP7+rm2+m4wlMAoTnz6XRc&#10;F4e+f1otl9frdXG1i7bbL43Wdvlz8+3XX4qH0WtXfa2bukfI8yTatk1fPfcMtqp362LbP+vZHtif&#10;2ku3rWY1S7rtzaLvNtvqse1Om35GPGyapjqKZnNC3r8Xon95wqFGnH3VFeJUo2BlFuSiSz+VEGye&#10;18Wr+wUpnpHJqVjex/zjf2Iuc89Wf5/7h659qrq+rm5tGooaFS9iO9xzfUOhXXVujxfubSG+b44X&#10;lExaY6xjObS8U9Bf8VDbv8MbixkTep35qJmHODWzr08VqHV6mqfan5Eniz/1XSag0YaU9srSZ+1X&#10;nlbaLFL0PJAp3sCbCfNLdzkfZrwv3Y0hWTPXOdR2rXf9YW6TXlhXahDhzuDveR+qen/o/7P7tj22&#10;oOE4ozeP+XOj2r2I9b5pu+oDRny+dNXsS6/6kd3m7txZtMw2Ma7bx+rruniTd01kz0GQ+2adFzZ4&#10;+TaZ9FbLQqWQsC9aqqCVIfx4o4yNMqQgTDAyekEkS2GlsVo4CSMtSBIEinDgizciIyQGImWkVqzQ&#10;+DXSAECSMcpLFQmKFEphcE5WUJAuJUWAtc4pKwkGEReCLsmYgEEWaJCRD6KUZeDAwASCS8rJVHIM&#10;YxVMDLJCJTYZRVZa6Alm1no4GhDOSQtAZSIiaZaVqKvk2Mg8SopOEfQETI+8UVWCUiMnRjXw1/CM&#10;OX3SQcGVkIhzwFLOqJALtwEFW1tyRi6B5mgJCuQ6TClRPNDIRGE80jFQjr3ifuWe3e4qwpOMAPCo&#10;RUBu8dD3SXhzu7lOsjwkdpoEPDA+syyjDcN65XkPfYya0TLShPiPijnEaH035k3IRElo25DiUOOo&#10;xYz5RJannVmFtEFXA46AKRgy88IlfkaMCpQykXs/GTgiEUk6Hj50CRNmmoDoAAJLghcMQyXPyhmQ&#10;kSeNTIK0PncERkx4/ipbYuQYMWxDcoKclt5HADFFmInBgg2ksEjkiZGNBxYHjgJ65iRuHnmgCiaR&#10;ZkYHEAKMsMwyhgEA8Jg8w2O6mZJzjnCGylvg25I4IC8oCS/BzhwtahGSxKaBoB7LlTi2g6WyIT+9&#10;ViFKa5yIRoK5HAGNHymANiIwZoKksBvYEDw8GIwAFmEUhcgdt86y1qGJTCoyQejpXZ5fTfO7C/8X&#10;D38CAAD//wMAUEsDBBQABgAIAAAAIQAbKoGV4QAAAAsBAAAPAAAAZHJzL2Rvd25yZXYueG1sTI/B&#10;TsMwDIbvSLxDZCRuLG0H7VaaThNoiAPSxOABssY0FY1TNVlX3h5zYjdb/vT7+6vN7Hox4Rg6TwrS&#10;RQICqfGmo1bB58fubgUiRE1G955QwQ8G2NTXV5UujT/TO06H2AoOoVBqBTbGoZQyNBadDgs/IPHt&#10;y49OR17HVppRnznc9TJLklw63RF/sHrAJ4vN9+HkFNzb2b/F5/U27HdZu8xf98OLnpS6vZm3jyAi&#10;zvEfhj99VoeanY7+RCaIXkGWFg+M8pAnOQgminxdgDgqWGbpCmRdycsO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deoGZ0BAABBAwAADgAAAAAAAAAA&#10;AAAAAAA8AgAAZHJzL2Uyb0RvYy54bWxQSwECLQAUAAYACAAAACEAFxGcTtoDAACfCAAAEAAAAAAA&#10;AAAAAAAAAAAFBAAAZHJzL2luay9pbmsxLnhtbFBLAQItABQABgAIAAAAIQAbKoGV4QAAAAsBAAAP&#10;AAAAAAAAAAAAAAAAAA0IAABkcnMvZG93bnJldi54bWxQSwECLQAUAAYACAAAACEAeRi8nb8AAAAh&#10;AQAAGQAAAAAAAAAAAAAAAAAbCQAAZHJzL19yZWxzL2Uyb0RvYy54bWwucmVsc1BLBQYAAAAABgAG&#10;AHgBAAARCgAAAAA=&#10;">
                <v:imagedata r:id="rId8" o:title=""/>
              </v:shape>
            </w:pict>
          </mc:Fallback>
        </mc:AlternateContent>
      </w:r>
      <w:r>
        <w:rPr>
          <w:noProof/>
        </w:rPr>
        <mc:AlternateContent>
          <mc:Choice Requires="wpi">
            <w:drawing>
              <wp:anchor distT="0" distB="0" distL="114300" distR="114300" simplePos="0" relativeHeight="251672576" behindDoc="0" locked="0" layoutInCell="1" allowOverlap="1" wp14:anchorId="363E75FB" wp14:editId="6C97C261">
                <wp:simplePos x="0" y="0"/>
                <wp:positionH relativeFrom="column">
                  <wp:posOffset>1336040</wp:posOffset>
                </wp:positionH>
                <wp:positionV relativeFrom="paragraph">
                  <wp:posOffset>1664970</wp:posOffset>
                </wp:positionV>
                <wp:extent cx="212725" cy="317205"/>
                <wp:effectExtent l="95250" t="95250" r="34925" b="121285"/>
                <wp:wrapNone/>
                <wp:docPr id="16" name="Entrada de lápiz 16"/>
                <wp:cNvGraphicFramePr/>
                <a:graphic xmlns:a="http://schemas.openxmlformats.org/drawingml/2006/main">
                  <a:graphicData uri="http://schemas.microsoft.com/office/word/2010/wordprocessingInk">
                    <w14:contentPart bwMode="auto" r:id="rId9">
                      <w14:nvContentPartPr>
                        <w14:cNvContentPartPr/>
                      </w14:nvContentPartPr>
                      <w14:xfrm>
                        <a:off x="0" y="0"/>
                        <a:ext cx="212725" cy="317205"/>
                      </w14:xfrm>
                    </w14:contentPart>
                  </a:graphicData>
                </a:graphic>
              </wp:anchor>
            </w:drawing>
          </mc:Choice>
          <mc:Fallback>
            <w:pict>
              <v:shape w14:anchorId="0C6F1D04" id="Entrada de lápiz 16" o:spid="_x0000_s1026" type="#_x0000_t75" style="position:absolute;margin-left:100.25pt;margin-top:126.15pt;width:26.6pt;height:34.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ep3OfAQAAQAMAAA4AAABkcnMvZTJvRG9jLnhtbJxSy27bMBC8F8g/&#10;ELzHerhRW8FyDnEK5NDUh/QDtnxYREWusKQtp3/Tb+mPdSXbtdOiKJCLsNyhhjM7u7jd+07sDEWH&#10;oZHFLJfCBIXahU0jvzx9vH4vRUwQNHQYTCOfTZS3y6s3i6GvTYktdtqQYJIQ66FvZJtSX2dZVK3x&#10;EGfYm8CgRfKQ+EibTBMMzO67rMzzKhuQdE+oTIzcXR1AuZz4rTUqfbY2miS6RlZlNWd9aazelVzR&#10;1Cs/SPGVq3le5TJbLqDeEPStU0dZ8ApVHlxgEb+pVpBAbMn9ReWdIoxo00yhz9Bap8zkid0V+R/u&#10;HsK30VnxVm2pVhiSCWkNlE7zm4DXPOE7HsHwCTUnBNuE8sjIA/p/IAfRK1Rbz3oOqZDpIPFKxNb1&#10;kQddO91IetDFWX/Y3Z0drOns63G3JjHeLyopAnjWdB8SgQahjeh+/ujdd8EYR3UaxeNLLkayI/Sv&#10;V/aW/JgPixf7RvIyPI/fKX6zT0Jxsyx4TW6kUAzNC96YmxE/MR8YTqeLNPjKi9wvz+PvF4u//AUA&#10;AP//AwBQSwMEFAAGAAgAAAAhANhpXrFVAwAAKAkAABAAAABkcnMvaW5rL2luazEueG1spFXfb9ow&#10;EH6ftP/Bch94scE/8gtU6NMqTdq0au2k7ZGCgagkQYkp9L/f2bGdlILUrZUa4rvvvvvufHaub47F&#10;Fj2rusmrcor5kGGkykW1zMv1FP96uKUZRo2el8v5tirVFL+oBt/MPn+6zsunYjuBJwKGsjFvxXaK&#10;N1rvJqPR4XAYHuSwqtcjwZgcfS2fvn/DMxe1VKu8zDWkbLxpUZVaHbUhm+TLKV7oIwt44L6v9vVC&#10;Bbex1IsOoev5Qt1WdTHXgXEzL0u1ReW8AN2/MdIvO3jJIc9a1RgVORRMxZBHaZR9GYNhfpzi3noP&#10;EhtQUuDRec4/H+Qc2Z5NLmu/q6udqnWuuja1RTnHC1q0a1tfW2itmmq7N73F6Hm+3UPJnDHYVlcO&#10;H50p6C0f1PZvfK4YJ6iv3HnCJvpm6rxQMFrFLuyqbkCnMd/r2g6gYIJTFlPJH1g8idkkGg95kpkN&#10;8fnaufGcj/W+2QS+x7qbEOsJdba1HfKl3oQ2saGMxgwG4czGn4veqHy90f8dvqi2FYyh26OrW/vX&#10;jdq5jPm6rGp1B1vc7GsVYnmvHzYsdOfMQbPThtxx+6lWU3xlzxqyka3B9o2jKBFkkA4oJ5hhRjhi&#10;hJoHAwsXNCY8opLINKVJRKjMxiiVgMgQuA3M430MBIMHgi1LQgWhGYKHMRtO9oFfanj7RDaHMRrW&#10;zms1eWh/0eIvWMBsqxGSckmERBxkp4yKhEQJ4hmhEaeCkSRBYmyhBu7/A7U32N8gDZC+Xa8APmmo&#10;rEcZgI4lrPuYS7532o0oKz2Qnwl8C+opeOWEkxzb1hHOEgQDw2ND/ApzsnAb5/N3XhBi9jqo6zwu&#10;e2twet947QD34/30dch+qZfeTa4THxRFOdQmUsoZEQLxtK1QxjQjEo6GsGNhB9PGQo9FQnlCJEwV&#10;gMHYzotjbke4zWTk+WbY3hkwJIQwgTJOJBXmABorZG55gMyAkIS5RZAmohwmlEYSmCzOb3KIipEQ&#10;AJOgFI536LOA5JbM8LdWeGnzOIsTD1ZDZjAx4uaREgo1xv7StneQv7LfeyHZD8OP1apRGj5pURYN&#10;Y4lnkchQBtfOgIoBI5jGcFFRaaTahxPtamwbe9pEWAskSYT4ib7uwzX7CwAA//8DAFBLAwQUAAYA&#10;CAAAACEApFGFmN8AAAALAQAADwAAAGRycy9kb3ducmV2LnhtbEyPwU7DMAyG70i8Q2QkLtOWrlXL&#10;VJpOEwiug0HvXpO1FY3TNdnWvT3mxG62/Ovz9xfryfbibEbfOVKwXEQgDNVOd9Qo+P56m69A+ICk&#10;sXdkFFyNh3V5f1dgrt2FPs15FxrBEPI5KmhDGHIpfd0ai37hBkN8O7jRYuB1bKQe8cJw28s4ijJp&#10;sSP+0OJgXlpT/+xOVkGVXQ9+e5y9zz6yDR5tU22H10qpx4dp8wwimCn8h+FPn9WhZKe9O5H2olfA&#10;9JSjPKRxAoITcZo8gdgrSOJ4CbIs5G2H8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RXqdznwEAAEADAAAOAAAAAAAAAAAAAAAAADwCAABkcnMvZTJvRG9j&#10;LnhtbFBLAQItABQABgAIAAAAIQDYaV6xVQMAACgJAAAQAAAAAAAAAAAAAAAAAAcEAABkcnMvaW5r&#10;L2luazEueG1sUEsBAi0AFAAGAAgAAAAhAKRRhZjfAAAACwEAAA8AAAAAAAAAAAAAAAAAigcAAGRy&#10;cy9kb3ducmV2LnhtbFBLAQItABQABgAIAAAAIQB5GLydvwAAACEBAAAZAAAAAAAAAAAAAAAAAJYI&#10;AABkcnMvX3JlbHMvZTJvRG9jLnhtbC5yZWxzUEsFBgAAAAAGAAYAeAEAAIwJAAAAAA==&#10;">
                <v:imagedata r:id="rId10" o:title=""/>
              </v:shape>
            </w:pict>
          </mc:Fallback>
        </mc:AlternateContent>
      </w:r>
      <w:r>
        <w:rPr>
          <w:noProof/>
        </w:rPr>
        <mc:AlternateContent>
          <mc:Choice Requires="wpi">
            <w:drawing>
              <wp:anchor distT="0" distB="0" distL="114300" distR="114300" simplePos="0" relativeHeight="251669504" behindDoc="0" locked="0" layoutInCell="1" allowOverlap="1" wp14:anchorId="31EB5FB9" wp14:editId="207425F5">
                <wp:simplePos x="0" y="0"/>
                <wp:positionH relativeFrom="column">
                  <wp:posOffset>5715</wp:posOffset>
                </wp:positionH>
                <wp:positionV relativeFrom="paragraph">
                  <wp:posOffset>1788795</wp:posOffset>
                </wp:positionV>
                <wp:extent cx="1200150" cy="190500"/>
                <wp:effectExtent l="95250" t="95250" r="76200" b="133350"/>
                <wp:wrapNone/>
                <wp:docPr id="13" name="Entrada de lápiz 13"/>
                <wp:cNvGraphicFramePr/>
                <a:graphic xmlns:a="http://schemas.openxmlformats.org/drawingml/2006/main">
                  <a:graphicData uri="http://schemas.microsoft.com/office/word/2010/wordprocessingInk">
                    <w14:contentPart bwMode="auto" r:id="rId11">
                      <w14:nvContentPartPr>
                        <w14:cNvContentPartPr/>
                      </w14:nvContentPartPr>
                      <w14:xfrm>
                        <a:off x="0" y="0"/>
                        <a:ext cx="1200150" cy="190500"/>
                      </w14:xfrm>
                    </w14:contentPart>
                  </a:graphicData>
                </a:graphic>
              </wp:anchor>
            </w:drawing>
          </mc:Choice>
          <mc:Fallback>
            <w:pict>
              <v:shape w14:anchorId="63137FA9" id="Entrada de lápiz 13" o:spid="_x0000_s1026" type="#_x0000_t75" style="position:absolute;margin-left:-4.5pt;margin-top:135.95pt;width:104.35pt;height:24.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CtB6aAQAAQQMAAA4AAABkcnMvZTJvRG9jLnhtbJxSy27bMBC8F+g/&#10;ELzXEt04aATLOdQtkENTH5oP2PBhERW5wpK2nP5Nv6U/1pVkx06LokAugnaHmJ3Z2eXtIbRibyl5&#10;jLVUs1IKGzUaH7e1fPj2+d0HKVKGaKDFaGv5ZJO8Xb19s+y7ys6xwdZYEkwSU9V3tWxy7qqiSLqx&#10;AdIMOxsZdEgBMpe0LQxBz+yhLeZleV30SKYj1DYl7q4nUK5Gfueszl+dSzaLtpbX88UNy8nj39Vc&#10;CnruPU49JYvVEqotQdd4fZQFr1AVwEcW8Uy1hgxiR/4vquA1YUKXZxpDgc55bUdP7E6Vf7i7i98H&#10;Z+pK76jSGLONeQOUT/sbgdeMCK0Uj/0XNJwQ7DLKIyMv6P+BTKLXqHeB9UypkG0h80mkxneJF115&#10;U0u6M+qsP+4/nh1s6Ozrfr8hMbxX76WIEFjTp5gJDAhjRfvrZ+d/CMY4qtMq7l9yMVIcoX9NOTgK&#10;Qz4sXhxqyWf7NHzH+O0hC81NxQemFgxpxtRNuSjHByfqieJUXcTB018Ef1kPyi4uf/UbAAD//wMA&#10;UEsDBBQABgAIAAAAIQBDfOkaiAQAAEIMAAAQAAAAZHJzL2luay9pbmsxLnhtbKxWW2/bNhh9H7D/&#10;QLAPeSFtXnUxavdpAQZsWNF2wPbo2kos1JYCSW6Sf7/zUdQliYt2WwJEIj/yu5xzPlJ+++7hdGRf&#10;i6Yt62rN9UJxVlS7el9Wt2v+56drmXHWdttqvz3WVbHmj0XL321+/ultWX05HVd4MkSoWhqdjmt+&#10;6Lq71XJ5f3+/uLeLurldGqXs8tfqy++/8U302hc3ZVV2SNkOpl1ddcVDR8FW5X7Nd92DGvcj9sf6&#10;3OyKcZkszW7a0TXbXXFdN6dtN0Y8bKuqOLJqe0Ldf3HWPd5hUCLPbdFwdioBWJqFdqnLfslh2D6s&#10;+Wx+RoktKjnx5eWYf//PmMvA2erbtb9v6rui6cpioqkHFRce2a6fB3w90KZo6+OZuOXs6/Z4BmSt&#10;FGSNcPTyAqCX8YDt38WLYGJB88rjyijiQGZXngq01uluVLVrUSeZP3ZNaECjjJbKS6s/Kb/yamXt&#10;IreaBBny9X0zxPzcnNvDGO9zM3VIWBlx9tjuy313GGlSC+tyhUa4IPwl70NR3h66/+y+q4812jBq&#10;9OY6/E2tdiljeVvVTfEeErfnphh953wEt5GdCwctdBuLx+1DcbPmb8JZY8GzNwTenLbMWi2urLuS&#10;RnCFwyKkllooDBTezkidCplqZqyQhsVlzXS/bxwoWMhRaqaEwj+9xwkZxn8Kj91h3nvAlTaMk2FA&#10;lpjBYoCS5oFpJfpQuiniGH2WdVYoldJn7KHGiaU3YGunZCp0njNNaDPYAR0HTGps0Io54TPQAnip&#10;CU4ozGYsF9Lm0oskZVZkGg+pE0tOMgcO7IDFWekmWkaOxsEMcWQpUAB8pEwWnHFWevKCGgEjcphc&#10;JiKjUjyVojMvPVJZq6T3wjrDAEForGYBP7QBVtREZEifBZQ2ATptU2koosMEYydMiizeghGFFB6V&#10;WB/okNpraREQmzAQ2vfEGJvCN8gflIV7nMwlA7RBqgtb42q/ggkGvWpRc1JrsL4Y9DyGrH3GwDCK&#10;i/1ErGEyNQIZZkYaP62YfCVQGxwHHRgm+rMEFMCgMyivIb1JREpUCzQK+A05KFTIPOWAF+QCw3lI&#10;O4Ic+Ai1DDWFWkIAqjgGGd4hww/av7N36sIhOL1nTpc3YFOAZ4mCDNudx0N7zxI0kaGepKpnJ3Aq&#10;NwCnA4PzhB7q981kew43VoAAoaxnXKBBXtrHPnm5+aksAfTlCPOosS2GaE8dniyGiTQJtQPweUZ3&#10;gUZ74HrBcaXGyQwUV06kuZGpFS6TOToHhx2M4NQlwoV91Et9r/ZcKjAWqHAJMwiT4qjCYlKZwB+h&#10;hm9n+BQMX84f/S6E7/MfNzdt0eHXksrtQlu+ccjlEieupL1SgkvLgcqBNGnpYegxNsgTHgYRaRXb&#10;Xq82m5lsYRO+SVLcN3mK2rTT4VOGQcbRj2AG1zdRqv3rJfapsgvl+EYzb5W40j5Hag1WtM455PVp&#10;fy9YqGZIVvqUKByBV0SfJKlZKA9l0jwqY1KSRvGhS+imBgFKWNxTUZ/Qy1SPgU1AVBIP0jxjZ/pJ&#10;t/kHAAD//wMAUEsDBBQABgAIAAAAIQAQwrcf3gAAAAoBAAAPAAAAZHJzL2Rvd25yZXYueG1sTI8x&#10;T8MwFIR3JP6D9ZDYWiemanGIUyEESxdEC7sTv8aB+DmK3Tb993UnOp7udPdduZ5cz444hs6Tgnye&#10;AUNqvOmoVfC9+5g9AwtRk9G9J1RwxgDr6v6u1IXxJ/rC4za2LJVQKLQCG+NQcB4ai06HuR+Qkrf3&#10;o9MxybHlZtSnVO56LrJsyZ3uKC1YPeCbxeZve3AKNvvhR2yc/fzdcTvUUizez9Er9fgwvb4AizjF&#10;/zBc8RM6VImp9gcygfUKZjJdiQrEKpfArgEpV8BqBU8iXwKvSn57obo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MK0HpoBAABBAwAADgAAAAAAAAAAAAAA&#10;AAA8AgAAZHJzL2Uyb0RvYy54bWxQSwECLQAUAAYACAAAACEAQ3zpGogEAABCDAAAEAAAAAAAAAAA&#10;AAAAAAACBAAAZHJzL2luay9pbmsxLnhtbFBLAQItABQABgAIAAAAIQAQwrcf3gAAAAoBAAAPAAAA&#10;AAAAAAAAAAAAALgIAABkcnMvZG93bnJldi54bWxQSwECLQAUAAYACAAAACEAeRi8nb8AAAAhAQAA&#10;GQAAAAAAAAAAAAAAAADDCQAAZHJzL19yZWxzL2Uyb0RvYy54bWwucmVsc1BLBQYAAAAABgAGAHgB&#10;AAC5Cg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74315C1B" wp14:editId="34CEE70E">
                <wp:simplePos x="0" y="0"/>
                <wp:positionH relativeFrom="column">
                  <wp:posOffset>78735</wp:posOffset>
                </wp:positionH>
                <wp:positionV relativeFrom="paragraph">
                  <wp:posOffset>1653595</wp:posOffset>
                </wp:positionV>
                <wp:extent cx="403560" cy="255600"/>
                <wp:effectExtent l="95250" t="95250" r="0" b="125730"/>
                <wp:wrapNone/>
                <wp:docPr id="4" name="Entrada de lápiz 4"/>
                <wp:cNvGraphicFramePr/>
                <a:graphic xmlns:a="http://schemas.openxmlformats.org/drawingml/2006/main">
                  <a:graphicData uri="http://schemas.microsoft.com/office/word/2010/wordprocessingInk">
                    <w14:contentPart bwMode="auto" r:id="rId13">
                      <w14:nvContentPartPr>
                        <w14:cNvContentPartPr/>
                      </w14:nvContentPartPr>
                      <w14:xfrm>
                        <a:off x="0" y="0"/>
                        <a:ext cx="403560" cy="255600"/>
                      </w14:xfrm>
                    </w14:contentPart>
                  </a:graphicData>
                </a:graphic>
              </wp:anchor>
            </w:drawing>
          </mc:Choice>
          <mc:Fallback>
            <w:pict>
              <v:shape w14:anchorId="03A88564" id="Entrada de lápiz 4" o:spid="_x0000_s1026" type="#_x0000_t75" style="position:absolute;margin-left:1.25pt;margin-top:125.25pt;width:41.7pt;height:3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vnJ2eAQAAPgMAAA4AAABkcnMvZTJvRG9jLnhtbJxSy27bMBC8B+g/&#10;ELzXkm3ZaQTLOdQtkENTH5IP2PBhERW5wpK2nP5Nv6U/1pVsx06DokAuwi5HmJ3Z2cXt3jdiZyg6&#10;DJUcj3IpTFCoXdhU8vHh68dPUsQEQUODwVTy2UR5u/xwteja0kywxkYbEkwSYtm1laxTasssi6o2&#10;HuIIWxMYtEgeEre0yTRBx+y+ySZ5Ps86JN0SKhMjv64OoFwO/NYalb5bG00STSXnk3nB+hJX0zzn&#10;ivpqOp1J8dSjN9e5zJYLKDcEbe3UURa8Q5UHF1jEC9UKEogtuTdU3inCiDaNFPoMrXXKDJ7Y3Tj/&#10;y91d+NE7GxdqS6XCkExIa6B02t8AvGeEb3gF3TfUnBBsE8ojIy/o/4EcRK9QbT3rOaRCpoHEJxFr&#10;10ZedOl0JelOj8/6w+7z2cGazr7ud2sS/f+FFAE8S/oSEoEGoY1ofv9q3U9R9EGdFnH/momR7Aj9&#10;a8beku/TYeliX0k+hef+O4Rv9kkofizy6WzOiGJoMuNywE/MB4ZTd5EFD3+V+mXfC7s4++UfAAAA&#10;//8DAFBLAwQUAAYACAAAACEAyr+4oMQDAABmCgAAEAAAAGRycy9pbmsvaW5rMS54bWykVctu20gQ&#10;vC+Qfxgwh1w40rxoUULknGIgwC4QJFlgc5SlsUREJA2Siuy/3+p5kYoVBLsxYGrYj+qq7ib59t1T&#10;fWTfbddXbbPO5ExkzDbbdlc1+3X295c7XmasHzbNbnNsG7vOnm2fvbt99cfbqvlWH1e4MiA0PZ3q&#10;4zo7DMPjaj4/n8+zs5613X6uhNDzD823v/7MbkPWzj5UTTWgZB9N27YZ7NNAYKtqt862w5NI8cD+&#10;3J66rU1usnTbMWLoNlt713b1ZkiIh03T2CNrNjV4/5Ox4fkRhwp19rbLWF1BMFczaRamfL+EYfO0&#10;zib3J1DswaTO5tcxv/4m5tz1bPVz7h+79tF2Q2XHNnlRwfHMtv7e6fNCO9u3xxP1NmPfN8cTJEsh&#10;MNYgR86vCHqJB23/DS+ICYSmzIMnDTE2c6hqi9WqH9NUhx48yfx56NwCKqEkFwXX8osoVoVYKT0z&#10;xtBAYj2/NxHzvjv1h4R3340b4jxJp9d2rnbDIbVJzHSR2jRt0rXUg632h+H/5W7bY4sFDNN5fef+&#10;xiW7Vq7aN21nP2K4/amzKVdOOuHSUl+uPGJuz1h40D7Zh3X22j1lzGV6g+uYLhRTZZm/EW9EnnGZ&#10;iVwykQv8czq4Gy7pRl7xjGEUgriXydMQgYhLaKCScax1afDeJZMiV4IVuZKSFTqXWjCJLFVqvgBT&#10;o3iZ83LJb2AzAFzkyigml7nkKuc3mssi59r5C6TmcgnZMHnKk/qOCDEivck9oZisvklJjUAhYE7z&#10;Ji307RvVA9/dJPWXBqJIyFSXzpP2hLIxmwIDLLVeG9AwBjwUNCNPoAsOgup5cQij0CRutPqQiOgp&#10;BW80jqodP+JIeJTpKuEQyXvSEdOX/Glth+JYBUgnW3GNsfLCFaEQrgRfYpKSruUNhp2Ximk4FoZr&#10;g8UoWYGfQCNR8GSpA/D4Hf2FIsclqkFTJXpKnFIfJwtCTUjYk8M4PleVWoNQnMEr0vAGhwznjeQL&#10;WmcGeRLywjqFNK8iZtAYXTGVLxwmUXTIsW7gGpWOvz84PP+YNRJM8om5z/bMJ44Lw+VOURXfGPBP&#10;Jd0iKEd4yaWh5xrXBJMOUSwMfmGj4cUvsHwnQptCW/CaYCY9HVFAcHpmiRRpvu5JIX6BQxxx+EEs&#10;FXdWXCgpUXLrNjV4Ab6f8ZzA0hQC3og5FgA48FxjSFai6MDgUdANb3i/XZTw80BMwAWMZhJPmWZ4&#10;lgxetDo3fIn1U06MZHi/lni1ApQE6iLX3Jj4SXbfmfQhwmf/9l8AAAD//wMAUEsDBBQABgAIAAAA&#10;IQDCUZlj3gAAAAgBAAAPAAAAZHJzL2Rvd25yZXYueG1sTI/BTsMwEETvSPyDtUjcqJ2glhLiVFUl&#10;RC+IkvIBbrxNotrrYDtt+HvcE5x2VzOafVOuJmvYGX3oHUnIZgIYUuN0T62Er/3rwxJYiIq0Mo5Q&#10;wg8GWFW3N6UqtLvQJ57r2LIUQqFQEroYh4Lz0HRoVZi5ASlpR+etiun0LddeXVK4NTwXYsGt6il9&#10;6NSAmw6bUz1aCeNmu//+2OVPOvrT1qyz4/tbzaW8v5vWL8AiTvHPDFf8hA5VYjq4kXRgRkI+T8br&#10;EGlJ+nL+DOwg4TETC+BVyf8Xq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W+cnZ4BAAA+AwAADgAAAAAAAAAAAAAAAAA8AgAAZHJzL2Uyb0RvYy54bWxQ&#10;SwECLQAUAAYACAAAACEAyr+4oMQDAABmCgAAEAAAAAAAAAAAAAAAAAAGBAAAZHJzL2luay9pbmsx&#10;LnhtbFBLAQItABQABgAIAAAAIQDCUZlj3gAAAAgBAAAPAAAAAAAAAAAAAAAAAPgHAABkcnMvZG93&#10;bnJldi54bWxQSwECLQAUAAYACAAAACEAeRi8nb8AAAAhAQAAGQAAAAAAAAAAAAAAAAADCQAAZHJz&#10;L19yZWxzL2Uyb0RvYy54bWwucmVsc1BLBQYAAAAABgAGAHgBAAD5CQAAAAA=&#10;">
                <v:imagedata r:id="rId14" o:title=""/>
              </v:shape>
            </w:pict>
          </mc:Fallback>
        </mc:AlternateContent>
      </w:r>
      <w:r>
        <w:rPr>
          <w:noProof/>
        </w:rPr>
        <mc:AlternateContent>
          <mc:Choice Requires="wpi">
            <w:drawing>
              <wp:anchor distT="0" distB="0" distL="114300" distR="114300" simplePos="0" relativeHeight="251659264" behindDoc="0" locked="0" layoutInCell="1" allowOverlap="1" wp14:anchorId="016D9823" wp14:editId="08FFDAA5">
                <wp:simplePos x="0" y="0"/>
                <wp:positionH relativeFrom="column">
                  <wp:posOffset>-184785</wp:posOffset>
                </wp:positionH>
                <wp:positionV relativeFrom="paragraph">
                  <wp:posOffset>1710475</wp:posOffset>
                </wp:positionV>
                <wp:extent cx="670680" cy="105840"/>
                <wp:effectExtent l="38100" t="38100" r="53340" b="46990"/>
                <wp:wrapNone/>
                <wp:docPr id="3" name="Entrada de lápiz 3"/>
                <wp:cNvGraphicFramePr/>
                <a:graphic xmlns:a="http://schemas.openxmlformats.org/drawingml/2006/main">
                  <a:graphicData uri="http://schemas.microsoft.com/office/word/2010/wordprocessingInk">
                    <w14:contentPart bwMode="auto" r:id="rId15">
                      <w14:nvContentPartPr>
                        <w14:cNvContentPartPr/>
                      </w14:nvContentPartPr>
                      <w14:xfrm>
                        <a:off x="0" y="0"/>
                        <a:ext cx="670680" cy="105840"/>
                      </w14:xfrm>
                    </w14:contentPart>
                  </a:graphicData>
                </a:graphic>
              </wp:anchor>
            </w:drawing>
          </mc:Choice>
          <mc:Fallback>
            <w:pict>
              <v:shape w14:anchorId="55875106" id="Entrada de lápiz 3" o:spid="_x0000_s1026" type="#_x0000_t75" style="position:absolute;margin-left:-15.25pt;margin-top:134pt;width:54.2pt;height: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K2kqcAQAAOgMAAA4AAABkcnMvZTJvRG9jLnhtbJxSy44TMRC8I/EP&#10;lu9kPJswG0aZ7IGAtAeWHJYPaPzIWIzdo7aTyfI3fAs/Rk8eJAtCSHux2i6ruqqrF3f70ImdpeQx&#10;NrKcKCls1Gh83DTyy+PHN3MpUoZooMNoG/lkk7xbvn61GPra3mCLnbEkmCSmeugb2ebc10WRdGsD&#10;pAn2NjLokAJkvtKmMAQDs4euuFGqKgYk0xNqmxK/ro6gXB74nbM6f3Yu2Sy6Rr5TiuXlRs6rGRfE&#10;xW3FxVeGZlMli+UC6g1B33p9kgQvUBTARxbwm2oFGcSW/F9UwWvChC5PNIYCnfPaHvyws1L94ew+&#10;fhtdlTO9pVpjzDbmNVA+z+4AvKRF6HgCwyc0nA5sM8oTI4/n/2EcRa9QbwPrOSZCtoPM65Ba3yce&#10;c+1NI+nelBf9cff+4mBNF18PuzWJ8f9UigiBJX2ImcCAMFZ0P3/0/ruYjkGdB/HwnImR4gT9q8fe&#10;URjTYeli30jO/2k8D+HbfRaaH6tbVc0Z0QyV6u2c1+WK+chw7nOVBTd/lvr1fRR2tfLLXwAAAP//&#10;AwBQSwMEFAAGAAgAAAAhAPqjceWlAgAASgYAABAAAABkcnMvaW5rL2luazEueG1spFPJbtswEL0X&#10;6D8QzCEX0uIiajEi59QABVogaFKgPSoyYwuRKIOiY+fvO6QWG4gLdDEgSzPDefPmzfDm9tg26FXb&#10;vu5MgfmCYaRN1a1rsynw98c7mmHUu9Ksy6YzusBvuse3q48fbmrz0jZL+EeAYHr/1TYF3jq3W0bR&#10;4XBYHOSis5tIMCajz+bl6xe8GrPW+rk2tYOS/eSqOuP00XmwZb0ucOWObD4P2A/d3lZ6DnuPrU4n&#10;nC0rfdfZtnQz4rY0RjfIlC3w/oGRe9vBRw11Ntpi1NbQMBULHqdx9ikHR3ks8Jm9B4o9MGlxdBnz&#10;539iRkGz5e+539tup62r9Ummoakx8IaqwQ79DY1a3XfN3muL0WvZ7KFlzhiMdWyHRxcaeo8Hvf0d&#10;3tjMSOic+RiZhziJ6epWw2q1u3mqrgee3v3gbFhAwQSnTFHJH5laKrbkfJGrxA9kqjfszYT5ZPf9&#10;dsZ7sqcNCZG5z6G3Q71221kmtmBqlulcpEupW11vtu7fcquu6WABx+lc3YXfackulas3prP6Hobb&#10;762ec/mZEiFt1uXCFQt7hsaL9k0/F/gq3DIUMgdHUIwhIRNynWTXjGDOc8xTkuWIM0J5nsJDGBWE&#10;c0UzQlVCOUlygSShGc/BoDylYIiEJkSkKIfPOKYpBKTMaKaIkgLBrSNQh4AfMcJZghQRMGgiY8CO&#10;JcogLKGIRALq+iKAm1AB7wwMn8XCw4ENPMgfgD9+MgAXTgSvP5KiBAzuSfuD3uXfdMjwcO+cJ+yp&#10;xp+9x6oTF590Rm4oFepORCDq2Y5spubmnDEcYM+68vgXQ/MZyJBeWqmoglkJEJ6BxEAIpE8EFBUw&#10;WRV6TxLEvUJ+AFTBnBmJs+DyglOlKM+maxd2aV42uNqrXwAAAP//AwBQSwMEFAAGAAgAAAAhAFUQ&#10;2qPiAAAACgEAAA8AAABkcnMvZG93bnJldi54bWxMj01PwzAMhu9I/IfISFzQljK0tpSmE2ICaTuA&#10;GLtwyxrTVjRO1aQf8OsxJzjafvT6efPNbFsxYu8bRwqulxEIpNKZhioFx7fHRQrCB01Gt45QwRd6&#10;2BTnZ7nOjJvoFcdDqASHkM+0gjqELpPSlzVa7ZeuQ+Lbh+utDjz2lTS9njjctnIVRbG0uiH+UOsO&#10;H2osPw+DVfD+8vR9tR937c5vKWyPw/55MrFSlxfz/R2IgHP4g+FXn9WhYKeTG8h40SpY3ERrRhWs&#10;4pRLMZEktyBOvEiTNcgil/8r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UraSpwBAAA6AwAADgAAAAAAAAAAAAAAAAA8AgAAZHJzL2Uyb0RvYy54bWxQ&#10;SwECLQAUAAYACAAAACEA+qNx5aUCAABKBgAAEAAAAAAAAAAAAAAAAAAEBAAAZHJzL2luay9pbmsx&#10;LnhtbFBLAQItABQABgAIAAAAIQBVENqj4gAAAAoBAAAPAAAAAAAAAAAAAAAAANcGAABkcnMvZG93&#10;bnJldi54bWxQSwECLQAUAAYACAAAACEAeRi8nb8AAAAhAQAAGQAAAAAAAAAAAAAAAADmBwAAZHJz&#10;L19yZWxzL2Uyb0RvYy54bWwucmVsc1BLBQYAAAAABgAGAHgBAADcCAAAAAA=&#10;">
                <v:imagedata r:id="rId16" o:title=""/>
              </v:shape>
            </w:pict>
          </mc:Fallback>
        </mc:AlternateContent>
      </w:r>
      <w:r w:rsidR="000D683B">
        <w:rPr>
          <w:noProof/>
        </w:rPr>
        <w:drawing>
          <wp:inline distT="0" distB="0" distL="0" distR="0" wp14:anchorId="224E13A7" wp14:editId="32B475FD">
            <wp:extent cx="5534025" cy="51895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8683" t="14189" r="30414" b="17588"/>
                    <a:stretch/>
                  </pic:blipFill>
                  <pic:spPr bwMode="auto">
                    <a:xfrm>
                      <a:off x="0" y="0"/>
                      <a:ext cx="5549240" cy="52038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279" w:type="dxa"/>
        <w:tblLook w:val="04A0" w:firstRow="1" w:lastRow="0" w:firstColumn="1" w:lastColumn="0" w:noHBand="0" w:noVBand="1"/>
      </w:tblPr>
      <w:tblGrid>
        <w:gridCol w:w="1984"/>
        <w:gridCol w:w="6096"/>
      </w:tblGrid>
      <w:tr w:rsidR="00A31A61" w14:paraId="774A7A3A" w14:textId="77777777" w:rsidTr="00A31A61">
        <w:tc>
          <w:tcPr>
            <w:tcW w:w="1984" w:type="dxa"/>
          </w:tcPr>
          <w:p w14:paraId="2DAF237F" w14:textId="05A9EFC6" w:rsidR="00A31A61" w:rsidRPr="00A31A61" w:rsidRDefault="00A31A61">
            <w:pPr>
              <w:rPr>
                <w:b/>
                <w:bCs/>
              </w:rPr>
            </w:pPr>
            <w:r w:rsidRPr="00A31A61">
              <w:rPr>
                <w:b/>
                <w:bCs/>
                <w:sz w:val="24"/>
                <w:szCs w:val="24"/>
              </w:rPr>
              <w:t>Clase</w:t>
            </w:r>
          </w:p>
        </w:tc>
        <w:tc>
          <w:tcPr>
            <w:tcW w:w="6096" w:type="dxa"/>
          </w:tcPr>
          <w:p w14:paraId="1125D98B" w14:textId="38C67BC6" w:rsidR="00A31A61" w:rsidRDefault="00A31A61" w:rsidP="00A31A61">
            <w:r>
              <w:t xml:space="preserve">Esto para poder dividir las áreas a las que pertenece un libro: </w:t>
            </w:r>
          </w:p>
          <w:p w14:paraId="4AA080B7" w14:textId="77777777" w:rsidR="00A31A61" w:rsidRDefault="00A31A61" w:rsidP="00A31A61">
            <w:r>
              <w:t>000</w:t>
            </w:r>
            <w:r>
              <w:tab/>
              <w:t>Generalidades</w:t>
            </w:r>
          </w:p>
          <w:p w14:paraId="0A76CDF7" w14:textId="77777777" w:rsidR="00A31A61" w:rsidRDefault="00A31A61" w:rsidP="00A31A61">
            <w:r>
              <w:t>100</w:t>
            </w:r>
            <w:r>
              <w:tab/>
              <w:t>Filosofía y Psicología</w:t>
            </w:r>
          </w:p>
          <w:p w14:paraId="0AC83C46" w14:textId="77777777" w:rsidR="00A31A61" w:rsidRDefault="00A31A61" w:rsidP="00A31A61">
            <w:r>
              <w:t>200</w:t>
            </w:r>
            <w:r>
              <w:tab/>
              <w:t>Religión</w:t>
            </w:r>
          </w:p>
          <w:p w14:paraId="3EBCFE1B" w14:textId="77777777" w:rsidR="00A31A61" w:rsidRDefault="00A31A61" w:rsidP="00A31A61">
            <w:r>
              <w:t>300</w:t>
            </w:r>
            <w:r>
              <w:tab/>
              <w:t>Ciencias sociales</w:t>
            </w:r>
          </w:p>
          <w:p w14:paraId="736D1FE2" w14:textId="77777777" w:rsidR="00A31A61" w:rsidRDefault="00A31A61" w:rsidP="00A31A61">
            <w:r>
              <w:t>400</w:t>
            </w:r>
            <w:r>
              <w:tab/>
              <w:t>Lenguas</w:t>
            </w:r>
          </w:p>
          <w:p w14:paraId="3C6D0548" w14:textId="77777777" w:rsidR="00A31A61" w:rsidRDefault="00A31A61" w:rsidP="00A31A61">
            <w:r>
              <w:t>500</w:t>
            </w:r>
            <w:r>
              <w:tab/>
              <w:t>Ciencias naturales y matemáticas</w:t>
            </w:r>
          </w:p>
          <w:p w14:paraId="3D706F73" w14:textId="77777777" w:rsidR="00A31A61" w:rsidRDefault="00A31A61" w:rsidP="00A31A61">
            <w:r>
              <w:t>600</w:t>
            </w:r>
            <w:r>
              <w:tab/>
              <w:t>Tecnología (Ciencias aplicadas)</w:t>
            </w:r>
          </w:p>
          <w:p w14:paraId="1D7075E2" w14:textId="77777777" w:rsidR="00A31A61" w:rsidRDefault="00A31A61" w:rsidP="00A31A61">
            <w:r>
              <w:t>700</w:t>
            </w:r>
            <w:r>
              <w:tab/>
              <w:t>Artes. Bellas artes, artes decorativas y recreativas</w:t>
            </w:r>
          </w:p>
          <w:p w14:paraId="7E67102D" w14:textId="77777777" w:rsidR="00A31A61" w:rsidRDefault="00A31A61" w:rsidP="00A31A61">
            <w:r>
              <w:t>800</w:t>
            </w:r>
            <w:r>
              <w:tab/>
              <w:t>Literatura y retórica</w:t>
            </w:r>
          </w:p>
          <w:p w14:paraId="32F18A11" w14:textId="52E48D93" w:rsidR="00A31A61" w:rsidRDefault="00A31A61" w:rsidP="00A31A61">
            <w:r>
              <w:t>900</w:t>
            </w:r>
            <w:r>
              <w:tab/>
              <w:t>Geografía e historia</w:t>
            </w:r>
          </w:p>
        </w:tc>
      </w:tr>
      <w:tr w:rsidR="00A31A61" w14:paraId="5846FD87" w14:textId="77777777" w:rsidTr="00A31A61">
        <w:tc>
          <w:tcPr>
            <w:tcW w:w="1984" w:type="dxa"/>
          </w:tcPr>
          <w:p w14:paraId="3610BBE7" w14:textId="0F0C6792" w:rsidR="00A31A61" w:rsidRPr="00A31A61" w:rsidRDefault="00A31A61">
            <w:pPr>
              <w:rPr>
                <w:b/>
                <w:bCs/>
                <w:sz w:val="24"/>
                <w:szCs w:val="24"/>
              </w:rPr>
            </w:pPr>
            <w:r>
              <w:rPr>
                <w:b/>
                <w:bCs/>
                <w:sz w:val="24"/>
                <w:szCs w:val="24"/>
              </w:rPr>
              <w:t>Subclase</w:t>
            </w:r>
          </w:p>
        </w:tc>
        <w:tc>
          <w:tcPr>
            <w:tcW w:w="6096" w:type="dxa"/>
          </w:tcPr>
          <w:p w14:paraId="42D51B6B" w14:textId="77777777" w:rsidR="00A31A61" w:rsidRDefault="00A31A61" w:rsidP="00A31A61">
            <w:r>
              <w:t>División dentro de la división de ciencias naturales y matemáticas:</w:t>
            </w:r>
          </w:p>
          <w:p w14:paraId="02EA1FED" w14:textId="77777777" w:rsidR="00A31A61" w:rsidRDefault="00A31A61" w:rsidP="00A31A61">
            <w:r>
              <w:t>500</w:t>
            </w:r>
            <w:r>
              <w:tab/>
              <w:t>Ciencias naturales y matemáticas</w:t>
            </w:r>
          </w:p>
          <w:p w14:paraId="6AD7806A" w14:textId="77777777" w:rsidR="00A31A61" w:rsidRDefault="00A31A61" w:rsidP="00A31A61">
            <w:r>
              <w:t>510</w:t>
            </w:r>
            <w:r>
              <w:tab/>
              <w:t>Matemáticas</w:t>
            </w:r>
          </w:p>
          <w:p w14:paraId="686660FD" w14:textId="77777777" w:rsidR="00A31A61" w:rsidRDefault="00A31A61" w:rsidP="00A31A61">
            <w:r>
              <w:t>520</w:t>
            </w:r>
            <w:r>
              <w:tab/>
              <w:t>Astronomía y ciencias afines</w:t>
            </w:r>
          </w:p>
          <w:p w14:paraId="3AA3ABD8" w14:textId="77777777" w:rsidR="00A31A61" w:rsidRDefault="00A31A61" w:rsidP="00A31A61">
            <w:r>
              <w:t>530</w:t>
            </w:r>
            <w:r>
              <w:tab/>
              <w:t>Física</w:t>
            </w:r>
          </w:p>
          <w:p w14:paraId="34044075" w14:textId="77777777" w:rsidR="00A31A61" w:rsidRDefault="00A31A61" w:rsidP="00A31A61">
            <w:r>
              <w:lastRenderedPageBreak/>
              <w:t>540</w:t>
            </w:r>
            <w:r>
              <w:tab/>
              <w:t>Química y ciencias afines</w:t>
            </w:r>
          </w:p>
          <w:p w14:paraId="22298AD1" w14:textId="77777777" w:rsidR="00A31A61" w:rsidRDefault="00A31A61" w:rsidP="00A31A61">
            <w:r>
              <w:t>550</w:t>
            </w:r>
            <w:r>
              <w:tab/>
              <w:t>Ciencias de la tierra</w:t>
            </w:r>
          </w:p>
          <w:p w14:paraId="2EBF4440" w14:textId="77777777" w:rsidR="00A31A61" w:rsidRDefault="00A31A61" w:rsidP="00A31A61">
            <w:r>
              <w:t>560</w:t>
            </w:r>
            <w:r>
              <w:tab/>
              <w:t>Paleontología, Paleozoología</w:t>
            </w:r>
          </w:p>
          <w:p w14:paraId="7AAA1A4C" w14:textId="77777777" w:rsidR="00A31A61" w:rsidRDefault="00A31A61" w:rsidP="00A31A61">
            <w:r>
              <w:t>570</w:t>
            </w:r>
            <w:r>
              <w:tab/>
              <w:t>Ciencias de la vida. Biología</w:t>
            </w:r>
          </w:p>
          <w:p w14:paraId="6ABFC7A6" w14:textId="77777777" w:rsidR="00A31A61" w:rsidRDefault="00A31A61" w:rsidP="00A31A61">
            <w:r>
              <w:t>580</w:t>
            </w:r>
            <w:r>
              <w:tab/>
              <w:t>Ciencias botánicas. Plantas</w:t>
            </w:r>
          </w:p>
          <w:p w14:paraId="3B05602A" w14:textId="5A5B16D3" w:rsidR="00A31A61" w:rsidRDefault="00A31A61" w:rsidP="00A31A61">
            <w:r>
              <w:t>590</w:t>
            </w:r>
            <w:r>
              <w:tab/>
              <w:t>Ciencias zoológicas. Animales</w:t>
            </w:r>
          </w:p>
        </w:tc>
      </w:tr>
    </w:tbl>
    <w:p w14:paraId="75D303E8" w14:textId="77777777" w:rsidR="00A31A61" w:rsidRDefault="00A31A61"/>
    <w:sectPr w:rsidR="00A31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37"/>
    <w:rsid w:val="000D683B"/>
    <w:rsid w:val="0041456D"/>
    <w:rsid w:val="00A31A61"/>
    <w:rsid w:val="00A46B37"/>
    <w:rsid w:val="00BD1657"/>
    <w:rsid w:val="00F928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EAF8"/>
  <w15:chartTrackingRefBased/>
  <w15:docId w15:val="{833F3432-2ECF-4B38-8382-77335EF3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3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838">
      <w:bodyDiv w:val="1"/>
      <w:marLeft w:val="0"/>
      <w:marRight w:val="0"/>
      <w:marTop w:val="0"/>
      <w:marBottom w:val="0"/>
      <w:divBdr>
        <w:top w:val="none" w:sz="0" w:space="0" w:color="auto"/>
        <w:left w:val="none" w:sz="0" w:space="0" w:color="auto"/>
        <w:bottom w:val="none" w:sz="0" w:space="0" w:color="auto"/>
        <w:right w:val="none" w:sz="0" w:space="0" w:color="auto"/>
      </w:divBdr>
    </w:div>
    <w:div w:id="16663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31T05:51:12.768"/>
    </inkml:context>
    <inkml:brush xml:id="br0">
      <inkml:brushProperty name="width" value="0.34909" units="cm"/>
      <inkml:brushProperty name="height" value="0.34909" units="cm"/>
      <inkml:brushProperty name="color" value="#FFFFFF"/>
      <inkml:brushProperty name="ignorePressure" value="1"/>
    </inkml:brush>
  </inkml:definitions>
  <inkml:trace contextRef="#ctx0" brushRef="#br0">0 142,'95'-6,"-88"5,0 0,0-1,0 0,0 0,0 0,-1-1,1 0,-1 0,0-1,0 0,7-5,-10 4,0 0,-1 0,1 0,-1 0,0 0,0-1,-1 1,0-1,0 1,0-1,0 1,-1-1,0 0,0 1,-1-1,-1-7,3 240,-4-97,1-12,5 126,-1-221,2 0,0 0,2 0,0 0,14 30,-16-45</inkml:trace>
  <inkml:trace contextRef="#ctx0" brushRef="#br0" timeOffset="734.57">478 998,'0'0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31T05:51:02.875"/>
    </inkml:context>
    <inkml:brush xml:id="br0">
      <inkml:brushProperty name="width" value="0.34909" units="cm"/>
      <inkml:brushProperty name="height" value="0.34909" units="cm"/>
      <inkml:brushProperty name="color" value="#FFFFFF"/>
      <inkml:brushProperty name="ignorePressure" value="1"/>
    </inkml:brush>
  </inkml:definitions>
  <inkml:trace contextRef="#ctx0" brushRef="#br0">345 365,'828'0,"-868"-20,-60-21,-652-237,686 262,75 11,9 3,230 4,-210 1,1 3,-1 1,0 1,52 20,-68-20,1-2,0-1,0 0,0-2,25 1,122-5,-71-1,869 2,-783 16,488-14,-344-3,11-17,-313 18,78 0,130-17,-156 9,96 3,-25 2,-48-4,89-2,223-7,-21 30,-382-13,348-12,-335 9,205-4,3 0,-27-3,0 9,299 39,-348-27,174-10,-189-5,252 28,-301-10,-32-4,0-3,79 2,-106-9,-1 2,44 9,-42-6,0-1,36 1,339-7,-485-3,1-4,-130-29,69 10,127 25,3 2,1-1,0 0,0 0,0 0,0-1,0 0,0 0,-7-4,12 6,0 0,0 0,-1 0,1-1,0 1,0 0,0 0,0 0,0-1,0 1,0 0,0 0,0 0,0-1,-1 1,1 0,0 0,0-1,0 1,0 0,1 0,-1 0,0-1,0 1,0 0,0 0,0-1,0 1,0 0,0 0,0 0,0 0,1-1,-1 1,0 0,0 0,0 0,0 0,1-1,-1 1,0 0,0 0,0 0,0 0,1 0,-1 0,0 0,0 0,1 0,-1 0,0-1,0 1,0 0,1 0,-1 0,0 1,18-7,0 1,0 1,0 1,1 0,-1 2,21 0,13-2,2-2,250-11,-278 18,-33 3,-48 3,-732-14,275-3,278 18,-411 71,427-34,28-5,82-17,60-12,-65 8,-319-4,-424-33,790 16,35-1,0 2,-1 1,1 1,-39 9,39-4,-684 140,557-124,0-7,-263-6,1-37,151 8,-250 14,287 7,-335 14,528-11,1 2,0 2,-63 22,13-3,7-7,-1-3,0-4,-1-4,-1-3,0-4,-129-12,78-1,-153 8,391-6,1 4,-1 5,106 14,270 68,83 9,-511-87,-34-6,-36-6,-350-67,324 72,36 3,0-1,0-1,0 1,-14-4,18-2,14-1,17-1,59 1,103 5,-167 3,-343-1,1465 0,-1126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31T05:50:49.168"/>
    </inkml:context>
    <inkml:brush xml:id="br0">
      <inkml:brushProperty name="width" value="0.34909" units="cm"/>
      <inkml:brushProperty name="height" value="0.34909" units="cm"/>
      <inkml:brushProperty name="color" value="#FFFFFF"/>
      <inkml:brushProperty name="ignorePressure" value="1"/>
    </inkml:brush>
  </inkml:definitions>
  <inkml:trace contextRef="#ctx0" brushRef="#br0">1 462,'7'-1,"0"0,1 0,-1 0,0-1,12-5,14-3,377-64,-389 73,-18 1,1 0,0 0,-1 0,1 0,0-1,-1 1,1-1,-1 0,6-2,-8 2,-1 1,0-1,0 1,0-1,0 1,0-1,0 1,0-1,0 1,0-1,0 1,0-1,0 1,0-1,0 1,0-1,0 1,-1-1,1 1,0-1,0 1,-1 0,1-1,0 1,-1-1,1 1,0 0,-1-1,1 1,0 0,-1-1,1 1,-1 0,1 0,-1-1,1 1,-1 0,1 0,-1 0,0 0,-23-13,23 12,-70-26,46 18,-41-20,66 29,0 0,0 0,0 0,0 0,-1 0,1 0,0 0,0 0,0 0,0-1,0 1,-1 0,1 0,0 0,0 0,0 0,0 0,0 0,0 0,-1-1,1 1,0 0,0 0,0 0,0 0,0 0,0-1,0 1,0 0,0 0,0 0,0 0,0 0,0-1,0 1,0 0,0 0,0 0,0 0,0-1,0 1,0 0,0 0,0 0,0 0,0-1,0 1,0 0,0 0,1 0,-1 0,0 0,0 0,0-1,0 1,0 0,0 0,0 0,1 0,-1 0,0 0,0 0,0 0,0 0,0 0,1 0,-1 0,0 0,21-5,23 1,106 4,-150 0,1 0,-1 0,0 0,1 0,-1 0,0 0,1 1,-1-1,0 0,0 0,1 0,-1 0,0-1,1 1,-1 0,0 0,1 0,-1 0,0 0,0 0,1 0,-1-1,0 1,1 0,-1 0,0 0,0 0,0-1,1 1,-1 0,0 0,0-1,0 1,1 0,-1 0,0-1,0 1,0 0,0-1,0 1,0 0,0-1,0 1,0 0,0 0,0-1,0 1,0 0,0-1,-15-14,-27-10,22 17,1 0,-35-8,38 12,0 0,1-1,0-1,0 0,-26-16,33 17,1-1,-1 0,1-1,0 1,1-1,0 0,0-1,1 0,0 0,0 0,0 0,1-1,-5-17,12 81,3-23,-1-1,-2 1,-1 0,-1 1,-5 33,2 16,4-19,0-43,0 1,-2 0,-1 0,0-1,-2 1,-5 22,4-32,0-3,1 1,-1 0,2 0,-1 1,1-1,1 1,-1-1,2 1,-1-1,1 1,1-1,-1 1,2-1,-1 1,5 11,5 7,-6-15</inkml:trace>
  <inkml:trace contextRef="#ctx0" brushRef="#br0" timeOffset="1484.53">428 873,'-2'0,"-5"0,-3 0,-3 0,-2 0,-1 0,-1 0,-1 0,1 0,0 0,0 0,0 0,1 0,2 3,4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31T05:50:33.931"/>
    </inkml:context>
    <inkml:brush xml:id="br0">
      <inkml:brushProperty name="width" value="0.34909" units="cm"/>
      <inkml:brushProperty name="height" value="0.34909" units="cm"/>
      <inkml:brushProperty name="color" value="#FFFFFF"/>
      <inkml:brushProperty name="ignorePressure" value="1"/>
    </inkml:brush>
  </inkml:definitions>
  <inkml:trace contextRef="#ctx0" brushRef="#br0">413 331,'34'-2,"0"-2,-1-1,0-2,0-1,42-17,-71 23,-2 2,-1-1,1 1,-1-1,1 1,-1-1,0 1,1-1,-1 0,0 0,1 0,-1 0,0 0,0 0,0 0,0 0,0-1,0 1,0 0,0-1,-1 1,1 0,0-1,-1 1,1-1,-1 1,0-1,1 1,-1-3,1 2,0 0,1 0,-1 0,1 1,0-1,-1 0,1 1,0 0,0-1,0 1,0 0,0 0,0 0,0 0,1 1,-1-1,0 0,0 1,1 0,-1-1,0 1,1 0,3 1,1-2,140-7,199 12,-183 13,-100-11,110 4,582-10,-723 1,1 2,38 9,-39-5,67 3,81 3,-163-11,-9-1,38 3,-43-4,-1 0,0 0,1 0,-1 0,1 0,-1 0,0-1,1 1,-1-1,0 1,0-1,1 0,1-2,-8-4,-15-3,0 0,0 2,-1 0,0 1,-29-6,8 2,35 9,-185-54,-330-55,342 100,135 8,0 1,-1 2,1 3,0 1,-58 13,-36 4,137-21,-24 4,37-4,27 0,539 10,8 52,-350-11,-151-38,0-4,1-3,152-10,-237 4,-1 0,1 0,0 0,-1 0,1 1,0-1,-1 0,1-1,0 1,0 0,-1 0,1 0,0 0,-1 0,1-1,0 1,-1 0,1-1,-1 1,1 0,0-1,-1 1,1-1,-1 1,1-1,-1 1,1-1,-1 1,0-1,1 0,-1 1,0-1,1 0,-2-1,1 1,-1 0,0-1,0 1,1 0,-1 0,0 0,0-1,0 1,0 0,-1 0,1 1,0-1,-2-1,-50-27,-1 9,-1 2,-86-15,-118-5,167 26,72 10,10 2,1-1,0 0,-1-1,1 0,0 0,0-1,-15-6,24 9,0 0,-1 0,1-1,0 1,0 0,0 0,0 0,0 0,0 0,-1-1,1 1,0 0,0 0,0 0,0 0,0-1,0 1,0 0,0 0,0 0,0 0,0-1,0 1,0 0,0 0,0 0,0-1,0 1,0 0,0 0,0 0,0 0,0-1,0 1,1 0,-1 0,0 0,0 0,0 0,0-1,0 1,0 0,1 0,-1 0,0 0,0 0,0 0,0 0,1-1,13-5,18-1,45-1,155 6,-228 2,0 0,1 1,-1-1,0 1,0 0,0 0,-1 0,7 3,-10-4,0 0,1 0,-1 1,0-1,0 0,0 0,0 0,0 0,1 0,-1 1,0-1,0 0,0 0,0 0,0 0,0 1,0-1,0 0,0 0,0 0,0 1,1-1,-1 0,0 0,0 0,0 0,0 1,-1-1,1 0,0 0,0 0,0 1,0-1,0 0,0 0,0 0,0 1,0-1,0 0,0 0,-1 0,1 0,0 0,0 1,0-1,0 0,0 0,-1 0,1 0,0 0,-1 0,-26 10,-105 11,-172 7,129-15,-820 104,792-73,48-9,101-23,-27 6,49-15,0 2,0 1,1 2,0 0,0 3,1 0,-46 25,-74 43,127-69,12-7</inkml:trace>
  <inkml:trace contextRef="#ctx0" brushRef="#br0" timeOffset="2093.13">446 464,'-3'0,"-3"0,-4 0,-3 0,-2 0,-1 0,-1 0,-1 0,1 0,0 0,0 0,0 0,1 0,2 0</inkml:trace>
  <inkml:trace contextRef="#ctx0" brushRef="#br0" timeOffset="3828.36">677 497,'-141'-2,"-148"5,174 13,101-15</inkml:trace>
  <inkml:trace contextRef="#ctx0" brushRef="#br0" timeOffset="5703.04">1 530,'159'-11,"-119"7,157-15,-130 12,48-2,-101 10</inkml:trace>
  <inkml:trace contextRef="#ctx0" brushRef="#br0" timeOffset="6672.05">479 464,'-27'0,"0"2,0 0,0 2,-34 10,36-10,-1 0,0-1,0-2,-26-1,46 0,-21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31T05:50:23.444"/>
    </inkml:context>
    <inkml:brush xml:id="br0">
      <inkml:brushProperty name="width" value="0.35" units="cm"/>
      <inkml:brushProperty name="height" value="0.35" units="cm"/>
      <inkml:brushProperty name="color" value="#FFFFFF"/>
      <inkml:brushProperty name="ignorePressure" value="1"/>
    </inkml:brush>
  </inkml:definitions>
  <inkml:trace contextRef="#ctx0" brushRef="#br0">352 288,'0'0,"-1"0,1 0,0 0,-1 0,1 0,0-1,-1 1,1 0,0 0,-1 0,1 0,0 0,-1 0,1 1,-1-1,1 0,0 0,-1 0,1 0,0 0,-1 0,1 1,0-1,0 0,-1 0,1 0,0 1,0-1,-1 0,1 0,0 1,0-1,-1 0,1 1,0-1,9 10,20 5,211 53,130 11,-283-70,-42-8,-89-6,-240-17,242 19,1-2,-63-15,-39-6,-50 1,192 25,-1-1,1 1,-1 0,1 0,-1 0,0-1,1 1,-1-1,1 1,0-1,-1 0,1 1,-1-1,1 0,0 0,0 0,-1 0,0-2,2 2,1 1,-1-1,1 0,-1 0,1 0,-1 1,1-1,0 0,-1 1,1-1,0 1,0-1,-1 1,1-1,0 1,0-1,0 1,0 0,0-1,0 1,-1 0,1 0,0 0,0 0,0-1,0 1,0 1,0-1,0 0,1 0,34-2,44 2,23-1,-102 1,0 1,1-1,-1 0,0 0,1 0,-1-1,1 1,-1 0,0 0,1-1,-1 1,0-1,0 1,1-1,-1 0,0 1,0-1,0 0,0 0,0 0,0 0,0 0,0 0,1-1,-2 1,0-1,0 1,0 0,-1 0,1-1,-1 1,1 0,-1 0,1 0,-1-1,1 1,-1 0,0 0,0 0,1 0,-1 0,0 0,0 1,-2-3,-8-5,0 0,0 0,-20-9,-31-9,-86-24,82 30,-74-34,138 54,1-1,0 1,-1 0,1-1,0 0,0 1,-1-1,1 0,0 1,0-1,0 0,0 0,0 0,0 0,0 0,0 0,1 0,-1-1,0 1,0-2,1 2,0 1,1-1,-1 0,1 1,-1-1,1 0,0 1,-1-1,1 1,-1-1,1 1,0-1,0 1,-1-1,1 1,0 0,0-1,-1 1,1 0,0 0,0-1,0 1,1 0,61-7,-42 9,-16-2,1 1,-1 0,0-1,0 0,0 0,0-1,0 0,1 1,-1-2,7-1,-11 2,-1 1,0-1,0 1,1-1,-1 1,0-1,0 1,0-1,0 1,1-1,-1 1,0-1,0 0,0 1,0-1,0 1,0-1,-1 1,1-1,0 1,0-1,0 1,0-1,-1 1,1-1,0 1,0-1,-1 1,1-1,0 1,-1-1,1 1,-1 0,1-1,0 1,-1 0,1-1,-1 1,1 0,-2-1,-19-14,20 14,-1 1,1-1,-1 1,1-1,0 0,0 0,-1 0,1 0,0 0,0 0,0 0,0 0,0 0,0 0,0-1,1 1,-1 0,0-1,1 1,-1-3,1 4,0-1,0 0,0 1,0-1,1 1,-1-1,0 1,1-1,-1 1,0-1,1 1,-1-1,0 1,1-1,-1 1,1-1,-1 1,1 0,-1-1,1 1,0 0,-1-1,1 1,-1 0,1 0,0 0,-1 0,1-1,1 1,-1 0,1 0,0-1,1 1,-1 0,0 0,0 1,0-1,0 0,0 1,-1-1,1 1,0-1,0 1,0 0,0 0,0 0,-1 0,1 0,0 0,-1 1,1-1,-1 0,0 1,1-1,-1 1,0 0,0-1,2 4,-1 5,-1-1,0 0,0 1,-1-1,0 1,-1-1,0 0,-1 1,-3 13,-3 24,4 103,4-99,-2 0,-11 70,8-89,2 0,0 35,3-44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31T05:50:11.956"/>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0 236,'68'0,"119"17,89 10,-197-19,0-2,115-8,-56-1,692 3,-819-1,-17-3,-26-6,27 9,-244-71,-338-85,532 147,0 2,-71 0,106 5,25-3,34-2,43 8,0 3,113 20,-6-1,-176-21,-8-1,1 0,0 0,0 1,0-1,0 1,-1 1,1-1,0 1,-1 0,1 0,-1 1,0-1,7 6,-11-8,-1 1,0-1,1 1,-1-1,0 0,0 1,0-1,1 1,-1-1,0 1,0-1,0 1,0-1,0 1,0-1,0 1,0-1,0 1,0-1,0 1,0-1,0 1,0-1,0 0,-1 1,1-1,0 1,0-1,-1 1,1-1,0 0,0 1,-1-1,1 1,0-1,-1 0,1 1,-1-1,1 0,0 0,-1 1,1-1,-1 0,1 0,-1 0,1 0,-1 1,1-1,-1 0,1 0,-1 0,1 0,-1 0,1 0,-1 0,-36 5,35-5,-522 10,340-12,-62 0,289 5,0 1,66 16,-14-2,-57-10,48 16,-8-1,-55-18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821</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Zuñiga Coronado</dc:creator>
  <cp:keywords/>
  <dc:description/>
  <cp:lastModifiedBy>Carlos Daniel Zuñiga Coronado</cp:lastModifiedBy>
  <cp:revision>4</cp:revision>
  <dcterms:created xsi:type="dcterms:W3CDTF">2021-05-31T03:00:00Z</dcterms:created>
  <dcterms:modified xsi:type="dcterms:W3CDTF">2021-06-03T00:43:00Z</dcterms:modified>
</cp:coreProperties>
</file>