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C4291" w14:textId="77777777" w:rsidR="00037D96" w:rsidRPr="00A0150B" w:rsidRDefault="00037D96" w:rsidP="00037D96">
      <w:pPr>
        <w:framePr w:h="0" w:hSpace="180" w:wrap="around" w:vAnchor="text" w:hAnchor="page" w:x="1441" w:y="-359"/>
        <w:spacing w:after="0" w:line="240" w:lineRule="auto"/>
        <w:rPr>
          <w:rFonts w:eastAsia="Times New Roman" w:cstheme="minorHAnsi"/>
          <w:sz w:val="20"/>
          <w:szCs w:val="20"/>
          <w:lang w:eastAsia="en-GB"/>
        </w:rPr>
      </w:pPr>
      <w:r>
        <w:rPr>
          <w:noProof/>
        </w:rPr>
        <w:drawing>
          <wp:inline distT="0" distB="0" distL="0" distR="0" wp14:anchorId="30EF3A5E" wp14:editId="649F03B5">
            <wp:extent cx="1426845" cy="713105"/>
            <wp:effectExtent l="0" t="0" r="1905" b="0"/>
            <wp:docPr id="1" name="Picture 1" descr="UW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426845" cy="713105"/>
                    </a:xfrm>
                    <a:prstGeom prst="rect">
                      <a:avLst/>
                    </a:prstGeom>
                  </pic:spPr>
                </pic:pic>
              </a:graphicData>
            </a:graphic>
          </wp:inline>
        </w:drawing>
      </w:r>
    </w:p>
    <w:p w14:paraId="48A28FB7" w14:textId="0E2827B6" w:rsidR="00037D96" w:rsidRPr="00A0150B" w:rsidRDefault="004B3FA8" w:rsidP="00037D96">
      <w:pPr>
        <w:spacing w:after="0" w:line="240" w:lineRule="auto"/>
        <w:jc w:val="right"/>
        <w:rPr>
          <w:rFonts w:eastAsia="Times New Roman" w:cstheme="minorHAnsi"/>
          <w:b/>
          <w:sz w:val="28"/>
          <w:szCs w:val="20"/>
          <w:lang w:eastAsia="en-GB"/>
        </w:rPr>
      </w:pPr>
      <w:r>
        <w:rPr>
          <w:rFonts w:eastAsia="Times New Roman" w:cstheme="minorHAnsi"/>
          <w:b/>
          <w:sz w:val="28"/>
          <w:szCs w:val="20"/>
          <w:lang w:eastAsia="en-GB"/>
        </w:rPr>
        <w:t>CATE/School of Engineering</w:t>
      </w:r>
    </w:p>
    <w:p w14:paraId="1F702D8F" w14:textId="0282F5DD" w:rsidR="00037D96" w:rsidRPr="00A0150B" w:rsidRDefault="00037D96" w:rsidP="0CA85974">
      <w:pPr>
        <w:spacing w:after="0" w:line="240" w:lineRule="auto"/>
        <w:jc w:val="right"/>
        <w:outlineLvl w:val="0"/>
        <w:rPr>
          <w:rFonts w:eastAsia="Times New Roman"/>
          <w:b/>
          <w:bCs/>
          <w:caps/>
          <w:color w:val="000000" w:themeColor="text1"/>
          <w:lang w:eastAsia="en-GB"/>
        </w:rPr>
      </w:pPr>
      <w:r w:rsidRPr="0CA85974">
        <w:rPr>
          <w:rFonts w:eastAsia="Times New Roman"/>
          <w:b/>
          <w:bCs/>
          <w:caps/>
          <w:color w:val="000000" w:themeColor="text1"/>
          <w:lang w:eastAsia="en-GB"/>
        </w:rPr>
        <w:t>aCADEMIC YEAR 202</w:t>
      </w:r>
      <w:r w:rsidR="00590BD6">
        <w:rPr>
          <w:rFonts w:eastAsia="Times New Roman"/>
          <w:b/>
          <w:bCs/>
          <w:caps/>
          <w:color w:val="000000" w:themeColor="text1"/>
          <w:lang w:eastAsia="en-GB"/>
        </w:rPr>
        <w:t>3</w:t>
      </w:r>
      <w:r w:rsidRPr="0CA85974">
        <w:rPr>
          <w:rFonts w:eastAsia="Times New Roman"/>
          <w:b/>
          <w:bCs/>
          <w:caps/>
          <w:color w:val="000000" w:themeColor="text1"/>
          <w:lang w:eastAsia="en-GB"/>
        </w:rPr>
        <w:t>/2</w:t>
      </w:r>
      <w:r w:rsidR="00590BD6">
        <w:rPr>
          <w:rFonts w:eastAsia="Times New Roman"/>
          <w:b/>
          <w:bCs/>
          <w:caps/>
          <w:color w:val="000000" w:themeColor="text1"/>
          <w:lang w:eastAsia="en-GB"/>
        </w:rPr>
        <w:t>4</w:t>
      </w:r>
    </w:p>
    <w:p w14:paraId="2D9084C4" w14:textId="77777777" w:rsidR="00037D96" w:rsidRPr="00A0150B" w:rsidRDefault="00037D96" w:rsidP="00DA2A1B">
      <w:pPr>
        <w:pStyle w:val="Title"/>
        <w:rPr>
          <w:rFonts w:eastAsia="Times New Roman"/>
        </w:rPr>
      </w:pPr>
    </w:p>
    <w:p w14:paraId="1C42276D" w14:textId="5F71B2BB" w:rsidR="00037D96" w:rsidRPr="00DA2A1B" w:rsidRDefault="00037D96" w:rsidP="00DA2A1B">
      <w:pPr>
        <w:pStyle w:val="Title"/>
      </w:pPr>
      <w:r>
        <w:t>Assessment Brief</w:t>
      </w:r>
    </w:p>
    <w:p w14:paraId="5BE022A3" w14:textId="4BBD97AC" w:rsidR="00037D96" w:rsidRPr="00DA2A1B" w:rsidRDefault="00037D96" w:rsidP="00DA2A1B">
      <w:pPr>
        <w:pStyle w:val="Heading1"/>
      </w:pPr>
      <w:r w:rsidRPr="00DA2A1B">
        <w:t>Submission and feedback dates</w:t>
      </w:r>
    </w:p>
    <w:p w14:paraId="04AB0BF6" w14:textId="79CE78EA" w:rsidR="0CA85974" w:rsidRPr="004B3FA8" w:rsidRDefault="00037D96" w:rsidP="0CA85974">
      <w:pPr>
        <w:tabs>
          <w:tab w:val="left" w:pos="2835"/>
        </w:tabs>
      </w:pPr>
      <w:r w:rsidRPr="0CA85974">
        <w:rPr>
          <w:b/>
          <w:bCs/>
        </w:rPr>
        <w:t>Submission deadline:</w:t>
      </w:r>
      <w:r>
        <w:tab/>
        <w:t xml:space="preserve">Before 14:00 on </w:t>
      </w:r>
      <w:r w:rsidR="00B75381">
        <w:t>8</w:t>
      </w:r>
      <w:r w:rsidR="00B75381">
        <w:rPr>
          <w:vertAlign w:val="superscript"/>
        </w:rPr>
        <w:t>th</w:t>
      </w:r>
      <w:r w:rsidR="00F327EA">
        <w:t xml:space="preserve"> May</w:t>
      </w:r>
      <w:r w:rsidR="004B3FA8" w:rsidRPr="004B3FA8">
        <w:t xml:space="preserve"> 2024</w:t>
      </w:r>
      <w:r w:rsidR="004B3FA8">
        <w:t>. It is</w:t>
      </w:r>
      <w:r w:rsidR="0CA85974" w:rsidRPr="0CA85974">
        <w:rPr>
          <w:color w:val="FF0000"/>
        </w:rPr>
        <w:t xml:space="preserve"> </w:t>
      </w:r>
      <w:r w:rsidR="00D95279" w:rsidRPr="00D95279">
        <w:t>eligible for 48 hour late submission window</w:t>
      </w:r>
    </w:p>
    <w:p w14:paraId="52FF434A" w14:textId="52B920F6" w:rsidR="00037D96" w:rsidRDefault="4FC2D897" w:rsidP="00DA2A1B">
      <w:pPr>
        <w:tabs>
          <w:tab w:val="left" w:pos="2835"/>
        </w:tabs>
        <w:ind w:left="2835" w:hanging="2835"/>
      </w:pPr>
      <w:r w:rsidRPr="120117B5">
        <w:rPr>
          <w:b/>
          <w:bCs/>
        </w:rPr>
        <w:t>Marks and Feedback due on:</w:t>
      </w:r>
      <w:r>
        <w:t xml:space="preserve"> </w:t>
      </w:r>
      <w:r w:rsidR="007877A1">
        <w:t>5</w:t>
      </w:r>
      <w:r w:rsidR="007877A1">
        <w:rPr>
          <w:vertAlign w:val="superscript"/>
        </w:rPr>
        <w:t>th</w:t>
      </w:r>
      <w:r w:rsidR="00F327EA">
        <w:t xml:space="preserve"> June</w:t>
      </w:r>
      <w:r w:rsidR="004B3FA8" w:rsidRPr="004B3FA8">
        <w:t xml:space="preserve"> 202</w:t>
      </w:r>
      <w:r w:rsidR="00A36D97">
        <w:t>5</w:t>
      </w:r>
    </w:p>
    <w:p w14:paraId="33CB9944" w14:textId="12FE66C1" w:rsidR="00037D96" w:rsidRPr="00DA2A1B" w:rsidRDefault="00DA2A1B" w:rsidP="00DA2A1B">
      <w:pPr>
        <w:rPr>
          <w:b/>
          <w:bCs/>
          <w:lang w:eastAsia="en-GB"/>
        </w:rPr>
      </w:pPr>
      <w:r>
        <w:rPr>
          <w:lang w:eastAsia="en-GB"/>
        </w:rPr>
        <w:t>N.B. all times are 24-hour clock, current local time (at time of submission) in the UK</w:t>
      </w:r>
    </w:p>
    <w:p w14:paraId="293520F1" w14:textId="081A0202" w:rsidR="00037D96" w:rsidRDefault="00037D96" w:rsidP="00DA2A1B">
      <w:pPr>
        <w:pStyle w:val="Heading1"/>
      </w:pPr>
      <w:r>
        <w:t>Submission details</w:t>
      </w:r>
    </w:p>
    <w:p w14:paraId="763D8328" w14:textId="28A0186F" w:rsidR="00037D96" w:rsidRPr="004B3FA8" w:rsidRDefault="00037D96" w:rsidP="00037D96">
      <w:pPr>
        <w:tabs>
          <w:tab w:val="left" w:pos="2835"/>
        </w:tabs>
      </w:pPr>
      <w:r w:rsidRPr="004B3FA8">
        <w:rPr>
          <w:b/>
          <w:bCs/>
        </w:rPr>
        <w:t>Module title and code</w:t>
      </w:r>
      <w:r w:rsidRPr="004B3FA8">
        <w:t>:</w:t>
      </w:r>
      <w:r w:rsidRPr="004B3FA8">
        <w:tab/>
      </w:r>
      <w:r w:rsidR="004B3FA8" w:rsidRPr="004B3FA8">
        <w:t>UFMFGT-15-1 Programming for Engineers</w:t>
      </w:r>
    </w:p>
    <w:p w14:paraId="4F4F3DF9" w14:textId="47F2473F" w:rsidR="004B3FA8" w:rsidRDefault="00570C93" w:rsidP="00037D96">
      <w:pPr>
        <w:tabs>
          <w:tab w:val="left" w:pos="2835"/>
        </w:tabs>
        <w:ind w:left="2880" w:hanging="2880"/>
      </w:pPr>
      <w:r>
        <w:rPr>
          <w:b/>
          <w:bCs/>
        </w:rPr>
        <w:t>Assessment type</w:t>
      </w:r>
      <w:r w:rsidR="4FC2D897">
        <w:t>:</w:t>
      </w:r>
      <w:r w:rsidR="00037D96">
        <w:tab/>
      </w:r>
      <w:r w:rsidR="00F327EA">
        <w:t>Report</w:t>
      </w:r>
    </w:p>
    <w:p w14:paraId="3E4D8FE9" w14:textId="1DF8AF88" w:rsidR="00037D96" w:rsidRDefault="00037D96" w:rsidP="00037D96">
      <w:pPr>
        <w:tabs>
          <w:tab w:val="left" w:pos="2835"/>
        </w:tabs>
      </w:pPr>
      <w:r w:rsidRPr="00037D96">
        <w:rPr>
          <w:b/>
          <w:bCs/>
        </w:rPr>
        <w:t>Assessment title:</w:t>
      </w:r>
      <w:r>
        <w:tab/>
      </w:r>
      <w:r w:rsidR="00F327EA">
        <w:t>Development Log</w:t>
      </w:r>
    </w:p>
    <w:p w14:paraId="4096B9CE" w14:textId="60BF4B57" w:rsidR="00037D96" w:rsidRDefault="00DA2A1B" w:rsidP="00037D96">
      <w:pPr>
        <w:tabs>
          <w:tab w:val="left" w:pos="2835"/>
        </w:tabs>
      </w:pPr>
      <w:r>
        <w:rPr>
          <w:b/>
          <w:bCs/>
        </w:rPr>
        <w:t>Assessment weighting</w:t>
      </w:r>
      <w:r w:rsidR="00037D96" w:rsidRPr="00037D96">
        <w:rPr>
          <w:b/>
          <w:bCs/>
        </w:rPr>
        <w:t>:</w:t>
      </w:r>
      <w:r w:rsidR="00037D96">
        <w:tab/>
      </w:r>
      <w:r w:rsidR="004B3FA8" w:rsidRPr="004B3FA8">
        <w:t>30</w:t>
      </w:r>
      <w:r w:rsidR="00037D96">
        <w:t>%</w:t>
      </w:r>
      <w:r>
        <w:t xml:space="preserve"> of total module mark</w:t>
      </w:r>
    </w:p>
    <w:p w14:paraId="0DEB6CD1" w14:textId="70DA307D" w:rsidR="00DD0712" w:rsidRPr="00C75BB2" w:rsidRDefault="00037D96" w:rsidP="0CA85974">
      <w:pPr>
        <w:tabs>
          <w:tab w:val="left" w:pos="2835"/>
        </w:tabs>
        <w:rPr>
          <w:color w:val="FF0000"/>
        </w:rPr>
      </w:pPr>
      <w:r w:rsidRPr="1E09C44B">
        <w:rPr>
          <w:b/>
          <w:bCs/>
        </w:rPr>
        <w:t>Size or length of assessment:</w:t>
      </w:r>
      <w:r w:rsidR="00EC455C" w:rsidRPr="004B3FA8">
        <w:rPr>
          <w:b/>
          <w:bCs/>
        </w:rPr>
        <w:t xml:space="preserve"> </w:t>
      </w:r>
      <w:r w:rsidR="004B3FA8" w:rsidRPr="004B3FA8">
        <w:t>No maximum size/length limit imposed</w:t>
      </w:r>
    </w:p>
    <w:p w14:paraId="7DABFBD7" w14:textId="7653F12A" w:rsidR="00037D96" w:rsidRPr="00037D96" w:rsidRDefault="00037D96" w:rsidP="00037D96">
      <w:pPr>
        <w:tabs>
          <w:tab w:val="left" w:pos="2835"/>
        </w:tabs>
        <w:rPr>
          <w:b/>
          <w:bCs/>
        </w:rPr>
      </w:pPr>
      <w:r w:rsidRPr="00037D96">
        <w:rPr>
          <w:b/>
          <w:bCs/>
        </w:rPr>
        <w:t>Module learning outcomes assessed by this task:</w:t>
      </w:r>
    </w:p>
    <w:p w14:paraId="4BBE4226" w14:textId="77777777" w:rsidR="00F327EA" w:rsidRDefault="00F327EA" w:rsidP="00F327EA">
      <w:pPr>
        <w:pStyle w:val="ListParagraph"/>
        <w:numPr>
          <w:ilvl w:val="0"/>
          <w:numId w:val="7"/>
        </w:numPr>
      </w:pPr>
      <w:r w:rsidRPr="00F327EA">
        <w:t>MO2</w:t>
      </w:r>
      <w:r w:rsidRPr="00F327EA">
        <w:tab/>
        <w:t xml:space="preserve">Develop and document computer code to meet appropriate codes of practice and industry standards in relation to software development. </w:t>
      </w:r>
    </w:p>
    <w:p w14:paraId="5F5E52AE" w14:textId="77777777" w:rsidR="00615600" w:rsidRPr="00615600" w:rsidRDefault="00615600" w:rsidP="00615600">
      <w:pPr>
        <w:spacing w:after="0" w:line="240" w:lineRule="auto"/>
        <w:rPr>
          <w:rFonts w:ascii="Aptos" w:eastAsia="Aptos" w:hAnsi="Aptos" w:cs="Aptos"/>
          <w:color w:val="FF0000"/>
          <w:szCs w:val="24"/>
        </w:rPr>
      </w:pPr>
      <w:r w:rsidRPr="00615600">
        <w:rPr>
          <w:b/>
          <w:bCs/>
        </w:rPr>
        <w:t>Use of AI in assessment</w:t>
      </w:r>
    </w:p>
    <w:p w14:paraId="4096B4F4" w14:textId="77777777" w:rsidR="00615600" w:rsidRPr="00615600" w:rsidRDefault="00615600" w:rsidP="00615600">
      <w:pPr>
        <w:pStyle w:val="ListParagraph"/>
        <w:rPr>
          <w:color w:val="FF0000"/>
          <w:lang w:val="en-US"/>
        </w:rPr>
      </w:pPr>
    </w:p>
    <w:tbl>
      <w:tblPr>
        <w:tblStyle w:val="TableGrid"/>
        <w:tblW w:w="0" w:type="auto"/>
        <w:tblLook w:val="04A0" w:firstRow="1" w:lastRow="0" w:firstColumn="1" w:lastColumn="0" w:noHBand="0" w:noVBand="1"/>
      </w:tblPr>
      <w:tblGrid>
        <w:gridCol w:w="1270"/>
        <w:gridCol w:w="7740"/>
      </w:tblGrid>
      <w:tr w:rsidR="00615600" w14:paraId="777F3140" w14:textId="77777777" w:rsidTr="00097BD3">
        <w:trPr>
          <w:trHeight w:val="997"/>
        </w:trPr>
        <w:tc>
          <w:tcPr>
            <w:tcW w:w="1271" w:type="dxa"/>
          </w:tcPr>
          <w:p w14:paraId="70A8C303" w14:textId="77777777" w:rsidR="00615600" w:rsidRDefault="00615600" w:rsidP="00097BD3">
            <w:pPr>
              <w:jc w:val="center"/>
            </w:pPr>
            <w:r>
              <w:rPr>
                <w:noProof/>
              </w:rPr>
              <mc:AlternateContent>
                <mc:Choice Requires="wps">
                  <w:drawing>
                    <wp:anchor distT="0" distB="0" distL="114300" distR="114300" simplePos="0" relativeHeight="251659264" behindDoc="1" locked="0" layoutInCell="1" allowOverlap="1" wp14:anchorId="0C08FC3F" wp14:editId="4FC1B0BD">
                      <wp:simplePos x="0" y="0"/>
                      <wp:positionH relativeFrom="column">
                        <wp:posOffset>40640</wp:posOffset>
                      </wp:positionH>
                      <wp:positionV relativeFrom="paragraph">
                        <wp:posOffset>66040</wp:posOffset>
                      </wp:positionV>
                      <wp:extent cx="523875" cy="514350"/>
                      <wp:effectExtent l="0" t="0" r="28575" b="19050"/>
                      <wp:wrapNone/>
                      <wp:docPr id="649678956" name="Oval 1"/>
                      <wp:cNvGraphicFramePr/>
                      <a:graphic xmlns:a="http://schemas.openxmlformats.org/drawingml/2006/main">
                        <a:graphicData uri="http://schemas.microsoft.com/office/word/2010/wordprocessingShape">
                          <wps:wsp>
                            <wps:cNvSpPr/>
                            <wps:spPr>
                              <a:xfrm>
                                <a:off x="0" y="0"/>
                                <a:ext cx="523875" cy="514350"/>
                              </a:xfrm>
                              <a:prstGeom prst="ellipse">
                                <a:avLst/>
                              </a:prstGeom>
                              <a:solidFill>
                                <a:srgbClr val="FF0000"/>
                              </a:solidFill>
                              <a:ln/>
                            </wps:spPr>
                            <wps:style>
                              <a:lnRef idx="2">
                                <a:schemeClr val="accent1">
                                  <a:shade val="50000"/>
                                </a:schemeClr>
                              </a:lnRef>
                              <a:fillRef idx="1">
                                <a:schemeClr val="accent1"/>
                              </a:fillRef>
                              <a:effectRef idx="0">
                                <a:scrgbClr r="0" g="0" b="0"/>
                              </a:effectRef>
                              <a:fontRef idx="minor">
                                <a:schemeClr val="lt1"/>
                              </a:fontRef>
                            </wps:style>
                            <wps:txbx>
                              <w:txbxContent>
                                <w:p w14:paraId="32E35884" w14:textId="77777777" w:rsidR="00615600" w:rsidRDefault="00615600" w:rsidP="00615600">
                                  <w:pPr>
                                    <w:jc w:val="center"/>
                                  </w:pPr>
                                </w:p>
                                <w:p w14:paraId="56C79406" w14:textId="77777777" w:rsidR="00615600" w:rsidRDefault="00615600" w:rsidP="00615600">
                                  <w:pPr>
                                    <w:jc w:val="center"/>
                                  </w:pPr>
                                </w:p>
                              </w:txbxContent>
                            </wps:txbx>
                            <wps:bodyPr anchor="ctr"/>
                          </wps:wsp>
                        </a:graphicData>
                      </a:graphic>
                      <wp14:sizeRelH relativeFrom="page">
                        <wp14:pctWidth>0</wp14:pctWidth>
                      </wp14:sizeRelH>
                      <wp14:sizeRelV relativeFrom="page">
                        <wp14:pctHeight>0</wp14:pctHeight>
                      </wp14:sizeRelV>
                    </wp:anchor>
                  </w:drawing>
                </mc:Choice>
                <mc:Fallback>
                  <w:pict>
                    <v:oval w14:anchorId="0C08FC3F" id="Oval 1" o:spid="_x0000_s1026" style="position:absolute;left:0;text-align:left;margin-left:3.2pt;margin-top:5.2pt;width:41.25pt;height:4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" fillcolor="red" strokecolor="#1f3763 [1604]" strokeweight="1pt">
                      <v:stroke joinstyle="miter"/>
                      <v:textbox>
                        <w:txbxContent>
                          <w:p w14:paraId="32E35884" w14:textId="77777777" w:rsidR="00615600" w:rsidRDefault="00615600" w:rsidP="00615600">
                            <w:pPr>
                              <w:jc w:val="center"/>
                            </w:pPr>
                          </w:p>
                          <w:p w14:paraId="56C79406" w14:textId="77777777" w:rsidR="00615600" w:rsidRDefault="00615600" w:rsidP="00615600">
                            <w:pPr>
                              <w:jc w:val="center"/>
                            </w:pPr>
                          </w:p>
                        </w:txbxContent>
                      </v:textbox>
                    </v:oval>
                  </w:pict>
                </mc:Fallback>
              </mc:AlternateContent>
            </w:r>
          </w:p>
        </w:tc>
        <w:tc>
          <w:tcPr>
            <w:tcW w:w="7745" w:type="dxa"/>
            <w:vAlign w:val="center"/>
          </w:tcPr>
          <w:p w14:paraId="154E4A25" w14:textId="77777777" w:rsidR="00615600" w:rsidRDefault="00615600" w:rsidP="00097BD3">
            <w:pPr>
              <w:jc w:val="center"/>
              <w:rPr>
                <w:color w:val="FF0000"/>
              </w:rPr>
            </w:pPr>
            <w:r w:rsidRPr="009358A1">
              <w:t>Generative AI must not be used in this assignment, because you need to develop your own skills in using the software packages used in this module. You also need to develop skills in identifying resources such as data sheets for specific devices.</w:t>
            </w:r>
          </w:p>
        </w:tc>
      </w:tr>
    </w:tbl>
    <w:p w14:paraId="123E108E" w14:textId="77777777" w:rsidR="00615600" w:rsidRPr="00615600" w:rsidRDefault="00615600" w:rsidP="00615600">
      <w:pPr>
        <w:pStyle w:val="ListParagraph"/>
        <w:spacing w:after="0" w:line="240" w:lineRule="auto"/>
        <w:rPr>
          <w:color w:val="FF0000"/>
        </w:rPr>
      </w:pPr>
    </w:p>
    <w:p w14:paraId="720DC464" w14:textId="77777777" w:rsidR="00615600" w:rsidRPr="00615600" w:rsidRDefault="00615600" w:rsidP="00615600">
      <w:pPr>
        <w:spacing w:after="0" w:line="240" w:lineRule="auto"/>
        <w:rPr>
          <w:b/>
          <w:bCs/>
        </w:rPr>
      </w:pPr>
      <w:r w:rsidRPr="00615600">
        <w:rPr>
          <w:b/>
          <w:bCs/>
        </w:rPr>
        <w:t>Guidance on Referencing:</w:t>
      </w:r>
    </w:p>
    <w:p w14:paraId="153421FF" w14:textId="77777777" w:rsidR="00615600" w:rsidRDefault="00615600" w:rsidP="00615600">
      <w:pPr>
        <w:spacing w:after="0" w:line="240" w:lineRule="auto"/>
      </w:pPr>
      <w:r w:rsidRPr="00C66CC1">
        <w:t xml:space="preserve">Please note that the aim of referencing is to demonstrate you have read and understood a range of sources to evidence your key points.  You need to list the references consistently and in such a way as to ensure the reader can follow up on the sources for themselves. </w:t>
      </w:r>
      <w:r>
        <w:t xml:space="preserve">When referencing sources you need to use the UWE Harvard style (details can be found here </w:t>
      </w:r>
      <w:hyperlink r:id="rId11" w:history="1">
        <w:r>
          <w:rPr>
            <w:rStyle w:val="Hyperlink"/>
          </w:rPr>
          <w:t>Referencing - Study skills | UWE Bristol</w:t>
        </w:r>
      </w:hyperlink>
      <w:r w:rsidRPr="004B0D1E">
        <w:t xml:space="preserve"> </w:t>
      </w:r>
      <w:r>
        <w:t>).</w:t>
      </w:r>
    </w:p>
    <w:p w14:paraId="7D4A2294" w14:textId="77777777" w:rsidR="00A328AF" w:rsidRDefault="00A328AF" w:rsidP="00A328AF"/>
    <w:p w14:paraId="6508AE4B" w14:textId="6D9D6F28" w:rsidR="00037D96" w:rsidRDefault="00037D96" w:rsidP="00037D96">
      <w:pPr>
        <w:rPr>
          <w:b/>
          <w:bCs/>
        </w:rPr>
      </w:pPr>
      <w:r w:rsidRPr="00DA2A1B">
        <w:rPr>
          <w:b/>
          <w:bCs/>
        </w:rPr>
        <w:t>What am I required to do on this assessment?</w:t>
      </w:r>
    </w:p>
    <w:p w14:paraId="41B85AA1" w14:textId="43EA2FF4" w:rsidR="00DA2A1B" w:rsidRPr="004B3FA8" w:rsidRDefault="00F327EA" w:rsidP="00F327EA">
      <w:r>
        <w:lastRenderedPageBreak/>
        <w:t>Complete a mini coursework exercise by developing a text-based game in C, and maintaining thorough and professional records of it’s development by populating this development log</w:t>
      </w:r>
      <w:r w:rsidR="004B3FA8">
        <w:t>.</w:t>
      </w:r>
    </w:p>
    <w:p w14:paraId="15A3699B" w14:textId="77777777" w:rsidR="00037D96" w:rsidRPr="00DA2A1B" w:rsidRDefault="00037D96" w:rsidP="00037D96">
      <w:pPr>
        <w:rPr>
          <w:b/>
          <w:bCs/>
        </w:rPr>
      </w:pPr>
      <w:r w:rsidRPr="00DA2A1B">
        <w:rPr>
          <w:b/>
          <w:bCs/>
        </w:rPr>
        <w:t>Where should I start?</w:t>
      </w:r>
    </w:p>
    <w:p w14:paraId="3917181B" w14:textId="1E63FA30" w:rsidR="00037D96" w:rsidRPr="004B3FA8" w:rsidRDefault="00F327EA" w:rsidP="00037D96">
      <w:r>
        <w:t>Read and understand the mini coursework specification and marking criteria, and start to plan your software. This may be the first time you have created your own designs, so now you should develop software plans for how you want your game to run/play/operate. We suggest you revisit week 1 lecture about software development, to break down the task in manageable sections and develop units of software and test these and integrate them as you follow your game’s plan.</w:t>
      </w:r>
    </w:p>
    <w:p w14:paraId="5E82864F" w14:textId="77777777" w:rsidR="00DA2A1B" w:rsidRDefault="00DA2A1B" w:rsidP="00037D96"/>
    <w:p w14:paraId="784E2D93" w14:textId="77777777" w:rsidR="007877A1" w:rsidRDefault="007877A1" w:rsidP="00037D96"/>
    <w:p w14:paraId="6A6AC181" w14:textId="77777777" w:rsidR="007877A1" w:rsidRDefault="007877A1" w:rsidP="00037D96"/>
    <w:p w14:paraId="75BF09A3" w14:textId="77777777" w:rsidR="00DA2A1B" w:rsidRDefault="00037D96" w:rsidP="00037D96">
      <w:pPr>
        <w:rPr>
          <w:b/>
          <w:bCs/>
        </w:rPr>
      </w:pPr>
      <w:r w:rsidRPr="00DA2A1B">
        <w:rPr>
          <w:b/>
          <w:bCs/>
        </w:rPr>
        <w:t xml:space="preserve">What do I need to do to pass? </w:t>
      </w:r>
    </w:p>
    <w:p w14:paraId="18CE6F9D" w14:textId="203DA20E" w:rsidR="00F327EA" w:rsidRPr="00F327EA" w:rsidRDefault="00F327EA" w:rsidP="00037D96">
      <w:r w:rsidRPr="00F327EA">
        <w:t>Maintain the documentation of your software as you progress and develop your software (rather than leaving documentation until after you complete it). Please see the mark scheme for what is required in this development log.</w:t>
      </w:r>
    </w:p>
    <w:p w14:paraId="5F86A67E" w14:textId="45966A5E" w:rsidR="00482533" w:rsidRDefault="00482533" w:rsidP="00037D96">
      <w:pPr>
        <w:rPr>
          <w:b/>
          <w:bCs/>
        </w:rPr>
      </w:pPr>
      <w:r w:rsidRPr="004B3FA8">
        <w:t xml:space="preserve">Refer to the marking criteria and achievement of the minimum mark e.g. a mark of 40% </w:t>
      </w:r>
      <w:r w:rsidR="004B3FA8" w:rsidRPr="004B3FA8">
        <w:t>in total.</w:t>
      </w:r>
    </w:p>
    <w:p w14:paraId="4C22DFEC" w14:textId="4B24D831" w:rsidR="00037D96" w:rsidRPr="00DA2A1B" w:rsidRDefault="00037D96" w:rsidP="00037D96">
      <w:pPr>
        <w:rPr>
          <w:b/>
          <w:bCs/>
        </w:rPr>
      </w:pPr>
      <w:r w:rsidRPr="0CA85974">
        <w:rPr>
          <w:b/>
          <w:bCs/>
        </w:rPr>
        <w:t xml:space="preserve">How do I achieve high marks in this assessment? </w:t>
      </w:r>
    </w:p>
    <w:p w14:paraId="70F53EFE" w14:textId="5E8A6355" w:rsidR="00037D96" w:rsidRPr="004B3FA8" w:rsidRDefault="00F327EA" w:rsidP="00037D96">
      <w:r>
        <w:t xml:space="preserve">Ensure that you achieve most/all of the required design tasks and ensure you thoroughly document </w:t>
      </w:r>
      <w:r w:rsidR="00D823AF">
        <w:t>your software development process in a high level of detail.</w:t>
      </w:r>
    </w:p>
    <w:p w14:paraId="64018998" w14:textId="77777777" w:rsidR="00DA2A1B" w:rsidRPr="00F0504A" w:rsidRDefault="00037D96" w:rsidP="00037D96">
      <w:pPr>
        <w:rPr>
          <w:b/>
          <w:bCs/>
        </w:rPr>
      </w:pPr>
      <w:r w:rsidRPr="00F0504A">
        <w:rPr>
          <w:b/>
          <w:bCs/>
        </w:rPr>
        <w:t xml:space="preserve">How does the learning and teaching relate to the assessment? </w:t>
      </w:r>
    </w:p>
    <w:p w14:paraId="0E7C944F" w14:textId="2BCD387C" w:rsidR="00037D96" w:rsidRDefault="00D823AF" w:rsidP="00037D96">
      <w:r>
        <w:t>In the portfolio of tutorial sheets, you were given small and specific software tasks. Now we advance your knowledge and allow you to design these tasks and integrate them together while applying some advanced software features (including header files).</w:t>
      </w:r>
    </w:p>
    <w:p w14:paraId="76F54C04" w14:textId="2EBCD67B" w:rsidR="00BD76C8" w:rsidRPr="001E6110" w:rsidRDefault="00BD76C8" w:rsidP="00037D96">
      <w:pPr>
        <w:rPr>
          <w:b/>
          <w:bCs/>
        </w:rPr>
      </w:pPr>
      <w:r w:rsidRPr="001E6110">
        <w:rPr>
          <w:b/>
          <w:bCs/>
        </w:rPr>
        <w:t>What additional resources may help me complete this assessment?</w:t>
      </w:r>
    </w:p>
    <w:p w14:paraId="6B99B343" w14:textId="77777777" w:rsidR="00BD76C8" w:rsidRPr="004B3FA8" w:rsidRDefault="00BD76C8" w:rsidP="00037D96">
      <w:pPr>
        <w:rPr>
          <w:sz w:val="22"/>
        </w:rPr>
      </w:pPr>
      <w:r w:rsidRPr="004B3FA8">
        <w:rPr>
          <w:sz w:val="22"/>
        </w:rPr>
        <w:t>Signpost to:</w:t>
      </w:r>
    </w:p>
    <w:p w14:paraId="5071F888" w14:textId="0FE4E364" w:rsidR="00BD76C8" w:rsidRPr="004B3FA8" w:rsidRDefault="004B3FA8" w:rsidP="00BD76C8">
      <w:pPr>
        <w:pStyle w:val="ListParagraph"/>
        <w:numPr>
          <w:ilvl w:val="0"/>
          <w:numId w:val="5"/>
        </w:numPr>
        <w:rPr>
          <w:sz w:val="22"/>
        </w:rPr>
      </w:pPr>
      <w:r w:rsidRPr="004B3FA8">
        <w:rPr>
          <w:sz w:val="22"/>
        </w:rPr>
        <w:t>Supplementary study material folder on Blackboard</w:t>
      </w:r>
    </w:p>
    <w:p w14:paraId="22BD02EA" w14:textId="6FDDEECB" w:rsidR="00BD76C8" w:rsidRDefault="004B3FA8" w:rsidP="00BD76C8">
      <w:pPr>
        <w:pStyle w:val="ListParagraph"/>
        <w:numPr>
          <w:ilvl w:val="0"/>
          <w:numId w:val="5"/>
        </w:numPr>
        <w:rPr>
          <w:sz w:val="22"/>
        </w:rPr>
      </w:pPr>
      <w:r w:rsidRPr="004B3FA8">
        <w:rPr>
          <w:sz w:val="22"/>
        </w:rPr>
        <w:t>Engage with Espresso Programming daily support sessions (see Blackboard tab)</w:t>
      </w:r>
    </w:p>
    <w:p w14:paraId="4E045040" w14:textId="5C3A3F2E" w:rsidR="004B3FA8" w:rsidRPr="004B3FA8" w:rsidRDefault="004B3FA8" w:rsidP="00BD76C8">
      <w:pPr>
        <w:pStyle w:val="ListParagraph"/>
        <w:numPr>
          <w:ilvl w:val="0"/>
          <w:numId w:val="5"/>
        </w:numPr>
        <w:rPr>
          <w:sz w:val="22"/>
        </w:rPr>
      </w:pPr>
      <w:r>
        <w:rPr>
          <w:sz w:val="22"/>
        </w:rPr>
        <w:t>Make use of the reading list material</w:t>
      </w:r>
    </w:p>
    <w:p w14:paraId="54844348" w14:textId="77777777" w:rsidR="009824F0" w:rsidRDefault="009824F0" w:rsidP="00655606">
      <w:pPr>
        <w:rPr>
          <w:b/>
          <w:bCs/>
          <w:color w:val="000000" w:themeColor="text1"/>
          <w:szCs w:val="24"/>
        </w:rPr>
      </w:pPr>
    </w:p>
    <w:p w14:paraId="7B84F070" w14:textId="659D098D" w:rsidR="00655606" w:rsidRPr="00384708" w:rsidRDefault="00655606" w:rsidP="00655606">
      <w:pPr>
        <w:rPr>
          <w:b/>
          <w:bCs/>
          <w:color w:val="000000" w:themeColor="text1"/>
          <w:szCs w:val="24"/>
        </w:rPr>
      </w:pPr>
      <w:r w:rsidRPr="00384708">
        <w:rPr>
          <w:b/>
          <w:bCs/>
          <w:color w:val="000000" w:themeColor="text1"/>
          <w:szCs w:val="24"/>
        </w:rPr>
        <w:t>What do I do if I am concerned about completing this assessment?</w:t>
      </w:r>
    </w:p>
    <w:p w14:paraId="17974FC4" w14:textId="49A430D2" w:rsidR="00B568A7" w:rsidRDefault="00B568A7" w:rsidP="161DF1BC">
      <w:pPr>
        <w:rPr>
          <w:rFonts w:eastAsiaTheme="minorEastAsia"/>
          <w:color w:val="000000" w:themeColor="text1"/>
          <w:szCs w:val="24"/>
        </w:rPr>
      </w:pPr>
      <w:r w:rsidRPr="161DF1BC">
        <w:rPr>
          <w:rFonts w:eastAsiaTheme="minorEastAsia"/>
          <w:color w:val="000000" w:themeColor="text1"/>
          <w:szCs w:val="24"/>
        </w:rPr>
        <w:t xml:space="preserve">UWE Bristol offer a range of Assessment Support Options that you can explore through </w:t>
      </w:r>
      <w:hyperlink r:id="rId12">
        <w:r w:rsidRPr="009824F0">
          <w:rPr>
            <w:rStyle w:val="Hyperlink"/>
            <w:rFonts w:eastAsiaTheme="minorEastAsia"/>
            <w:color w:val="4472C4" w:themeColor="accent1"/>
            <w:szCs w:val="24"/>
          </w:rPr>
          <w:t>this link</w:t>
        </w:r>
      </w:hyperlink>
      <w:r w:rsidRPr="161DF1BC">
        <w:rPr>
          <w:rFonts w:eastAsiaTheme="minorEastAsia"/>
          <w:color w:val="000000" w:themeColor="text1"/>
          <w:szCs w:val="24"/>
        </w:rPr>
        <w:t xml:space="preserve">, </w:t>
      </w:r>
      <w:r w:rsidR="00516965" w:rsidRPr="161DF1BC">
        <w:rPr>
          <w:rFonts w:eastAsiaTheme="minorEastAsia"/>
          <w:color w:val="000000" w:themeColor="text1"/>
          <w:szCs w:val="24"/>
        </w:rPr>
        <w:t xml:space="preserve">and both </w:t>
      </w:r>
      <w:hyperlink r:id="rId13">
        <w:r w:rsidR="00516965" w:rsidRPr="161DF1BC">
          <w:rPr>
            <w:rStyle w:val="Hyperlink"/>
            <w:rFonts w:eastAsiaTheme="minorEastAsia"/>
            <w:color w:val="000000" w:themeColor="text1"/>
            <w:szCs w:val="24"/>
          </w:rPr>
          <w:t xml:space="preserve">Academic </w:t>
        </w:r>
        <w:r w:rsidR="00384708" w:rsidRPr="161DF1BC">
          <w:rPr>
            <w:rStyle w:val="Hyperlink"/>
            <w:rFonts w:eastAsiaTheme="minorEastAsia"/>
            <w:color w:val="000000" w:themeColor="text1"/>
            <w:szCs w:val="24"/>
          </w:rPr>
          <w:t>Support</w:t>
        </w:r>
      </w:hyperlink>
      <w:r w:rsidR="00516965" w:rsidRPr="161DF1BC">
        <w:rPr>
          <w:rFonts w:eastAsiaTheme="minorEastAsia"/>
          <w:color w:val="000000" w:themeColor="text1"/>
          <w:szCs w:val="24"/>
        </w:rPr>
        <w:t xml:space="preserve"> and </w:t>
      </w:r>
      <w:hyperlink r:id="rId14">
        <w:r w:rsidR="00516965" w:rsidRPr="161DF1BC">
          <w:rPr>
            <w:rStyle w:val="Hyperlink"/>
            <w:rFonts w:eastAsiaTheme="minorEastAsia"/>
            <w:color w:val="000000" w:themeColor="text1"/>
            <w:szCs w:val="24"/>
          </w:rPr>
          <w:t>Wellbeing Support</w:t>
        </w:r>
      </w:hyperlink>
      <w:r w:rsidR="00516965" w:rsidRPr="161DF1BC">
        <w:rPr>
          <w:rFonts w:eastAsiaTheme="minorEastAsia"/>
          <w:color w:val="000000" w:themeColor="text1"/>
          <w:szCs w:val="24"/>
        </w:rPr>
        <w:t xml:space="preserve"> </w:t>
      </w:r>
      <w:r w:rsidR="00695390" w:rsidRPr="161DF1BC">
        <w:rPr>
          <w:rFonts w:eastAsiaTheme="minorEastAsia"/>
          <w:color w:val="000000" w:themeColor="text1"/>
          <w:szCs w:val="24"/>
        </w:rPr>
        <w:t>are available.</w:t>
      </w:r>
    </w:p>
    <w:p w14:paraId="23CAC3E5" w14:textId="6806920C" w:rsidR="0CA85974" w:rsidRDefault="0CA85974" w:rsidP="161DF1BC">
      <w:pPr>
        <w:rPr>
          <w:rFonts w:eastAsiaTheme="minorEastAsia"/>
          <w:szCs w:val="24"/>
        </w:rPr>
      </w:pPr>
      <w:r w:rsidRPr="161DF1BC">
        <w:rPr>
          <w:rFonts w:eastAsiaTheme="minorEastAsia"/>
          <w:szCs w:val="24"/>
        </w:rPr>
        <w:lastRenderedPageBreak/>
        <w:t xml:space="preserve">For further information, please see the </w:t>
      </w:r>
      <w:hyperlink r:id="rId15">
        <w:r w:rsidRPr="161DF1BC">
          <w:rPr>
            <w:rStyle w:val="Hyperlink"/>
            <w:rFonts w:eastAsiaTheme="minorEastAsia"/>
            <w:szCs w:val="24"/>
          </w:rPr>
          <w:t>Academic Survival Guide</w:t>
        </w:r>
      </w:hyperlink>
      <w:r w:rsidRPr="161DF1BC">
        <w:rPr>
          <w:rFonts w:eastAsiaTheme="minorEastAsia"/>
          <w:szCs w:val="24"/>
        </w:rPr>
        <w:t>.</w:t>
      </w:r>
    </w:p>
    <w:p w14:paraId="31F49B86" w14:textId="40C8792C" w:rsidR="008E1D9C" w:rsidRPr="000C4F7C" w:rsidRDefault="008E1D9C" w:rsidP="008E1D9C">
      <w:pPr>
        <w:rPr>
          <w:b/>
          <w:bCs/>
          <w:color w:val="000000" w:themeColor="text1"/>
        </w:rPr>
      </w:pPr>
      <w:r w:rsidRPr="0CA85974">
        <w:rPr>
          <w:b/>
          <w:bCs/>
          <w:color w:val="000000" w:themeColor="text1"/>
        </w:rPr>
        <w:t>How do I avoid an Assessment Offence on this module?</w:t>
      </w:r>
      <w:r w:rsidRPr="0CA85974">
        <w:rPr>
          <w:b/>
          <w:bCs/>
          <w:color w:val="000000" w:themeColor="text1"/>
          <w:vertAlign w:val="superscript"/>
        </w:rPr>
        <w:t xml:space="preserve"> 2</w:t>
      </w:r>
    </w:p>
    <w:p w14:paraId="759743F0" w14:textId="775C4AFF" w:rsidR="008E1D9C" w:rsidRPr="00DA2A1B" w:rsidRDefault="00290664" w:rsidP="161DF1BC">
      <w:pPr>
        <w:rPr>
          <w:color w:val="FF0000"/>
        </w:rPr>
      </w:pPr>
      <w:r w:rsidRPr="161DF1BC">
        <w:rPr>
          <w:color w:val="000000" w:themeColor="text1"/>
        </w:rPr>
        <w:t xml:space="preserve">Use the support above if you feel unable to submit your own work for this module. </w:t>
      </w:r>
    </w:p>
    <w:p w14:paraId="0FFF428B" w14:textId="7B3C5DEA" w:rsidR="008E1D9C" w:rsidRPr="004B3FA8" w:rsidRDefault="004B3FA8" w:rsidP="008E1D9C">
      <w:r w:rsidRPr="004B3FA8">
        <w:t>This work is individual (unless specifically stated in week 1). The use of generative AI in this module is prohibited as you will not demonstrate you have met the learning outcomes.</w:t>
      </w:r>
    </w:p>
    <w:p w14:paraId="535024AD" w14:textId="69ABB9DE" w:rsidR="004B3FA8" w:rsidRPr="004B3FA8" w:rsidRDefault="004B3FA8" w:rsidP="008E1D9C">
      <w:r w:rsidRPr="004B3FA8">
        <w:t xml:space="preserve">Please see the </w:t>
      </w:r>
      <w:hyperlink r:id="rId16" w:history="1">
        <w:r w:rsidRPr="004B3FA8">
          <w:rPr>
            <w:rStyle w:val="Hyperlink"/>
            <w:color w:val="auto"/>
          </w:rPr>
          <w:t>UWE generative AI guide here</w:t>
        </w:r>
      </w:hyperlink>
      <w:r w:rsidRPr="004B3FA8">
        <w:t>.</w:t>
      </w:r>
    </w:p>
    <w:p w14:paraId="5C52525F" w14:textId="711611EC" w:rsidR="00037D96" w:rsidRDefault="00037D96" w:rsidP="00DA2A1B">
      <w:pPr>
        <w:pStyle w:val="Heading1"/>
      </w:pPr>
      <w:r>
        <w:t>Marks and Feedback</w:t>
      </w:r>
    </w:p>
    <w:p w14:paraId="5D2EDEC7" w14:textId="77777777" w:rsidR="00037D96" w:rsidRPr="00DA2A1B" w:rsidRDefault="00037D96" w:rsidP="00037D96">
      <w:pPr>
        <w:rPr>
          <w:b/>
          <w:bCs/>
        </w:rPr>
      </w:pPr>
      <w:r w:rsidRPr="00DA2A1B">
        <w:rPr>
          <w:b/>
          <w:bCs/>
        </w:rPr>
        <w:t>Your assessment will be marked according to the following marking criteria.</w:t>
      </w:r>
    </w:p>
    <w:p w14:paraId="6A255115" w14:textId="77777777" w:rsidR="00037D96" w:rsidRPr="00DA2A1B" w:rsidRDefault="00037D96" w:rsidP="00037D96">
      <w:pPr>
        <w:rPr>
          <w:b/>
          <w:bCs/>
        </w:rPr>
      </w:pPr>
      <w:r w:rsidRPr="00DA2A1B">
        <w:rPr>
          <w:b/>
          <w:bCs/>
        </w:rPr>
        <w:t>You can use these to evaluate your own work before you submit.</w:t>
      </w:r>
    </w:p>
    <w:p w14:paraId="7D1738B3" w14:textId="68BBE13A" w:rsidR="009824F0" w:rsidRPr="004B3FA8" w:rsidRDefault="004B3FA8" w:rsidP="009824F0">
      <w:r w:rsidRPr="004B3FA8">
        <w:t xml:space="preserve">Please see the </w:t>
      </w:r>
      <w:r w:rsidR="00D823AF">
        <w:t xml:space="preserve">mini coursework </w:t>
      </w:r>
      <w:r w:rsidRPr="004B3FA8">
        <w:t>marking criteria for guidance.</w:t>
      </w:r>
    </w:p>
    <w:p w14:paraId="0CE2A299" w14:textId="7701A07C" w:rsidR="00AD2307" w:rsidRDefault="006D48B8" w:rsidP="0CA85974">
      <w:pPr>
        <w:pStyle w:val="ListParagraph"/>
        <w:numPr>
          <w:ilvl w:val="0"/>
          <w:numId w:val="3"/>
        </w:numPr>
        <w:spacing w:after="0"/>
        <w:rPr>
          <w:rFonts w:eastAsiaTheme="minorEastAsia"/>
          <w:szCs w:val="24"/>
        </w:rPr>
      </w:pPr>
      <w:r w:rsidRPr="0CA85974">
        <w:rPr>
          <w:color w:val="000000" w:themeColor="text1"/>
          <w:lang w:eastAsia="en-GB"/>
        </w:rPr>
        <w:t xml:space="preserve">In line with UWE Bristol’s </w:t>
      </w:r>
      <w:hyperlink r:id="rId17">
        <w:r w:rsidRPr="0CA85974">
          <w:rPr>
            <w:rStyle w:val="Hyperlink"/>
            <w:lang w:eastAsia="en-GB"/>
          </w:rPr>
          <w:t>Assessment Content Limit Policy</w:t>
        </w:r>
      </w:hyperlink>
      <w:r w:rsidRPr="0CA85974">
        <w:rPr>
          <w:lang w:eastAsia="en-GB"/>
        </w:rPr>
        <w:t xml:space="preserve"> </w:t>
      </w:r>
      <w:r w:rsidRPr="0CA85974">
        <w:rPr>
          <w:color w:val="000000" w:themeColor="text1"/>
          <w:lang w:eastAsia="en-GB"/>
        </w:rPr>
        <w:t>(formerly the Word Count Policy), w</w:t>
      </w:r>
      <w:r w:rsidR="00C75BB2" w:rsidRPr="0CA85974">
        <w:rPr>
          <w:color w:val="000000" w:themeColor="text1"/>
          <w:lang w:eastAsia="en-GB"/>
        </w:rPr>
        <w:t xml:space="preserve">ord count </w:t>
      </w:r>
      <w:r w:rsidR="00C75BB2" w:rsidRPr="0CA85974">
        <w:t xml:space="preserve">includes </w:t>
      </w:r>
      <w:r w:rsidR="0CA85974" w:rsidRPr="0CA85974">
        <w:t xml:space="preserve">all text, including (but not limited to): the main body of text (including headings), all citations (both in and out of brackets), text boxes, tables and graphs, figures and diagrams, quotes, lists. </w:t>
      </w:r>
    </w:p>
    <w:p w14:paraId="2DAB4074" w14:textId="15134A12" w:rsidR="00A76DF0" w:rsidRPr="00A76DF0" w:rsidRDefault="00DE5771" w:rsidP="0CA85974">
      <w:pPr>
        <w:pStyle w:val="ListParagraph"/>
        <w:numPr>
          <w:ilvl w:val="0"/>
          <w:numId w:val="3"/>
        </w:numPr>
        <w:spacing w:after="0"/>
      </w:pPr>
      <w:r w:rsidRPr="0CA85974">
        <w:rPr>
          <w:rFonts w:cs="Times New Roman"/>
        </w:rPr>
        <w:t xml:space="preserve">UWE Bristol’s </w:t>
      </w:r>
      <w:hyperlink r:id="rId18">
        <w:r w:rsidRPr="0CA85974">
          <w:rPr>
            <w:rStyle w:val="Hyperlink"/>
            <w:rFonts w:eastAsia="Times New Roman"/>
            <w:lang w:val="en-US" w:eastAsia="en-GB"/>
          </w:rPr>
          <w:t>UWE’s Assessment Offences Policy</w:t>
        </w:r>
      </w:hyperlink>
      <w:r w:rsidR="00A76DF0">
        <w:t xml:space="preserve"> requires that you submit work that is entirely your own</w:t>
      </w:r>
      <w:r w:rsidR="00DE4637">
        <w:t xml:space="preserve"> and reflects your own </w:t>
      </w:r>
      <w:r w:rsidR="00CF33EE">
        <w:t>learning</w:t>
      </w:r>
      <w:r w:rsidR="00A76DF0">
        <w:t>, so it is important to:</w:t>
      </w:r>
    </w:p>
    <w:p w14:paraId="1B8392CD" w14:textId="4194566A" w:rsidR="00AD2307" w:rsidRPr="00DE4637" w:rsidRDefault="004C186F" w:rsidP="0CA85974">
      <w:pPr>
        <w:pStyle w:val="ListParagraph"/>
        <w:numPr>
          <w:ilvl w:val="1"/>
          <w:numId w:val="3"/>
        </w:numPr>
        <w:spacing w:after="0"/>
      </w:pPr>
      <w:r w:rsidRPr="0CA85974">
        <w:t xml:space="preserve">Ensure you </w:t>
      </w:r>
      <w:r w:rsidR="00DE4637" w:rsidRPr="0CA85974">
        <w:t xml:space="preserve">reference </w:t>
      </w:r>
      <w:r w:rsidR="00AD2307" w:rsidRPr="0CA85974">
        <w:rPr>
          <w:rFonts w:eastAsia="Times New Roman"/>
          <w:lang w:val="en-US" w:eastAsia="en-GB"/>
        </w:rPr>
        <w:t xml:space="preserve">all sources used, using the </w:t>
      </w:r>
      <w:hyperlink r:id="rId19">
        <w:r w:rsidR="00AD2307" w:rsidRPr="0CA85974">
          <w:rPr>
            <w:rStyle w:val="Hyperlink"/>
            <w:rFonts w:eastAsia="Times New Roman"/>
            <w:lang w:val="en-US" w:eastAsia="en-GB"/>
          </w:rPr>
          <w:t>UWE Harvard</w:t>
        </w:r>
      </w:hyperlink>
      <w:r w:rsidR="004B3FA8">
        <w:rPr>
          <w:rFonts w:eastAsia="Times New Roman"/>
          <w:color w:val="FF0000"/>
          <w:lang w:val="en-US" w:eastAsia="en-GB"/>
        </w:rPr>
        <w:t xml:space="preserve"> </w:t>
      </w:r>
      <w:r w:rsidR="00AD2307" w:rsidRPr="0CA85974">
        <w:rPr>
          <w:rFonts w:eastAsia="Times New Roman"/>
          <w:lang w:val="en-US" w:eastAsia="en-GB"/>
        </w:rPr>
        <w:t xml:space="preserve">system </w:t>
      </w:r>
      <w:r w:rsidR="00DE4637" w:rsidRPr="0CA85974">
        <w:rPr>
          <w:rFonts w:eastAsia="Times New Roman"/>
          <w:lang w:val="en-US" w:eastAsia="en-GB"/>
        </w:rPr>
        <w:t xml:space="preserve">and the </w:t>
      </w:r>
      <w:r w:rsidR="00AD2307" w:rsidRPr="0CA85974">
        <w:rPr>
          <w:rFonts w:eastAsia="Times New Roman"/>
          <w:lang w:val="en-US" w:eastAsia="en-GB"/>
        </w:rPr>
        <w:t xml:space="preserve">guidance available on </w:t>
      </w:r>
      <w:hyperlink r:id="rId20">
        <w:r w:rsidR="00AD2307" w:rsidRPr="0CA85974">
          <w:rPr>
            <w:rStyle w:val="Hyperlink"/>
            <w:rFonts w:eastAsia="Times New Roman"/>
            <w:lang w:val="en-US" w:eastAsia="en-GB"/>
          </w:rPr>
          <w:t>UWE’s Study Skills referencing pages</w:t>
        </w:r>
      </w:hyperlink>
      <w:r w:rsidR="00AD2307" w:rsidRPr="0CA85974">
        <w:rPr>
          <w:rFonts w:eastAsia="Times New Roman"/>
          <w:lang w:val="en-US" w:eastAsia="en-GB"/>
        </w:rPr>
        <w:t xml:space="preserve">. </w:t>
      </w:r>
    </w:p>
    <w:p w14:paraId="62C59120" w14:textId="6FA55FE9" w:rsidR="00206C33" w:rsidRPr="00206C33" w:rsidRDefault="00DE4637" w:rsidP="0CA85974">
      <w:pPr>
        <w:pStyle w:val="ListParagraph"/>
        <w:numPr>
          <w:ilvl w:val="1"/>
          <w:numId w:val="3"/>
        </w:numPr>
        <w:spacing w:after="0"/>
      </w:pPr>
      <w:r w:rsidRPr="0CA85974">
        <w:rPr>
          <w:rFonts w:eastAsia="Times New Roman"/>
          <w:lang w:val="en-US" w:eastAsia="en-GB"/>
        </w:rPr>
        <w:t>Avoid copying and pasting any work</w:t>
      </w:r>
      <w:r w:rsidR="00206C33" w:rsidRPr="0CA85974">
        <w:rPr>
          <w:rFonts w:eastAsia="Times New Roman"/>
          <w:lang w:val="en-US" w:eastAsia="en-GB"/>
        </w:rPr>
        <w:t xml:space="preserve"> into this assessment, </w:t>
      </w:r>
      <w:r w:rsidR="00206C33" w:rsidRPr="0CA85974">
        <w:rPr>
          <w:lang w:val="en-US" w:eastAsia="en-GB"/>
        </w:rPr>
        <w:t>including your own previous assessments</w:t>
      </w:r>
      <w:r w:rsidR="00800549" w:rsidRPr="0CA85974">
        <w:rPr>
          <w:lang w:val="en-US" w:eastAsia="en-GB"/>
        </w:rPr>
        <w:t>, work from other students or internet sources</w:t>
      </w:r>
    </w:p>
    <w:p w14:paraId="6F3393CC" w14:textId="40E95157" w:rsidR="00CF33EE" w:rsidRPr="00CF33EE" w:rsidRDefault="00206C33" w:rsidP="0CA85974">
      <w:pPr>
        <w:pStyle w:val="ListParagraph"/>
        <w:numPr>
          <w:ilvl w:val="1"/>
          <w:numId w:val="3"/>
        </w:numPr>
        <w:spacing w:after="0"/>
      </w:pPr>
      <w:r w:rsidRPr="0CA85974">
        <w:t xml:space="preserve">Develop your own </w:t>
      </w:r>
      <w:r w:rsidR="00CF33EE" w:rsidRPr="0CA85974">
        <w:t xml:space="preserve">style, </w:t>
      </w:r>
      <w:r w:rsidRPr="0CA85974">
        <w:t>argument</w:t>
      </w:r>
      <w:r w:rsidR="00CF33EE" w:rsidRPr="0CA85974">
        <w:t>s</w:t>
      </w:r>
      <w:r w:rsidRPr="0CA85974">
        <w:t xml:space="preserve"> and wording, </w:t>
      </w:r>
      <w:r w:rsidR="00DD69B2" w:rsidRPr="0CA85974">
        <w:t xml:space="preserve">so avoid </w:t>
      </w:r>
      <w:r w:rsidR="00CF33EE" w:rsidRPr="0CA85974">
        <w:t xml:space="preserve">copying sources and </w:t>
      </w:r>
      <w:r w:rsidRPr="0CA85974">
        <w:rPr>
          <w:lang w:val="en-US" w:eastAsia="en-GB"/>
        </w:rPr>
        <w:t>chang</w:t>
      </w:r>
      <w:r w:rsidR="00DD69B2" w:rsidRPr="0CA85974">
        <w:rPr>
          <w:lang w:val="en-US" w:eastAsia="en-GB"/>
        </w:rPr>
        <w:t>ing</w:t>
      </w:r>
      <w:r w:rsidRPr="0CA85974">
        <w:rPr>
          <w:lang w:val="en-US" w:eastAsia="en-GB"/>
        </w:rPr>
        <w:t xml:space="preserve"> individual words</w:t>
      </w:r>
      <w:r w:rsidR="00DD69B2" w:rsidRPr="0CA85974">
        <w:rPr>
          <w:lang w:val="en-US" w:eastAsia="en-GB"/>
        </w:rPr>
        <w:t xml:space="preserve"> </w:t>
      </w:r>
      <w:r w:rsidRPr="0CA85974">
        <w:rPr>
          <w:lang w:val="en-US" w:eastAsia="en-GB"/>
        </w:rPr>
        <w:t>but keep</w:t>
      </w:r>
      <w:r w:rsidR="00CF33EE" w:rsidRPr="0CA85974">
        <w:rPr>
          <w:lang w:val="en-US" w:eastAsia="en-GB"/>
        </w:rPr>
        <w:t>ing</w:t>
      </w:r>
      <w:r w:rsidRPr="0CA85974">
        <w:rPr>
          <w:lang w:val="en-US" w:eastAsia="en-GB"/>
        </w:rPr>
        <w:t>, essentially, the same sentences and/or structures from other sources</w:t>
      </w:r>
    </w:p>
    <w:p w14:paraId="612B0675" w14:textId="59CCF598" w:rsidR="00206C33" w:rsidRPr="00206C33" w:rsidRDefault="00CF33EE" w:rsidP="0CA85974">
      <w:pPr>
        <w:pStyle w:val="ListParagraph"/>
        <w:numPr>
          <w:ilvl w:val="1"/>
          <w:numId w:val="3"/>
        </w:numPr>
        <w:spacing w:after="0"/>
      </w:pPr>
      <w:r w:rsidRPr="0CA85974">
        <w:rPr>
          <w:lang w:val="en-US" w:eastAsia="en-GB"/>
        </w:rPr>
        <w:t>Never give your work to others who may copy it</w:t>
      </w:r>
    </w:p>
    <w:p w14:paraId="27231FAE" w14:textId="77777777" w:rsidR="00181EDC" w:rsidRPr="00181EDC" w:rsidRDefault="00AE41E2" w:rsidP="0CA85974">
      <w:pPr>
        <w:pStyle w:val="ListParagraph"/>
        <w:numPr>
          <w:ilvl w:val="1"/>
          <w:numId w:val="3"/>
        </w:numPr>
        <w:spacing w:after="0"/>
      </w:pPr>
      <w:r w:rsidRPr="0CA85974">
        <w:t xml:space="preserve">If an </w:t>
      </w:r>
      <w:r w:rsidR="00703B93" w:rsidRPr="0CA85974">
        <w:t>individual</w:t>
      </w:r>
      <w:r w:rsidRPr="0CA85974">
        <w:t xml:space="preserve"> assessment,</w:t>
      </w:r>
      <w:r w:rsidR="00703B93" w:rsidRPr="0CA85974">
        <w:t xml:space="preserve"> develop your own work</w:t>
      </w:r>
      <w:r w:rsidR="00181EDC" w:rsidRPr="0CA85974">
        <w:t xml:space="preserve"> and preparation, </w:t>
      </w:r>
      <w:r w:rsidR="00F64961" w:rsidRPr="0CA85974">
        <w:t xml:space="preserve">and do not allow </w:t>
      </w:r>
      <w:r w:rsidR="00800549" w:rsidRPr="0CA85974">
        <w:rPr>
          <w:rFonts w:eastAsia="Times New Roman"/>
          <w:color w:val="000000" w:themeColor="text1"/>
          <w:lang w:eastAsia="en-GB"/>
        </w:rPr>
        <w:t>anyone to make amends on your work (including proof-readers, who may highlight issues but not edit the work)</w:t>
      </w:r>
      <w:r w:rsidR="00870D39" w:rsidRPr="0CA85974">
        <w:rPr>
          <w:rFonts w:eastAsia="Times New Roman"/>
          <w:color w:val="000000" w:themeColor="text1"/>
          <w:lang w:eastAsia="en-GB"/>
        </w:rPr>
        <w:t xml:space="preserve"> and </w:t>
      </w:r>
    </w:p>
    <w:p w14:paraId="21A37427" w14:textId="05A507A6" w:rsidR="00AD2307" w:rsidRPr="00181EDC" w:rsidRDefault="00F64961" w:rsidP="00181EDC">
      <w:pPr>
        <w:spacing w:after="0"/>
        <w:ind w:left="720"/>
        <w:rPr>
          <w:rFonts w:cstheme="minorHAnsi"/>
          <w:szCs w:val="24"/>
        </w:rPr>
      </w:pPr>
      <w:r w:rsidRPr="00181EDC">
        <w:rPr>
          <w:b/>
          <w:bCs/>
          <w:szCs w:val="24"/>
          <w:lang w:val="en-US" w:eastAsia="en-GB"/>
        </w:rPr>
        <w:t xml:space="preserve">When submitting your work, you will be required to confirm that the work is your own, </w:t>
      </w:r>
      <w:r w:rsidRPr="00181EDC">
        <w:rPr>
          <w:szCs w:val="24"/>
          <w:lang w:val="en-US" w:eastAsia="en-GB"/>
        </w:rPr>
        <w:t xml:space="preserve">and text-matching software and other methods are routinely used to check submissions against other submissions to the university and internet sources. </w:t>
      </w:r>
      <w:r w:rsidR="00AD2307" w:rsidRPr="00181EDC">
        <w:rPr>
          <w:rFonts w:eastAsia="Times New Roman"/>
          <w:szCs w:val="24"/>
          <w:lang w:val="en-US" w:eastAsia="en-GB"/>
        </w:rPr>
        <w:t xml:space="preserve">Details of what constitutes plagiarism and how to avoid it can be found on UWE’s Study Skills </w:t>
      </w:r>
      <w:hyperlink r:id="rId21" w:history="1">
        <w:r w:rsidR="00AD2307" w:rsidRPr="00181EDC">
          <w:rPr>
            <w:rStyle w:val="Hyperlink"/>
            <w:rFonts w:eastAsia="Times New Roman"/>
            <w:szCs w:val="24"/>
            <w:lang w:val="en-US" w:eastAsia="en-GB"/>
          </w:rPr>
          <w:t>pages about avoiding plagiarism</w:t>
        </w:r>
      </w:hyperlink>
      <w:r w:rsidR="00AD2307" w:rsidRPr="00181EDC">
        <w:rPr>
          <w:rFonts w:eastAsia="Times New Roman"/>
          <w:szCs w:val="24"/>
          <w:lang w:val="en-US" w:eastAsia="en-GB"/>
        </w:rPr>
        <w:t>.</w:t>
      </w:r>
    </w:p>
    <w:p w14:paraId="44C43525" w14:textId="194C31C6" w:rsidR="008946E8" w:rsidRDefault="008946E8" w:rsidP="00037D96">
      <w:pPr>
        <w:tabs>
          <w:tab w:val="left" w:pos="2835"/>
        </w:tabs>
      </w:pPr>
    </w:p>
    <w:sectPr w:rsidR="008946E8" w:rsidSect="00240F1F">
      <w:footerReference w:type="default" r:id="rId2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CC533" w14:textId="77777777" w:rsidR="00DB33B6" w:rsidRDefault="00DB33B6" w:rsidP="007877A1">
      <w:pPr>
        <w:spacing w:after="0" w:line="240" w:lineRule="auto"/>
      </w:pPr>
      <w:r>
        <w:separator/>
      </w:r>
    </w:p>
  </w:endnote>
  <w:endnote w:type="continuationSeparator" w:id="0">
    <w:p w14:paraId="1B53FB6A" w14:textId="77777777" w:rsidR="00DB33B6" w:rsidRDefault="00DB33B6" w:rsidP="00787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4B569" w14:textId="38D241AD" w:rsidR="007877A1" w:rsidRPr="007877A1" w:rsidRDefault="007877A1" w:rsidP="007877A1">
    <w:pPr>
      <w:tabs>
        <w:tab w:val="left" w:pos="5664"/>
      </w:tabs>
      <w:rPr>
        <w:b/>
        <w:bCs/>
        <w:color w:val="FF0000"/>
        <w:u w:val="single"/>
      </w:rPr>
    </w:pPr>
    <w:r w:rsidRPr="00CB2326">
      <w:rPr>
        <w:b/>
        <w:bCs/>
        <w:color w:val="FF0000"/>
        <w:u w:val="single"/>
      </w:rPr>
      <w:t>Use of Generative AI is not permitted for this coursework</w:t>
    </w:r>
    <w:r>
      <w:rPr>
        <w:b/>
        <w:bCs/>
        <w:color w:val="FF0000"/>
        <w:u w:val="singl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B3F61" w14:textId="77777777" w:rsidR="00DB33B6" w:rsidRDefault="00DB33B6" w:rsidP="007877A1">
      <w:pPr>
        <w:spacing w:after="0" w:line="240" w:lineRule="auto"/>
      </w:pPr>
      <w:r>
        <w:separator/>
      </w:r>
    </w:p>
  </w:footnote>
  <w:footnote w:type="continuationSeparator" w:id="0">
    <w:p w14:paraId="4CA4896E" w14:textId="77777777" w:rsidR="00DB33B6" w:rsidRDefault="00DB33B6" w:rsidP="00787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AD689C"/>
    <w:multiLevelType w:val="hybridMultilevel"/>
    <w:tmpl w:val="3BA8F1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5673FB"/>
    <w:multiLevelType w:val="hybridMultilevel"/>
    <w:tmpl w:val="920C4DB4"/>
    <w:lvl w:ilvl="0" w:tplc="B71896D6">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204310D"/>
    <w:multiLevelType w:val="hybridMultilevel"/>
    <w:tmpl w:val="DEA88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CB6901"/>
    <w:multiLevelType w:val="hybridMultilevel"/>
    <w:tmpl w:val="3B20B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6D3AE6"/>
    <w:multiLevelType w:val="hybridMultilevel"/>
    <w:tmpl w:val="887CA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6A50F1"/>
    <w:multiLevelType w:val="hybridMultilevel"/>
    <w:tmpl w:val="0D7A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5356553">
    <w:abstractNumId w:val="5"/>
  </w:num>
  <w:num w:numId="2" w16cid:durableId="1097797740">
    <w:abstractNumId w:val="1"/>
  </w:num>
  <w:num w:numId="3" w16cid:durableId="1279802637">
    <w:abstractNumId w:val="0"/>
  </w:num>
  <w:num w:numId="4" w16cid:durableId="769131883">
    <w:abstractNumId w:val="1"/>
  </w:num>
  <w:num w:numId="5" w16cid:durableId="471484685">
    <w:abstractNumId w:val="2"/>
  </w:num>
  <w:num w:numId="6" w16cid:durableId="15162359">
    <w:abstractNumId w:val="3"/>
  </w:num>
  <w:num w:numId="7" w16cid:durableId="11616535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D96"/>
    <w:rsid w:val="00037D96"/>
    <w:rsid w:val="000C4F7C"/>
    <w:rsid w:val="00107BB3"/>
    <w:rsid w:val="00175560"/>
    <w:rsid w:val="00181EDC"/>
    <w:rsid w:val="001E0A12"/>
    <w:rsid w:val="001E6110"/>
    <w:rsid w:val="00206C33"/>
    <w:rsid w:val="00240F1F"/>
    <w:rsid w:val="00290664"/>
    <w:rsid w:val="002F5B76"/>
    <w:rsid w:val="00384708"/>
    <w:rsid w:val="003D163D"/>
    <w:rsid w:val="00482533"/>
    <w:rsid w:val="004B3FA8"/>
    <w:rsid w:val="004C186F"/>
    <w:rsid w:val="00516965"/>
    <w:rsid w:val="00570C93"/>
    <w:rsid w:val="00572D79"/>
    <w:rsid w:val="00590BD6"/>
    <w:rsid w:val="00615600"/>
    <w:rsid w:val="00655606"/>
    <w:rsid w:val="00695390"/>
    <w:rsid w:val="0069612D"/>
    <w:rsid w:val="006A791B"/>
    <w:rsid w:val="006D48B8"/>
    <w:rsid w:val="00703B93"/>
    <w:rsid w:val="007877A1"/>
    <w:rsid w:val="007F28AD"/>
    <w:rsid w:val="00800549"/>
    <w:rsid w:val="00870D39"/>
    <w:rsid w:val="008806C9"/>
    <w:rsid w:val="008946E8"/>
    <w:rsid w:val="008A782D"/>
    <w:rsid w:val="008E1D9C"/>
    <w:rsid w:val="009824F0"/>
    <w:rsid w:val="009B6754"/>
    <w:rsid w:val="009F74FA"/>
    <w:rsid w:val="00A22C7A"/>
    <w:rsid w:val="00A328AF"/>
    <w:rsid w:val="00A36D97"/>
    <w:rsid w:val="00A76DF0"/>
    <w:rsid w:val="00AD204C"/>
    <w:rsid w:val="00AD2307"/>
    <w:rsid w:val="00AE41E2"/>
    <w:rsid w:val="00AE458F"/>
    <w:rsid w:val="00B3477F"/>
    <w:rsid w:val="00B568A7"/>
    <w:rsid w:val="00B75381"/>
    <w:rsid w:val="00BD76C8"/>
    <w:rsid w:val="00C24A43"/>
    <w:rsid w:val="00C57B50"/>
    <w:rsid w:val="00C75BB2"/>
    <w:rsid w:val="00CF33EE"/>
    <w:rsid w:val="00CF636D"/>
    <w:rsid w:val="00D01216"/>
    <w:rsid w:val="00D1592A"/>
    <w:rsid w:val="00D27E7C"/>
    <w:rsid w:val="00D42DB6"/>
    <w:rsid w:val="00D57B52"/>
    <w:rsid w:val="00D823AF"/>
    <w:rsid w:val="00D95279"/>
    <w:rsid w:val="00DA2A1B"/>
    <w:rsid w:val="00DB33B6"/>
    <w:rsid w:val="00DD0712"/>
    <w:rsid w:val="00DD69B2"/>
    <w:rsid w:val="00DE4637"/>
    <w:rsid w:val="00DE5771"/>
    <w:rsid w:val="00DF6FF8"/>
    <w:rsid w:val="00EC455C"/>
    <w:rsid w:val="00F0504A"/>
    <w:rsid w:val="00F210E4"/>
    <w:rsid w:val="00F327EA"/>
    <w:rsid w:val="00F64961"/>
    <w:rsid w:val="00F92FCF"/>
    <w:rsid w:val="023FAAE6"/>
    <w:rsid w:val="06633B1A"/>
    <w:rsid w:val="0CA85974"/>
    <w:rsid w:val="0ED04D5A"/>
    <w:rsid w:val="120117B5"/>
    <w:rsid w:val="161DF1BC"/>
    <w:rsid w:val="18A72C1C"/>
    <w:rsid w:val="1C276A9D"/>
    <w:rsid w:val="1CD74B8C"/>
    <w:rsid w:val="1E09C44B"/>
    <w:rsid w:val="24C93514"/>
    <w:rsid w:val="26C1F5D1"/>
    <w:rsid w:val="2D4F89B6"/>
    <w:rsid w:val="2F7D1CAF"/>
    <w:rsid w:val="30FFAAAE"/>
    <w:rsid w:val="333ECCC2"/>
    <w:rsid w:val="334B7603"/>
    <w:rsid w:val="368316C5"/>
    <w:rsid w:val="376EEC32"/>
    <w:rsid w:val="3B6AF485"/>
    <w:rsid w:val="3C8900A7"/>
    <w:rsid w:val="3DA9F526"/>
    <w:rsid w:val="3E7CA236"/>
    <w:rsid w:val="41C5C96C"/>
    <w:rsid w:val="47DFB814"/>
    <w:rsid w:val="49E6CC36"/>
    <w:rsid w:val="4B1ECB1E"/>
    <w:rsid w:val="4EC0A697"/>
    <w:rsid w:val="4FC2D897"/>
    <w:rsid w:val="56DA1800"/>
    <w:rsid w:val="5E747D30"/>
    <w:rsid w:val="5FE455D0"/>
    <w:rsid w:val="62D3E8D8"/>
    <w:rsid w:val="6AF4179E"/>
    <w:rsid w:val="6DFE2366"/>
    <w:rsid w:val="6F033B35"/>
    <w:rsid w:val="79B4F58D"/>
    <w:rsid w:val="7AA7EE37"/>
    <w:rsid w:val="7E639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6424"/>
  <w14:defaultImageDpi w14:val="32767"/>
  <w15:chartTrackingRefBased/>
  <w15:docId w15:val="{9C76DCEC-E997-6145-A5A8-2BFC8931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10E4"/>
    <w:pPr>
      <w:spacing w:after="160" w:line="259" w:lineRule="auto"/>
    </w:pPr>
    <w:rPr>
      <w:szCs w:val="22"/>
    </w:rPr>
  </w:style>
  <w:style w:type="paragraph" w:styleId="Heading1">
    <w:name w:val="heading 1"/>
    <w:basedOn w:val="Normal"/>
    <w:next w:val="Normal"/>
    <w:link w:val="Heading1Char"/>
    <w:uiPriority w:val="9"/>
    <w:qFormat/>
    <w:rsid w:val="00DA2A1B"/>
    <w:pPr>
      <w:keepNext/>
      <w:keepLines/>
      <w:tabs>
        <w:tab w:val="left" w:pos="2835"/>
      </w:tabs>
      <w:spacing w:before="24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37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A1B"/>
    <w:rPr>
      <w:rFonts w:asciiTheme="majorHAnsi" w:eastAsiaTheme="majorEastAsia" w:hAnsiTheme="majorHAnsi" w:cstheme="majorBidi"/>
      <w:b/>
      <w:bCs/>
      <w:color w:val="000000" w:themeColor="text1"/>
      <w:sz w:val="28"/>
      <w:szCs w:val="28"/>
    </w:rPr>
  </w:style>
  <w:style w:type="table" w:styleId="TableGrid">
    <w:name w:val="Table Grid"/>
    <w:basedOn w:val="TableNormal"/>
    <w:uiPriority w:val="39"/>
    <w:rsid w:val="00037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37D9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A2A1B"/>
    <w:pPr>
      <w:spacing w:after="0" w:line="240" w:lineRule="auto"/>
      <w:contextualSpacing/>
      <w:jc w:val="center"/>
    </w:pPr>
    <w:rPr>
      <w:rFonts w:eastAsiaTheme="majorEastAsia" w:cstheme="minorHAnsi"/>
      <w:b/>
      <w:spacing w:val="-10"/>
      <w:kern w:val="28"/>
      <w:sz w:val="48"/>
      <w:szCs w:val="48"/>
    </w:rPr>
  </w:style>
  <w:style w:type="character" w:customStyle="1" w:styleId="TitleChar">
    <w:name w:val="Title Char"/>
    <w:basedOn w:val="DefaultParagraphFont"/>
    <w:link w:val="Title"/>
    <w:uiPriority w:val="10"/>
    <w:rsid w:val="00DA2A1B"/>
    <w:rPr>
      <w:rFonts w:eastAsiaTheme="majorEastAsia" w:cstheme="minorHAnsi"/>
      <w:b/>
      <w:spacing w:val="-10"/>
      <w:kern w:val="28"/>
      <w:sz w:val="48"/>
      <w:szCs w:val="48"/>
    </w:rPr>
  </w:style>
  <w:style w:type="paragraph" w:styleId="ListParagraph">
    <w:name w:val="List Paragraph"/>
    <w:basedOn w:val="Normal"/>
    <w:uiPriority w:val="34"/>
    <w:qFormat/>
    <w:rsid w:val="00DA2A1B"/>
    <w:pPr>
      <w:spacing w:after="200" w:line="276" w:lineRule="auto"/>
      <w:ind w:left="720"/>
      <w:contextualSpacing/>
    </w:pPr>
  </w:style>
  <w:style w:type="character" w:styleId="Hyperlink">
    <w:name w:val="Hyperlink"/>
    <w:basedOn w:val="DefaultParagraphFont"/>
    <w:uiPriority w:val="99"/>
    <w:unhideWhenUsed/>
    <w:rsid w:val="00DD0712"/>
    <w:rPr>
      <w:color w:val="0563C1"/>
      <w:u w:val="single"/>
    </w:rPr>
  </w:style>
  <w:style w:type="character" w:styleId="UnresolvedMention">
    <w:name w:val="Unresolved Mention"/>
    <w:basedOn w:val="DefaultParagraphFont"/>
    <w:uiPriority w:val="99"/>
    <w:rsid w:val="00B568A7"/>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5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55C"/>
    <w:rPr>
      <w:rFonts w:ascii="Segoe UI" w:hAnsi="Segoe UI" w:cs="Segoe UI"/>
      <w:sz w:val="18"/>
      <w:szCs w:val="18"/>
    </w:rPr>
  </w:style>
  <w:style w:type="character" w:styleId="FollowedHyperlink">
    <w:name w:val="FollowedHyperlink"/>
    <w:basedOn w:val="DefaultParagraphFont"/>
    <w:uiPriority w:val="99"/>
    <w:semiHidden/>
    <w:unhideWhenUsed/>
    <w:rsid w:val="009824F0"/>
    <w:rPr>
      <w:color w:val="954F72" w:themeColor="followedHyperlink"/>
      <w:u w:val="single"/>
    </w:rPr>
  </w:style>
  <w:style w:type="paragraph" w:styleId="Header">
    <w:name w:val="header"/>
    <w:basedOn w:val="Normal"/>
    <w:link w:val="HeaderChar"/>
    <w:uiPriority w:val="99"/>
    <w:unhideWhenUsed/>
    <w:rsid w:val="00787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7A1"/>
    <w:rPr>
      <w:szCs w:val="22"/>
    </w:rPr>
  </w:style>
  <w:style w:type="paragraph" w:styleId="Footer">
    <w:name w:val="footer"/>
    <w:basedOn w:val="Normal"/>
    <w:link w:val="FooterChar"/>
    <w:uiPriority w:val="99"/>
    <w:unhideWhenUsed/>
    <w:rsid w:val="00787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7A1"/>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054657">
      <w:bodyDiv w:val="1"/>
      <w:marLeft w:val="0"/>
      <w:marRight w:val="0"/>
      <w:marTop w:val="0"/>
      <w:marBottom w:val="0"/>
      <w:divBdr>
        <w:top w:val="none" w:sz="0" w:space="0" w:color="auto"/>
        <w:left w:val="none" w:sz="0" w:space="0" w:color="auto"/>
        <w:bottom w:val="none" w:sz="0" w:space="0" w:color="auto"/>
        <w:right w:val="none" w:sz="0" w:space="0" w:color="auto"/>
      </w:divBdr>
    </w:div>
    <w:div w:id="1099374460">
      <w:bodyDiv w:val="1"/>
      <w:marLeft w:val="0"/>
      <w:marRight w:val="0"/>
      <w:marTop w:val="0"/>
      <w:marBottom w:val="0"/>
      <w:divBdr>
        <w:top w:val="none" w:sz="0" w:space="0" w:color="auto"/>
        <w:left w:val="none" w:sz="0" w:space="0" w:color="auto"/>
        <w:bottom w:val="none" w:sz="0" w:space="0" w:color="auto"/>
        <w:right w:val="none" w:sz="0" w:space="0" w:color="auto"/>
      </w:divBdr>
    </w:div>
    <w:div w:id="1305819842">
      <w:bodyDiv w:val="1"/>
      <w:marLeft w:val="0"/>
      <w:marRight w:val="0"/>
      <w:marTop w:val="0"/>
      <w:marBottom w:val="0"/>
      <w:divBdr>
        <w:top w:val="none" w:sz="0" w:space="0" w:color="auto"/>
        <w:left w:val="none" w:sz="0" w:space="0" w:color="auto"/>
        <w:bottom w:val="none" w:sz="0" w:space="0" w:color="auto"/>
        <w:right w:val="none" w:sz="0" w:space="0" w:color="auto"/>
      </w:divBdr>
    </w:div>
    <w:div w:id="1580209158">
      <w:bodyDiv w:val="1"/>
      <w:marLeft w:val="0"/>
      <w:marRight w:val="0"/>
      <w:marTop w:val="0"/>
      <w:marBottom w:val="0"/>
      <w:divBdr>
        <w:top w:val="none" w:sz="0" w:space="0" w:color="auto"/>
        <w:left w:val="none" w:sz="0" w:space="0" w:color="auto"/>
        <w:bottom w:val="none" w:sz="0" w:space="0" w:color="auto"/>
        <w:right w:val="none" w:sz="0" w:space="0" w:color="auto"/>
      </w:divBdr>
      <w:divsChild>
        <w:div w:id="150799947">
          <w:marLeft w:val="0"/>
          <w:marRight w:val="0"/>
          <w:marTop w:val="0"/>
          <w:marBottom w:val="240"/>
          <w:divBdr>
            <w:top w:val="none" w:sz="0" w:space="0" w:color="auto"/>
            <w:left w:val="none" w:sz="0" w:space="0" w:color="auto"/>
            <w:bottom w:val="none" w:sz="0" w:space="0" w:color="auto"/>
            <w:right w:val="none" w:sz="0" w:space="0" w:color="auto"/>
          </w:divBdr>
        </w:div>
        <w:div w:id="1173447233">
          <w:marLeft w:val="0"/>
          <w:marRight w:val="0"/>
          <w:marTop w:val="0"/>
          <w:marBottom w:val="240"/>
          <w:divBdr>
            <w:top w:val="none" w:sz="0" w:space="0" w:color="auto"/>
            <w:left w:val="none" w:sz="0" w:space="0" w:color="auto"/>
            <w:bottom w:val="none" w:sz="0" w:space="0" w:color="auto"/>
            <w:right w:val="none" w:sz="0" w:space="0" w:color="auto"/>
          </w:divBdr>
        </w:div>
        <w:div w:id="1229917587">
          <w:marLeft w:val="0"/>
          <w:marRight w:val="0"/>
          <w:marTop w:val="0"/>
          <w:marBottom w:val="240"/>
          <w:divBdr>
            <w:top w:val="none" w:sz="0" w:space="0" w:color="auto"/>
            <w:left w:val="none" w:sz="0" w:space="0" w:color="auto"/>
            <w:bottom w:val="none" w:sz="0" w:space="0" w:color="auto"/>
            <w:right w:val="none" w:sz="0" w:space="0" w:color="auto"/>
          </w:divBdr>
        </w:div>
      </w:divsChild>
    </w:div>
    <w:div w:id="19770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uwe.ac.uk/study/study-support/student-support-advisers" TargetMode="External"/><Relationship Id="rId18" Type="http://schemas.openxmlformats.org/officeDocument/2006/relationships/hyperlink" Target="https://www.uwe.ac.uk/study/academic-information/assessments/assessment-offences" TargetMode="External"/><Relationship Id="rId3" Type="http://schemas.openxmlformats.org/officeDocument/2006/relationships/customXml" Target="../customXml/item3.xml"/><Relationship Id="rId21" Type="http://schemas.openxmlformats.org/officeDocument/2006/relationships/hyperlink" Target="https://www.uwe.ac.uk/study/study-support/study-skills/reading-and-writing/plagiarism" TargetMode="External"/><Relationship Id="rId7" Type="http://schemas.openxmlformats.org/officeDocument/2006/relationships/webSettings" Target="webSettings.xml"/><Relationship Id="rId12" Type="http://schemas.openxmlformats.org/officeDocument/2006/relationships/hyperlink" Target="https://www.uwe.ac.uk/study/academic-information/personal-circumstances" TargetMode="External"/><Relationship Id="rId17" Type="http://schemas.openxmlformats.org/officeDocument/2006/relationships/hyperlink" Target="https://www.uwe.ac.uk/about/structure-and-governance/policies" TargetMode="External"/><Relationship Id="rId2" Type="http://schemas.openxmlformats.org/officeDocument/2006/relationships/customXml" Target="../customXml/item2.xml"/><Relationship Id="rId16" Type="http://schemas.openxmlformats.org/officeDocument/2006/relationships/hyperlink" Target="https://www.uwe.ac.uk/study/study-support/study-skills/generative-ai-study-skills-guide" TargetMode="External"/><Relationship Id="rId20" Type="http://schemas.openxmlformats.org/officeDocument/2006/relationships/hyperlink" Target="https://www.uwe.ac.uk/study/study-support/study-skills/referenc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uwe.ac.uk/study/study-support/study-skills/referencing"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uwe.ac.uk/study/academic-information/academic-survival-guide"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uwe.ac.uk/study/study-support/study-skills/referencing/uwe-bristol-harvar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uwe.ac.uk/life/health-and-wellbeing/get-wellbeing-suppor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29BBD4A520E749AECE187CB2BEB1AD" ma:contentTypeVersion="7" ma:contentTypeDescription="Create a new document." ma:contentTypeScope="" ma:versionID="5000851d861516da1a64ce2bf9b0dd40">
  <xsd:schema xmlns:xsd="http://www.w3.org/2001/XMLSchema" xmlns:xs="http://www.w3.org/2001/XMLSchema" xmlns:p="http://schemas.microsoft.com/office/2006/metadata/properties" xmlns:ns2="074abb29-98c2-41e2-90c3-e3ab1335f7c6" targetNamespace="http://schemas.microsoft.com/office/2006/metadata/properties" ma:root="true" ma:fieldsID="0d2af2212a1377480de020dd6202a2f4" ns2:_="">
    <xsd:import namespace="074abb29-98c2-41e2-90c3-e3ab1335f7c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4abb29-98c2-41e2-90c3-e3ab1335f7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0B59AB-1187-4C57-BF49-91903A1A53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4abb29-98c2-41e2-90c3-e3ab1335f7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5C5925-B4D2-40A3-AB39-3B3DF80A67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3084B8-F691-499F-930B-6E27C272A6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Bird</dc:creator>
  <cp:keywords/>
  <dc:description/>
  <cp:lastModifiedBy>James Whiting</cp:lastModifiedBy>
  <cp:revision>10</cp:revision>
  <dcterms:created xsi:type="dcterms:W3CDTF">2024-03-25T17:25:00Z</dcterms:created>
  <dcterms:modified xsi:type="dcterms:W3CDTF">2025-01-08T12:00:00Z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0x0101001529BBD4A520E749AECE187CB2BEB1AD</vt:lpwstr>
  </property>
  <property fmtid="{D5CDD505-2E9C-101B-9397-08002B2CF9AE}" pid="3" name="_dlc_DocIdItemGuid">
    <vt:lpwstr>b257004b-9292-49bb-9e31-90970111f0ef</vt:lpwstr>
  </property>
  <property fmtid="{D5CDD505-2E9C-101B-9397-08002B2CF9AE}" pid="4" name="_ExtendedDescription">
    <vt:lpwstr/>
  </property>
</Properties>
</file>