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Wed 23 Dec 2026 → Mon 4 Jan 2027 · ~484 km · 13 days</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is the safety-audited route: south down the New England Highway to the Hunter, then the coast through Newcastle, the Fernleigh Track and the Central Coast, and the Old Pacific Highway into Sydney, finishing at the Sydney Cricket Ground on 4 January 2027 via the Harbour Bridge walkway. Estimated ~484 km over 13 days (the M1 can't be run, so the legal route diverts to the coast). Biggest safety checks: Day 2 (~54 km, least-mapped), shoulder gaps on Days 2-4 and 6, keeping Day 7 off the Hunter Expressway, and the Hexham bridge and Hawkesbury crossings.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Tamworth</w:t>
            </w:r>
          </w:p>
        </w:tc>
        <w:tc>
          <w:tcPr>
            <w:tcW w:type="dxa" w:w="1701"/>
          </w:tcPr>
          <w:p>
            <w:r/>
            <w:r>
              <w:rPr>
                <w:color w:val="3B2A1D"/>
                <w:sz w:val="19"/>
              </w:rPr>
              <w:t>~20 km</w:t>
            </w:r>
          </w:p>
        </w:tc>
      </w:tr>
      <w:tr>
        <w:tc>
          <w:tcPr>
            <w:tcW w:type="dxa" w:w="680"/>
          </w:tcPr>
          <w:p>
            <w:r/>
            <w:r>
              <w:rPr>
                <w:color w:val="3B2A1D"/>
                <w:sz w:val="19"/>
              </w:rPr>
              <w:t>2</w:t>
            </w:r>
          </w:p>
        </w:tc>
        <w:tc>
          <w:tcPr>
            <w:tcW w:type="dxa" w:w="2608"/>
          </w:tcPr>
          <w:p>
            <w:r/>
            <w:r>
              <w:rPr>
                <w:color w:val="3B2A1D"/>
                <w:sz w:val="19"/>
              </w:rPr>
              <w:t>Tamworth</w:t>
            </w:r>
          </w:p>
        </w:tc>
        <w:tc>
          <w:tcPr>
            <w:tcW w:type="dxa" w:w="3515"/>
          </w:tcPr>
          <w:p>
            <w:r/>
            <w:r>
              <w:rPr>
                <w:color w:val="3B2A1D"/>
                <w:sz w:val="19"/>
              </w:rPr>
              <w:t>Wallabadah</w:t>
            </w:r>
          </w:p>
        </w:tc>
        <w:tc>
          <w:tcPr>
            <w:tcW w:type="dxa" w:w="1701"/>
          </w:tcPr>
          <w:p>
            <w:r/>
            <w:r>
              <w:rPr>
                <w:color w:val="3B2A1D"/>
                <w:sz w:val="19"/>
              </w:rPr>
              <w:t>~54 km</w:t>
            </w:r>
          </w:p>
        </w:tc>
      </w:tr>
      <w:tr>
        <w:tc>
          <w:tcPr>
            <w:tcW w:type="dxa" w:w="680"/>
          </w:tcPr>
          <w:p>
            <w:r/>
            <w:r>
              <w:rPr>
                <w:color w:val="3B2A1D"/>
                <w:sz w:val="19"/>
              </w:rPr>
              <w:t>3</w:t>
            </w:r>
          </w:p>
        </w:tc>
        <w:tc>
          <w:tcPr>
            <w:tcW w:type="dxa" w:w="2608"/>
          </w:tcPr>
          <w:p>
            <w:r/>
            <w:r>
              <w:rPr>
                <w:color w:val="3B2A1D"/>
                <w:sz w:val="19"/>
              </w:rPr>
              <w:t>Wallabadah</w:t>
            </w:r>
          </w:p>
        </w:tc>
        <w:tc>
          <w:tcPr>
            <w:tcW w:type="dxa" w:w="3515"/>
          </w:tcPr>
          <w:p>
            <w:r/>
            <w:r>
              <w:rPr>
                <w:color w:val="3B2A1D"/>
                <w:sz w:val="19"/>
              </w:rPr>
              <w:t>Murrurundi</w:t>
            </w:r>
          </w:p>
        </w:tc>
        <w:tc>
          <w:tcPr>
            <w:tcW w:type="dxa" w:w="1701"/>
          </w:tcPr>
          <w:p>
            <w:r/>
            <w:r>
              <w:rPr>
                <w:color w:val="3B2A1D"/>
                <w:sz w:val="19"/>
              </w:rPr>
              <w:t>~38 km</w:t>
            </w:r>
          </w:p>
        </w:tc>
      </w:tr>
      <w:tr>
        <w:tc>
          <w:tcPr>
            <w:tcW w:type="dxa" w:w="680"/>
          </w:tcPr>
          <w:p>
            <w:r/>
            <w:r>
              <w:rPr>
                <w:color w:val="3B2A1D"/>
                <w:sz w:val="19"/>
              </w:rPr>
              <w:t>4</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5</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~26 km</w:t>
            </w:r>
          </w:p>
        </w:tc>
      </w:tr>
      <w:tr>
        <w:tc>
          <w:tcPr>
            <w:tcW w:type="dxa" w:w="680"/>
          </w:tcPr>
          <w:p>
            <w:r/>
            <w:r>
              <w:rPr>
                <w:color w:val="3B2A1D"/>
                <w:sz w:val="19"/>
              </w:rPr>
              <w:t>6</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~47 km</w:t>
            </w:r>
          </w:p>
        </w:tc>
      </w:tr>
      <w:tr>
        <w:tc>
          <w:tcPr>
            <w:tcW w:type="dxa" w:w="680"/>
          </w:tcPr>
          <w:p>
            <w:r/>
            <w:r>
              <w:rPr>
                <w:color w:val="3B2A1D"/>
                <w:sz w:val="19"/>
              </w:rPr>
              <w:t>7</w:t>
            </w:r>
          </w:p>
        </w:tc>
        <w:tc>
          <w:tcPr>
            <w:tcW w:type="dxa" w:w="2608"/>
          </w:tcPr>
          <w:p>
            <w:r/>
            <w:r>
              <w:rPr>
                <w:color w:val="3B2A1D"/>
                <w:sz w:val="19"/>
              </w:rPr>
              <w:t>Singleton</w:t>
            </w:r>
          </w:p>
        </w:tc>
        <w:tc>
          <w:tcPr>
            <w:tcW w:type="dxa" w:w="3515"/>
          </w:tcPr>
          <w:p>
            <w:r/>
            <w:r>
              <w:rPr>
                <w:color w:val="3B2A1D"/>
                <w:sz w:val="19"/>
              </w:rPr>
              <w:t>Maitland</w:t>
            </w:r>
          </w:p>
        </w:tc>
        <w:tc>
          <w:tcPr>
            <w:tcW w:type="dxa" w:w="1701"/>
          </w:tcPr>
          <w:p>
            <w:r/>
            <w:r>
              <w:rPr>
                <w:color w:val="3B2A1D"/>
                <w:sz w:val="19"/>
              </w:rPr>
              <w:t>~49 km</w:t>
            </w:r>
          </w:p>
        </w:tc>
      </w:tr>
      <w:tr>
        <w:tc>
          <w:tcPr>
            <w:tcW w:type="dxa" w:w="680"/>
          </w:tcPr>
          <w:p>
            <w:r/>
            <w:r>
              <w:rPr>
                <w:color w:val="3B2A1D"/>
                <w:sz w:val="19"/>
              </w:rPr>
              <w:t>8</w:t>
            </w:r>
          </w:p>
        </w:tc>
        <w:tc>
          <w:tcPr>
            <w:tcW w:type="dxa" w:w="2608"/>
          </w:tcPr>
          <w:p>
            <w:r/>
            <w:r>
              <w:rPr>
                <w:color w:val="3B2A1D"/>
                <w:sz w:val="19"/>
              </w:rPr>
              <w:t>Maitland</w:t>
            </w:r>
          </w:p>
        </w:tc>
        <w:tc>
          <w:tcPr>
            <w:tcW w:type="dxa" w:w="3515"/>
          </w:tcPr>
          <w:p>
            <w:r/>
            <w:r>
              <w:rPr>
                <w:color w:val="3B2A1D"/>
                <w:sz w:val="19"/>
              </w:rPr>
              <w:t>Newcastle</w:t>
            </w:r>
          </w:p>
        </w:tc>
        <w:tc>
          <w:tcPr>
            <w:tcW w:type="dxa" w:w="1701"/>
          </w:tcPr>
          <w:p>
            <w:r/>
            <w:r>
              <w:rPr>
                <w:color w:val="3B2A1D"/>
                <w:sz w:val="19"/>
              </w:rPr>
              <w:t>~35 km</w:t>
            </w:r>
          </w:p>
        </w:tc>
      </w:tr>
      <w:tr>
        <w:tc>
          <w:tcPr>
            <w:tcW w:type="dxa" w:w="680"/>
          </w:tcPr>
          <w:p>
            <w:r/>
            <w:r>
              <w:rPr>
                <w:color w:val="3B2A1D"/>
                <w:sz w:val="19"/>
              </w:rPr>
              <w:t>9</w:t>
            </w:r>
          </w:p>
        </w:tc>
        <w:tc>
          <w:tcPr>
            <w:tcW w:type="dxa" w:w="2608"/>
          </w:tcPr>
          <w:p>
            <w:r/>
            <w:r>
              <w:rPr>
                <w:color w:val="3B2A1D"/>
                <w:sz w:val="19"/>
              </w:rPr>
              <w:t>Newcastle</w:t>
            </w:r>
          </w:p>
        </w:tc>
        <w:tc>
          <w:tcPr>
            <w:tcW w:type="dxa" w:w="3515"/>
          </w:tcPr>
          <w:p>
            <w:r/>
            <w:r>
              <w:rPr>
                <w:color w:val="3B2A1D"/>
                <w:sz w:val="19"/>
              </w:rPr>
              <w:t>Budgewoi</w:t>
            </w:r>
          </w:p>
        </w:tc>
        <w:tc>
          <w:tcPr>
            <w:tcW w:type="dxa" w:w="1701"/>
          </w:tcPr>
          <w:p>
            <w:r/>
            <w:r>
              <w:rPr>
                <w:color w:val="3B2A1D"/>
                <w:sz w:val="19"/>
              </w:rPr>
              <w:t>~50 km</w:t>
            </w:r>
          </w:p>
        </w:tc>
      </w:tr>
      <w:tr>
        <w:tc>
          <w:tcPr>
            <w:tcW w:type="dxa" w:w="680"/>
          </w:tcPr>
          <w:p>
            <w:r/>
            <w:r>
              <w:rPr>
                <w:color w:val="3B2A1D"/>
                <w:sz w:val="19"/>
              </w:rPr>
              <w:t>10</w:t>
            </w:r>
          </w:p>
        </w:tc>
        <w:tc>
          <w:tcPr>
            <w:tcW w:type="dxa" w:w="2608"/>
          </w:tcPr>
          <w:p>
            <w:r/>
            <w:r>
              <w:rPr>
                <w:color w:val="3B2A1D"/>
                <w:sz w:val="19"/>
              </w:rPr>
              <w:t>Budgewoi</w:t>
            </w:r>
          </w:p>
        </w:tc>
        <w:tc>
          <w:tcPr>
            <w:tcW w:type="dxa" w:w="3515"/>
          </w:tcPr>
          <w:p>
            <w:r/>
            <w:r>
              <w:rPr>
                <w:color w:val="3B2A1D"/>
                <w:sz w:val="19"/>
              </w:rPr>
              <w:t>Gosford</w:t>
            </w:r>
          </w:p>
        </w:tc>
        <w:tc>
          <w:tcPr>
            <w:tcW w:type="dxa" w:w="1701"/>
          </w:tcPr>
          <w:p>
            <w:r/>
            <w:r>
              <w:rPr>
                <w:color w:val="3B2A1D"/>
                <w:sz w:val="19"/>
              </w:rPr>
              <w:t>~38 km</w:t>
            </w:r>
          </w:p>
        </w:tc>
      </w:tr>
      <w:tr>
        <w:tc>
          <w:tcPr>
            <w:tcW w:type="dxa" w:w="680"/>
          </w:tcPr>
          <w:p>
            <w:r/>
            <w:r>
              <w:rPr>
                <w:color w:val="3B2A1D"/>
                <w:sz w:val="19"/>
              </w:rPr>
              <w:t>11</w:t>
            </w:r>
          </w:p>
        </w:tc>
        <w:tc>
          <w:tcPr>
            <w:tcW w:type="dxa" w:w="2608"/>
          </w:tcPr>
          <w:p>
            <w:r/>
            <w:r>
              <w:rPr>
                <w:color w:val="3B2A1D"/>
                <w:sz w:val="19"/>
              </w:rPr>
              <w:t>Gosford</w:t>
            </w:r>
          </w:p>
        </w:tc>
        <w:tc>
          <w:tcPr>
            <w:tcW w:type="dxa" w:w="3515"/>
          </w:tcPr>
          <w:p>
            <w:r/>
            <w:r>
              <w:rPr>
                <w:color w:val="3B2A1D"/>
                <w:sz w:val="19"/>
              </w:rPr>
              <w:t>Mooney Mooney</w:t>
            </w:r>
          </w:p>
        </w:tc>
        <w:tc>
          <w:tcPr>
            <w:tcW w:type="dxa" w:w="1701"/>
          </w:tcPr>
          <w:p>
            <w:r/>
            <w:r>
              <w:rPr>
                <w:color w:val="3B2A1D"/>
                <w:sz w:val="19"/>
              </w:rPr>
              <w:t>~28 km</w:t>
            </w:r>
          </w:p>
        </w:tc>
      </w:tr>
      <w:tr>
        <w:tc>
          <w:tcPr>
            <w:tcW w:type="dxa" w:w="680"/>
          </w:tcPr>
          <w:p>
            <w:r/>
            <w:r>
              <w:rPr>
                <w:color w:val="3B2A1D"/>
                <w:sz w:val="19"/>
              </w:rPr>
              <w:t>12</w:t>
            </w:r>
          </w:p>
        </w:tc>
        <w:tc>
          <w:tcPr>
            <w:tcW w:type="dxa" w:w="2608"/>
          </w:tcPr>
          <w:p>
            <w:r/>
            <w:r>
              <w:rPr>
                <w:color w:val="3B2A1D"/>
                <w:sz w:val="19"/>
              </w:rPr>
              <w:t>Mooney Mooney</w:t>
            </w:r>
          </w:p>
        </w:tc>
        <w:tc>
          <w:tcPr>
            <w:tcW w:type="dxa" w:w="3515"/>
          </w:tcPr>
          <w:p>
            <w:r/>
            <w:r>
              <w:rPr>
                <w:color w:val="3B2A1D"/>
                <w:sz w:val="19"/>
              </w:rPr>
              <w:t>Hornsby</w:t>
            </w:r>
          </w:p>
        </w:tc>
        <w:tc>
          <w:tcPr>
            <w:tcW w:type="dxa" w:w="1701"/>
          </w:tcPr>
          <w:p>
            <w:r/>
            <w:r>
              <w:rPr>
                <w:color w:val="3B2A1D"/>
                <w:sz w:val="19"/>
              </w:rPr>
              <w:t>~35 km</w:t>
            </w:r>
          </w:p>
        </w:tc>
      </w:tr>
      <w:tr>
        <w:tc>
          <w:tcPr>
            <w:tcW w:type="dxa" w:w="680"/>
          </w:tcPr>
          <w:p>
            <w:r/>
            <w:r>
              <w:rPr>
                <w:color w:val="3B2A1D"/>
                <w:sz w:val="19"/>
              </w:rPr>
              <w:t>13</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 km</w:t>
            </w:r>
          </w:p>
        </w:tc>
      </w:tr>
    </w:tbl>
    <w:p>
      <w:pPr>
        <w:spacing w:before="0" w:after="120"/>
      </w:pPr>
    </w:p>
    <w:p>
      <w:pPr>
        <w:spacing w:before="0" w:after="80"/>
      </w:pPr>
      <w:r>
        <w:rPr>
          <w:rFonts w:ascii="Calibri" w:hAnsi="Calibri"/>
          <w:b w:val="0"/>
          <w:i/>
          <w:color w:val="7A6A5C"/>
          <w:sz w:val="18"/>
        </w:rPr>
        <w:t>Dates locked: start Wed 23 Dec 2026, 13 running days to a Mon 4 Jan 2027 finish at the SCG — in time for the Pink Test. Verified (Firecrawl): Hawkesbury (Peats Ferry Bridge footpath) and Hexham crossings walkable; Hunter Expressway is a motorway (use the old hwy); distances Tamworth-Wallabadah 54 km, Newcastle-Budgewoi ~49 km, Brooklyn-Hornsby ~27 km all match. Still to verify: shoulder-gap chainages on Days 2-4 and 6.</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before="0" w:after="120"/>
      </w:pPr>
      <w:r>
        <w:rPr>
          <w:rFonts w:ascii="Calibri" w:hAnsi="Calibri"/>
          <w:b/>
          <w:color w:val="9C4526"/>
          <w:sz w:val="30"/>
        </w:rPr>
        <w:t>Camping &amp; accommodation by stop</w:t>
      </w:r>
    </w:p>
    <w:p>
      <w:pPr>
        <w:spacing w:before="0" w:after="160"/>
      </w:pPr>
      <w:r>
        <w:rPr>
          <w:rFonts w:ascii="Calibri" w:hAnsi="Calibri"/>
          <w:b w:val="0"/>
          <w:i w:val="0"/>
          <w:color w:val="3B2A1D"/>
          <w:sz w:val="21"/>
        </w:rPr>
        <w:t>Researched options for each overnight town (web, Jul 2026) — NOT yet booked. Confirm powered sites, tent policy, price and availability, then book early: the run is peak summer / school holidays. Record the booked site and reference on each day's stage sheet.</w:t>
      </w:r>
    </w:p>
    <w:tbl>
      <w:tblPr>
        <w:tblStyle w:val="LightGrid-Accent1"/>
        <w:tblW w:type="auto" w:w="0"/>
        <w:tblLook w:firstColumn="1" w:firstRow="1" w:lastColumn="0" w:lastRow="0" w:noHBand="0" w:noVBand="1" w:val="04A0"/>
      </w:tblPr>
      <w:tblGrid>
        <w:gridCol w:w="3324"/>
        <w:gridCol w:w="3324"/>
        <w:gridCol w:w="3324"/>
      </w:tblGrid>
      <w:tr>
        <w:tc>
          <w:tcPr>
            <w:tcW w:type="dxa" w:w="680"/>
            <w:shd w:val="clear" w:fill="F1E8DD"/>
          </w:tcPr>
          <w:p>
            <w:r/>
            <w:r>
              <w:rPr>
                <w:b/>
                <w:color w:val="26190F"/>
                <w:sz w:val="18"/>
              </w:rPr>
              <w:t>Day</w:t>
            </w:r>
          </w:p>
        </w:tc>
        <w:tc>
          <w:tcPr>
            <w:tcW w:type="dxa" w:w="1814"/>
            <w:shd w:val="clear" w:fill="F1E8DD"/>
          </w:tcPr>
          <w:p>
            <w:r/>
            <w:r>
              <w:rPr>
                <w:b/>
                <w:color w:val="26190F"/>
                <w:sz w:val="18"/>
              </w:rPr>
              <w:t>Overnight</w:t>
            </w:r>
          </w:p>
        </w:tc>
        <w:tc>
          <w:tcPr>
            <w:tcW w:type="dxa" w:w="7143"/>
            <w:shd w:val="clear" w:fill="F1E8DD"/>
          </w:tcPr>
          <w:p>
            <w:r/>
            <w:r>
              <w:rPr>
                <w:b/>
                <w:color w:val="26190F"/>
                <w:sz w:val="18"/>
              </w:rPr>
              <w:t>Camping / caravan options  (confirm &amp; book)</w:t>
            </w:r>
          </w:p>
        </w:tc>
      </w:tr>
      <w:tr>
        <w:tc>
          <w:tcPr>
            <w:tcW w:type="dxa" w:w="680"/>
          </w:tcPr>
          <w:p>
            <w:r/>
            <w:r>
              <w:rPr>
                <w:color w:val="3B2A1D"/>
                <w:sz w:val="18"/>
              </w:rPr>
              <w:t>1</w:t>
            </w:r>
          </w:p>
        </w:tc>
        <w:tc>
          <w:tcPr>
            <w:tcW w:type="dxa" w:w="1814"/>
          </w:tcPr>
          <w:p>
            <w:r/>
            <w:r>
              <w:rPr>
                <w:b/>
                <w:color w:val="3B2A1D"/>
                <w:sz w:val="18"/>
              </w:rPr>
              <w:t>Tamworth</w:t>
            </w:r>
          </w:p>
        </w:tc>
        <w:tc>
          <w:tcPr>
            <w:tcW w:type="dxa" w:w="7143"/>
          </w:tcPr>
          <w:p>
            <w:r/>
            <w:r>
              <w:rPr>
                <w:color w:val="3B2A1D"/>
                <w:sz w:val="17"/>
              </w:rPr>
              <w:t>Paceway (old Tamworth Showground), 24-60 Showground Rd — powered &amp; unpowered, 02 6765 9382 (bookings from 1 Jul). Also Piallamore Recreation Reserve, Tamworth Pony Club, Tamworth Rugby Park.</w:t>
            </w:r>
          </w:p>
        </w:tc>
      </w:tr>
      <w:tr>
        <w:tc>
          <w:tcPr>
            <w:tcW w:type="dxa" w:w="680"/>
          </w:tcPr>
          <w:p>
            <w:r/>
            <w:r>
              <w:rPr>
                <w:color w:val="3B2A1D"/>
                <w:sz w:val="18"/>
              </w:rPr>
              <w:t>2</w:t>
            </w:r>
          </w:p>
        </w:tc>
        <w:tc>
          <w:tcPr>
            <w:tcW w:type="dxa" w:w="1814"/>
          </w:tcPr>
          <w:p>
            <w:r/>
            <w:r>
              <w:rPr>
                <w:b/>
                <w:color w:val="3B2A1D"/>
                <w:sz w:val="18"/>
              </w:rPr>
              <w:t>Wallabadah</w:t>
            </w:r>
          </w:p>
        </w:tc>
        <w:tc>
          <w:tcPr>
            <w:tcW w:type="dxa" w:w="7143"/>
          </w:tcPr>
          <w:p>
            <w:r/>
            <w:r>
              <w:rPr>
                <w:color w:val="3B2A1D"/>
                <w:sz w:val="17"/>
              </w:rPr>
              <w:t>Wallabadah Park free camp, behind First Fleet Park via Coach St — $10 donation, hot showers, potable water, free electric BBQs, 72-hr limit.</w:t>
            </w:r>
          </w:p>
        </w:tc>
      </w:tr>
      <w:tr>
        <w:tc>
          <w:tcPr>
            <w:tcW w:type="dxa" w:w="680"/>
          </w:tcPr>
          <w:p>
            <w:r/>
            <w:r>
              <w:rPr>
                <w:color w:val="3B2A1D"/>
                <w:sz w:val="18"/>
              </w:rPr>
              <w:t>3</w:t>
            </w:r>
          </w:p>
        </w:tc>
        <w:tc>
          <w:tcPr>
            <w:tcW w:type="dxa" w:w="1814"/>
          </w:tcPr>
          <w:p>
            <w:r/>
            <w:r>
              <w:rPr>
                <w:b/>
                <w:color w:val="3B2A1D"/>
                <w:sz w:val="18"/>
              </w:rPr>
              <w:t>Murrurundi</w:t>
            </w:r>
          </w:p>
        </w:tc>
        <w:tc>
          <w:tcPr>
            <w:tcW w:type="dxa" w:w="7143"/>
          </w:tcPr>
          <w:p>
            <w:r/>
            <w:r>
              <w:rPr>
                <w:color w:val="3B2A1D"/>
                <w:sz w:val="17"/>
              </w:rPr>
              <w:t>Murrurundi Caravan Park, 11 Bernard St — powered / unpowered / self-contained, 02 6546 6288; toilets, showers, laundry, camp kitchen, BBQs.</w:t>
            </w:r>
          </w:p>
        </w:tc>
      </w:tr>
      <w:tr>
        <w:tc>
          <w:tcPr>
            <w:tcW w:type="dxa" w:w="680"/>
          </w:tcPr>
          <w:p>
            <w:r/>
            <w:r>
              <w:rPr>
                <w:color w:val="3B2A1D"/>
                <w:sz w:val="18"/>
              </w:rPr>
              <w:t>4</w:t>
            </w:r>
          </w:p>
        </w:tc>
        <w:tc>
          <w:tcPr>
            <w:tcW w:type="dxa" w:w="1814"/>
          </w:tcPr>
          <w:p>
            <w:r/>
            <w:r>
              <w:rPr>
                <w:b/>
                <w:color w:val="3B2A1D"/>
                <w:sz w:val="18"/>
              </w:rPr>
              <w:t>Scone</w:t>
            </w:r>
          </w:p>
        </w:tc>
        <w:tc>
          <w:tcPr>
            <w:tcW w:type="dxa" w:w="7143"/>
          </w:tcPr>
          <w:p>
            <w:r/>
            <w:r>
              <w:rPr>
                <w:color w:val="3B2A1D"/>
                <w:sz w:val="17"/>
              </w:rPr>
              <w:t>Scone caravan parks (e.g. Highway Caravan Park / Scone Caravan Park) — confirm powered sites &amp; availability. Scone council info 02 6540 2300.</w:t>
            </w:r>
          </w:p>
        </w:tc>
      </w:tr>
      <w:tr>
        <w:tc>
          <w:tcPr>
            <w:tcW w:type="dxa" w:w="680"/>
          </w:tcPr>
          <w:p>
            <w:r/>
            <w:r>
              <w:rPr>
                <w:color w:val="3B2A1D"/>
                <w:sz w:val="18"/>
              </w:rPr>
              <w:t>5</w:t>
            </w:r>
          </w:p>
        </w:tc>
        <w:tc>
          <w:tcPr>
            <w:tcW w:type="dxa" w:w="1814"/>
          </w:tcPr>
          <w:p>
            <w:r/>
            <w:r>
              <w:rPr>
                <w:b/>
                <w:color w:val="3B2A1D"/>
                <w:sz w:val="18"/>
              </w:rPr>
              <w:t>Muswellbrook</w:t>
            </w:r>
          </w:p>
        </w:tc>
        <w:tc>
          <w:tcPr>
            <w:tcW w:type="dxa" w:w="7143"/>
          </w:tcPr>
          <w:p>
            <w:r/>
            <w:r>
              <w:rPr>
                <w:color w:val="3B2A1D"/>
                <w:sz w:val="17"/>
              </w:rPr>
              <w:t>Muswellbrook Showground — powered sites ~$20/night, new amenities near the office, walk to shops.</w:t>
            </w:r>
          </w:p>
        </w:tc>
      </w:tr>
      <w:tr>
        <w:tc>
          <w:tcPr>
            <w:tcW w:type="dxa" w:w="680"/>
          </w:tcPr>
          <w:p>
            <w:r/>
            <w:r>
              <w:rPr>
                <w:color w:val="3B2A1D"/>
                <w:sz w:val="18"/>
              </w:rPr>
              <w:t>6</w:t>
            </w:r>
          </w:p>
        </w:tc>
        <w:tc>
          <w:tcPr>
            <w:tcW w:type="dxa" w:w="1814"/>
          </w:tcPr>
          <w:p>
            <w:r/>
            <w:r>
              <w:rPr>
                <w:b/>
                <w:color w:val="3B2A1D"/>
                <w:sz w:val="18"/>
              </w:rPr>
              <w:t>Singleton</w:t>
            </w:r>
          </w:p>
        </w:tc>
        <w:tc>
          <w:tcPr>
            <w:tcW w:type="dxa" w:w="7143"/>
          </w:tcPr>
          <w:p>
            <w:r/>
            <w:r>
              <w:rPr>
                <w:color w:val="3B2A1D"/>
                <w:sz w:val="17"/>
              </w:rPr>
              <w:t>Singleton Showground — short-stay camping. Council free camps nearby: McNamara Park (Broke), Bulga, Jerrys Plains (2-night limit).</w:t>
            </w:r>
          </w:p>
        </w:tc>
      </w:tr>
      <w:tr>
        <w:tc>
          <w:tcPr>
            <w:tcW w:type="dxa" w:w="680"/>
          </w:tcPr>
          <w:p>
            <w:r/>
            <w:r>
              <w:rPr>
                <w:color w:val="3B2A1D"/>
                <w:sz w:val="18"/>
              </w:rPr>
              <w:t>7</w:t>
            </w:r>
          </w:p>
        </w:tc>
        <w:tc>
          <w:tcPr>
            <w:tcW w:type="dxa" w:w="1814"/>
          </w:tcPr>
          <w:p>
            <w:r/>
            <w:r>
              <w:rPr>
                <w:b/>
                <w:color w:val="3B2A1D"/>
                <w:sz w:val="18"/>
              </w:rPr>
              <w:t>Maitland</w:t>
            </w:r>
          </w:p>
        </w:tc>
        <w:tc>
          <w:tcPr>
            <w:tcW w:type="dxa" w:w="7143"/>
          </w:tcPr>
          <w:p>
            <w:r/>
            <w:r>
              <w:rPr>
                <w:color w:val="3B2A1D"/>
                <w:sz w:val="17"/>
              </w:rPr>
              <w:t>Coachstop Caravan Park (near the showground); Maitland Caravan Park, 25 High St (24 powered / 34 unpowered); Maitland Showground powered sites.</w:t>
            </w:r>
          </w:p>
        </w:tc>
      </w:tr>
      <w:tr>
        <w:tc>
          <w:tcPr>
            <w:tcW w:type="dxa" w:w="680"/>
          </w:tcPr>
          <w:p>
            <w:r/>
            <w:r>
              <w:rPr>
                <w:color w:val="3B2A1D"/>
                <w:sz w:val="18"/>
              </w:rPr>
              <w:t>8</w:t>
            </w:r>
          </w:p>
        </w:tc>
        <w:tc>
          <w:tcPr>
            <w:tcW w:type="dxa" w:w="1814"/>
          </w:tcPr>
          <w:p>
            <w:r/>
            <w:r>
              <w:rPr>
                <w:b/>
                <w:color w:val="3B2A1D"/>
                <w:sz w:val="18"/>
              </w:rPr>
              <w:t>Newcastle</w:t>
            </w:r>
          </w:p>
        </w:tc>
        <w:tc>
          <w:tcPr>
            <w:tcW w:type="dxa" w:w="7143"/>
          </w:tcPr>
          <w:p>
            <w:r/>
            <w:r>
              <w:rPr>
                <w:color w:val="3B2A1D"/>
                <w:sz w:val="17"/>
              </w:rPr>
              <w:t>NRMA Stockton Beach Holiday Park — 177 powered/unpowered sites, camp kitchen, BBQs, amenities (across the harbour from the CBD).</w:t>
            </w:r>
          </w:p>
        </w:tc>
      </w:tr>
      <w:tr>
        <w:tc>
          <w:tcPr>
            <w:tcW w:type="dxa" w:w="680"/>
          </w:tcPr>
          <w:p>
            <w:r/>
            <w:r>
              <w:rPr>
                <w:color w:val="3B2A1D"/>
                <w:sz w:val="18"/>
              </w:rPr>
              <w:t>9</w:t>
            </w:r>
          </w:p>
        </w:tc>
        <w:tc>
          <w:tcPr>
            <w:tcW w:type="dxa" w:w="1814"/>
          </w:tcPr>
          <w:p>
            <w:r/>
            <w:r>
              <w:rPr>
                <w:b/>
                <w:color w:val="3B2A1D"/>
                <w:sz w:val="18"/>
              </w:rPr>
              <w:t>Budgewoi</w:t>
            </w:r>
          </w:p>
        </w:tc>
        <w:tc>
          <w:tcPr>
            <w:tcW w:type="dxa" w:w="7143"/>
          </w:tcPr>
          <w:p>
            <w:r/>
            <w:r>
              <w:rPr>
                <w:color w:val="3B2A1D"/>
                <w:sz w:val="17"/>
              </w:rPr>
              <w:t>NRMA Budgewoi Holiday Park, Lake Munmorah — powered, ensuite &amp; unpowered sites plus cabins; ~90 min from Sydney.</w:t>
            </w:r>
          </w:p>
        </w:tc>
      </w:tr>
      <w:tr>
        <w:tc>
          <w:tcPr>
            <w:tcW w:type="dxa" w:w="680"/>
          </w:tcPr>
          <w:p>
            <w:r/>
            <w:r>
              <w:rPr>
                <w:color w:val="3B2A1D"/>
                <w:sz w:val="18"/>
              </w:rPr>
              <w:t>10</w:t>
            </w:r>
          </w:p>
        </w:tc>
        <w:tc>
          <w:tcPr>
            <w:tcW w:type="dxa" w:w="1814"/>
          </w:tcPr>
          <w:p>
            <w:r/>
            <w:r>
              <w:rPr>
                <w:b/>
                <w:color w:val="3B2A1D"/>
                <w:sz w:val="18"/>
              </w:rPr>
              <w:t>Gosford</w:t>
            </w:r>
          </w:p>
        </w:tc>
        <w:tc>
          <w:tcPr>
            <w:tcW w:type="dxa" w:w="7143"/>
          </w:tcPr>
          <w:p>
            <w:r/>
            <w:r>
              <w:rPr>
                <w:color w:val="3B2A1D"/>
                <w:sz w:val="17"/>
              </w:rPr>
              <w:t>Camping limited in central Gosford — check Central Coast holiday parks nearby, or hinterland self-contained sites (e.g. Mangrove Mountain). Verify.</w:t>
            </w:r>
          </w:p>
        </w:tc>
      </w:tr>
      <w:tr>
        <w:tc>
          <w:tcPr>
            <w:tcW w:type="dxa" w:w="680"/>
          </w:tcPr>
          <w:p>
            <w:r/>
            <w:r>
              <w:rPr>
                <w:color w:val="3B2A1D"/>
                <w:sz w:val="18"/>
              </w:rPr>
              <w:t>11</w:t>
            </w:r>
          </w:p>
        </w:tc>
        <w:tc>
          <w:tcPr>
            <w:tcW w:type="dxa" w:w="1814"/>
          </w:tcPr>
          <w:p>
            <w:r/>
            <w:r>
              <w:rPr>
                <w:b/>
                <w:color w:val="3B2A1D"/>
                <w:sz w:val="18"/>
              </w:rPr>
              <w:t>Mooney Mooney</w:t>
            </w:r>
          </w:p>
        </w:tc>
        <w:tc>
          <w:tcPr>
            <w:tcW w:type="dxa" w:w="7143"/>
          </w:tcPr>
          <w:p>
            <w:r/>
            <w:r>
              <w:rPr>
                <w:color w:val="3B2A1D"/>
                <w:sz w:val="17"/>
              </w:rPr>
              <w:t>Mooney Mooney Point Rest Area (Peats Ferry Rd) — riverside overnight, amenities 24/7; Deerubbun Reserve free camp nearby. Confirm tent / overnight rules.</w:t>
            </w:r>
          </w:p>
        </w:tc>
      </w:tr>
      <w:tr>
        <w:tc>
          <w:tcPr>
            <w:tcW w:type="dxa" w:w="680"/>
          </w:tcPr>
          <w:p>
            <w:r/>
            <w:r>
              <w:rPr>
                <w:color w:val="3B2A1D"/>
                <w:sz w:val="18"/>
              </w:rPr>
              <w:t>12</w:t>
            </w:r>
          </w:p>
        </w:tc>
        <w:tc>
          <w:tcPr>
            <w:tcW w:type="dxa" w:w="1814"/>
          </w:tcPr>
          <w:p>
            <w:r/>
            <w:r>
              <w:rPr>
                <w:b/>
                <w:color w:val="3B2A1D"/>
                <w:sz w:val="18"/>
              </w:rPr>
              <w:t>Hornsby</w:t>
            </w:r>
          </w:p>
        </w:tc>
        <w:tc>
          <w:tcPr>
            <w:tcW w:type="dxa" w:w="7143"/>
          </w:tcPr>
          <w:p>
            <w:r/>
            <w:r>
              <w:rPr>
                <w:color w:val="3B2A1D"/>
                <w:sz w:val="17"/>
              </w:rPr>
              <w:t>Lane Cove River Tourist Park, 13 Plassey Rd, Macquarie Park (Lane Cove NP) — powered / unpowered, well equipped, ~10 km N of the Harbour Bridge. Handy last-night base before the SCG finish.</w:t>
            </w:r>
          </w:p>
        </w:tc>
      </w:tr>
    </w:tbl>
    <w:p>
      <w:pPr>
        <w:spacing w:before="120" w:after="80"/>
      </w:pPr>
      <w:r>
        <w:rPr>
          <w:rFonts w:ascii="Calibri" w:hAnsi="Calibri"/>
          <w:b w:val="0"/>
          <w:i/>
          <w:color w:val="7A6A5C"/>
          <w:sz w:val="18"/>
        </w:rPr>
        <w:t>Day 13 finishes at the SCG — arrange Sydney accommodation separately (city / Moore Park area).</w:t>
      </w:r>
    </w:p>
    <w:p>
      <w:r>
        <w:br w:type="page"/>
      </w:r>
    </w:p>
    <w:p>
      <w:pPr>
        <w:spacing w:before="0" w:after="120"/>
      </w:pPr>
      <w:r>
        <w:rPr>
          <w:rFonts w:ascii="Calibri" w:hAnsi="Calibri"/>
          <w:b/>
          <w:color w:val="9C4526"/>
          <w:sz w:val="30"/>
        </w:rPr>
        <w:t>Booking calls — accommodation</w:t>
      </w:r>
    </w:p>
    <w:p>
      <w:pPr>
        <w:spacing w:before="0" w:after="160"/>
      </w:pPr>
      <w:r>
        <w:rPr>
          <w:rFonts w:ascii="Calibri" w:hAnsi="Calibri"/>
          <w:b w:val="0"/>
          <w:i w:val="0"/>
          <w:color w:val="3B2A1D"/>
          <w:sz w:val="21"/>
        </w:rPr>
        <w:t>A call sheet for locking every night (23 Dec - 3 Jan). Peak summer + New Year — book NOW. On each call confirm the exact date, powered site, tent policy (some showgrounds are caravan-only), price and deposit / cancellation, then record the booking reference. Numbers researched Jul 2026; [look up] = still to find.</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247"/>
            <w:shd w:val="clear" w:fill="F1E8DD"/>
          </w:tcPr>
          <w:p>
            <w:r/>
            <w:r>
              <w:rPr>
                <w:b/>
                <w:color w:val="26190F"/>
                <w:sz w:val="17"/>
              </w:rPr>
              <w:t>Night</w:t>
            </w:r>
          </w:p>
        </w:tc>
        <w:tc>
          <w:tcPr>
            <w:tcW w:type="dxa" w:w="1474"/>
            <w:shd w:val="clear" w:fill="F1E8DD"/>
          </w:tcPr>
          <w:p>
            <w:r/>
            <w:r>
              <w:rPr>
                <w:b/>
                <w:color w:val="26190F"/>
                <w:sz w:val="17"/>
              </w:rPr>
              <w:t>Town</w:t>
            </w:r>
          </w:p>
        </w:tc>
        <w:tc>
          <w:tcPr>
            <w:tcW w:type="dxa" w:w="3061"/>
            <w:shd w:val="clear" w:fill="F1E8DD"/>
          </w:tcPr>
          <w:p>
            <w:r/>
            <w:r>
              <w:rPr>
                <w:b/>
                <w:color w:val="26190F"/>
                <w:sz w:val="17"/>
              </w:rPr>
              <w:t>Place &amp; phone</w:t>
            </w:r>
          </w:p>
        </w:tc>
        <w:tc>
          <w:tcPr>
            <w:tcW w:type="dxa" w:w="2494"/>
            <w:shd w:val="clear" w:fill="F1E8DD"/>
          </w:tcPr>
          <w:p>
            <w:r/>
            <w:r>
              <w:rPr>
                <w:b/>
                <w:color w:val="26190F"/>
                <w:sz w:val="17"/>
              </w:rPr>
              <w:t>What to ask</w:t>
            </w:r>
          </w:p>
        </w:tc>
        <w:tc>
          <w:tcPr>
            <w:tcW w:type="dxa" w:w="1361"/>
            <w:shd w:val="clear" w:fill="F1E8DD"/>
          </w:tcPr>
          <w:p>
            <w:r/>
            <w:r>
              <w:rPr>
                <w:b/>
                <w:color w:val="26190F"/>
                <w:sz w:val="17"/>
              </w:rPr>
              <w:t>Booked / ref</w:t>
            </w:r>
          </w:p>
        </w:tc>
      </w:tr>
      <w:tr>
        <w:tc>
          <w:tcPr>
            <w:tcW w:type="dxa" w:w="1247"/>
          </w:tcPr>
          <w:p>
            <w:r/>
            <w:r>
              <w:rPr>
                <w:color w:val="3B2A1D"/>
                <w:sz w:val="17"/>
              </w:rPr>
              <w:t>Tue 23 Dec</w:t>
            </w:r>
          </w:p>
        </w:tc>
        <w:tc>
          <w:tcPr>
            <w:tcW w:type="dxa" w:w="1474"/>
          </w:tcPr>
          <w:p>
            <w:r/>
            <w:r>
              <w:rPr>
                <w:b/>
                <w:color w:val="3B2A1D"/>
                <w:sz w:val="17"/>
              </w:rPr>
              <w:t>Tamworth</w:t>
            </w:r>
          </w:p>
        </w:tc>
        <w:tc>
          <w:tcPr>
            <w:tcW w:type="dxa" w:w="3061"/>
          </w:tcPr>
          <w:p>
            <w:r/>
            <w:r>
              <w:rPr>
                <w:color w:val="3B2A1D"/>
                <w:sz w:val="17"/>
              </w:rPr>
              <w:t>Paceway (old showground) - 02 6765 9382</w:t>
            </w:r>
          </w:p>
        </w:tc>
        <w:tc>
          <w:tcPr>
            <w:tcW w:type="dxa" w:w="2494"/>
          </w:tcPr>
          <w:p>
            <w:r/>
            <w:r>
              <w:rPr>
                <w:color w:val="3B2A1D"/>
                <w:sz w:val="17"/>
              </w:rPr>
              <w:t>Powered site, tent OK, price, how to hold</w:t>
            </w:r>
          </w:p>
        </w:tc>
        <w:tc>
          <w:tcPr>
            <w:tcW w:type="dxa" w:w="1361"/>
          </w:tcPr>
          <w:p>
            <w:r/>
            <w:r>
              <w:rPr>
                <w:color w:val="3B2A1D"/>
                <w:sz w:val="17"/>
              </w:rPr>
            </w:r>
          </w:p>
        </w:tc>
      </w:tr>
      <w:tr>
        <w:tc>
          <w:tcPr>
            <w:tcW w:type="dxa" w:w="1247"/>
          </w:tcPr>
          <w:p>
            <w:r/>
            <w:r>
              <w:rPr>
                <w:color w:val="3B2A1D"/>
                <w:sz w:val="17"/>
              </w:rPr>
              <w:t>Wed 24 Dec</w:t>
            </w:r>
          </w:p>
        </w:tc>
        <w:tc>
          <w:tcPr>
            <w:tcW w:type="dxa" w:w="1474"/>
          </w:tcPr>
          <w:p>
            <w:r/>
            <w:r>
              <w:rPr>
                <w:b/>
                <w:color w:val="3B2A1D"/>
                <w:sz w:val="17"/>
              </w:rPr>
              <w:t>Wallabadah</w:t>
            </w:r>
          </w:p>
        </w:tc>
        <w:tc>
          <w:tcPr>
            <w:tcW w:type="dxa" w:w="3061"/>
          </w:tcPr>
          <w:p>
            <w:r/>
            <w:r>
              <w:rPr>
                <w:color w:val="3B2A1D"/>
                <w:sz w:val="17"/>
              </w:rPr>
              <w:t>Wallabadah Park free camp - no booking ($10 donation)</w:t>
            </w:r>
          </w:p>
        </w:tc>
        <w:tc>
          <w:tcPr>
            <w:tcW w:type="dxa" w:w="2494"/>
          </w:tcPr>
          <w:p>
            <w:r/>
            <w:r>
              <w:rPr>
                <w:color w:val="3B2A1D"/>
                <w:sz w:val="17"/>
              </w:rPr>
              <w:t>First-come - arrive early (72-hr limit, popular)</w:t>
            </w:r>
          </w:p>
        </w:tc>
        <w:tc>
          <w:tcPr>
            <w:tcW w:type="dxa" w:w="1361"/>
          </w:tcPr>
          <w:p>
            <w:r/>
            <w:r>
              <w:rPr>
                <w:color w:val="3B2A1D"/>
                <w:sz w:val="17"/>
              </w:rPr>
            </w:r>
          </w:p>
        </w:tc>
      </w:tr>
      <w:tr>
        <w:tc>
          <w:tcPr>
            <w:tcW w:type="dxa" w:w="1247"/>
          </w:tcPr>
          <w:p>
            <w:r/>
            <w:r>
              <w:rPr>
                <w:color w:val="3B2A1D"/>
                <w:sz w:val="17"/>
              </w:rPr>
              <w:t>Thu 25 Dec</w:t>
            </w:r>
          </w:p>
        </w:tc>
        <w:tc>
          <w:tcPr>
            <w:tcW w:type="dxa" w:w="1474"/>
          </w:tcPr>
          <w:p>
            <w:r/>
            <w:r>
              <w:rPr>
                <w:b/>
                <w:color w:val="3B2A1D"/>
                <w:sz w:val="17"/>
              </w:rPr>
              <w:t>Murrurundi</w:t>
            </w:r>
          </w:p>
        </w:tc>
        <w:tc>
          <w:tcPr>
            <w:tcW w:type="dxa" w:w="3061"/>
          </w:tcPr>
          <w:p>
            <w:r/>
            <w:r>
              <w:rPr>
                <w:color w:val="3B2A1D"/>
                <w:sz w:val="17"/>
              </w:rPr>
              <w:t>Murrurundi Caravan Park - 02 6546 6288</w:t>
            </w:r>
          </w:p>
        </w:tc>
        <w:tc>
          <w:tcPr>
            <w:tcW w:type="dxa" w:w="2494"/>
          </w:tcPr>
          <w:p>
            <w:r/>
            <w:r>
              <w:rPr>
                <w:color w:val="3B2A1D"/>
                <w:sz w:val="17"/>
              </w:rPr>
              <w:t>Open Christmas Day? Powered, price</w:t>
            </w:r>
          </w:p>
        </w:tc>
        <w:tc>
          <w:tcPr>
            <w:tcW w:type="dxa" w:w="1361"/>
          </w:tcPr>
          <w:p>
            <w:r/>
            <w:r>
              <w:rPr>
                <w:color w:val="3B2A1D"/>
                <w:sz w:val="17"/>
              </w:rPr>
            </w:r>
          </w:p>
        </w:tc>
      </w:tr>
      <w:tr>
        <w:tc>
          <w:tcPr>
            <w:tcW w:type="dxa" w:w="1247"/>
          </w:tcPr>
          <w:p>
            <w:r/>
            <w:r>
              <w:rPr>
                <w:color w:val="3B2A1D"/>
                <w:sz w:val="17"/>
              </w:rPr>
              <w:t>Fri 26 Dec</w:t>
            </w:r>
          </w:p>
        </w:tc>
        <w:tc>
          <w:tcPr>
            <w:tcW w:type="dxa" w:w="1474"/>
          </w:tcPr>
          <w:p>
            <w:r/>
            <w:r>
              <w:rPr>
                <w:b/>
                <w:color w:val="3B2A1D"/>
                <w:sz w:val="17"/>
              </w:rPr>
              <w:t>Scone</w:t>
            </w:r>
          </w:p>
        </w:tc>
        <w:tc>
          <w:tcPr>
            <w:tcW w:type="dxa" w:w="3061"/>
          </w:tcPr>
          <w:p>
            <w:r/>
            <w:r>
              <w:rPr>
                <w:color w:val="3B2A1D"/>
                <w:sz w:val="17"/>
              </w:rPr>
              <w:t>Scone caravan park - council info 02 6540 2300</w:t>
            </w:r>
          </w:p>
        </w:tc>
        <w:tc>
          <w:tcPr>
            <w:tcW w:type="dxa" w:w="2494"/>
          </w:tcPr>
          <w:p>
            <w:r/>
            <w:r>
              <w:rPr>
                <w:color w:val="3B2A1D"/>
                <w:sz w:val="17"/>
              </w:rPr>
              <w:t>Which park, powered, price, availability</w:t>
            </w:r>
          </w:p>
        </w:tc>
        <w:tc>
          <w:tcPr>
            <w:tcW w:type="dxa" w:w="1361"/>
          </w:tcPr>
          <w:p>
            <w:r/>
            <w:r>
              <w:rPr>
                <w:color w:val="3B2A1D"/>
                <w:sz w:val="17"/>
              </w:rPr>
            </w:r>
          </w:p>
        </w:tc>
      </w:tr>
      <w:tr>
        <w:tc>
          <w:tcPr>
            <w:tcW w:type="dxa" w:w="1247"/>
          </w:tcPr>
          <w:p>
            <w:r/>
            <w:r>
              <w:rPr>
                <w:color w:val="3B2A1D"/>
                <w:sz w:val="17"/>
              </w:rPr>
              <w:t>Sat 27 Dec</w:t>
            </w:r>
          </w:p>
        </w:tc>
        <w:tc>
          <w:tcPr>
            <w:tcW w:type="dxa" w:w="1474"/>
          </w:tcPr>
          <w:p>
            <w:r/>
            <w:r>
              <w:rPr>
                <w:b/>
                <w:color w:val="3B2A1D"/>
                <w:sz w:val="17"/>
              </w:rPr>
              <w:t>Muswellbrook</w:t>
            </w:r>
          </w:p>
        </w:tc>
        <w:tc>
          <w:tcPr>
            <w:tcW w:type="dxa" w:w="3061"/>
          </w:tcPr>
          <w:p>
            <w:r/>
            <w:r>
              <w:rPr>
                <w:color w:val="3B2A1D"/>
                <w:sz w:val="17"/>
              </w:rPr>
              <w:t>Muswellbrook Showground - [look up] bookings</w:t>
            </w:r>
          </w:p>
        </w:tc>
        <w:tc>
          <w:tcPr>
            <w:tcW w:type="dxa" w:w="2494"/>
          </w:tcPr>
          <w:p>
            <w:r/>
            <w:r>
              <w:rPr>
                <w:color w:val="3B2A1D"/>
                <w:sz w:val="17"/>
              </w:rPr>
              <w:t>Powered (~$20), amenities, tent OK</w:t>
            </w:r>
          </w:p>
        </w:tc>
        <w:tc>
          <w:tcPr>
            <w:tcW w:type="dxa" w:w="1361"/>
          </w:tcPr>
          <w:p>
            <w:r/>
            <w:r>
              <w:rPr>
                <w:color w:val="3B2A1D"/>
                <w:sz w:val="17"/>
              </w:rPr>
            </w:r>
          </w:p>
        </w:tc>
      </w:tr>
      <w:tr>
        <w:tc>
          <w:tcPr>
            <w:tcW w:type="dxa" w:w="1247"/>
          </w:tcPr>
          <w:p>
            <w:r/>
            <w:r>
              <w:rPr>
                <w:color w:val="3B2A1D"/>
                <w:sz w:val="17"/>
              </w:rPr>
              <w:t>Sun 28 Dec</w:t>
            </w:r>
          </w:p>
        </w:tc>
        <w:tc>
          <w:tcPr>
            <w:tcW w:type="dxa" w:w="1474"/>
          </w:tcPr>
          <w:p>
            <w:r/>
            <w:r>
              <w:rPr>
                <w:b/>
                <w:color w:val="3B2A1D"/>
                <w:sz w:val="17"/>
              </w:rPr>
              <w:t>Singleton</w:t>
            </w:r>
          </w:p>
        </w:tc>
        <w:tc>
          <w:tcPr>
            <w:tcW w:type="dxa" w:w="3061"/>
          </w:tcPr>
          <w:p>
            <w:r/>
            <w:r>
              <w:rPr>
                <w:color w:val="3B2A1D"/>
                <w:sz w:val="17"/>
              </w:rPr>
              <w:t>Singleton Showground - [look up] council</w:t>
            </w:r>
          </w:p>
        </w:tc>
        <w:tc>
          <w:tcPr>
            <w:tcW w:type="dxa" w:w="2494"/>
          </w:tcPr>
          <w:p>
            <w:r/>
            <w:r>
              <w:rPr>
                <w:color w:val="3B2A1D"/>
                <w:sz w:val="17"/>
              </w:rPr>
              <w:t>Short-stay camping, powered, tent OK</w:t>
            </w:r>
          </w:p>
        </w:tc>
        <w:tc>
          <w:tcPr>
            <w:tcW w:type="dxa" w:w="1361"/>
          </w:tcPr>
          <w:p>
            <w:r/>
            <w:r>
              <w:rPr>
                <w:color w:val="3B2A1D"/>
                <w:sz w:val="17"/>
              </w:rPr>
            </w:r>
          </w:p>
        </w:tc>
      </w:tr>
      <w:tr>
        <w:tc>
          <w:tcPr>
            <w:tcW w:type="dxa" w:w="1247"/>
          </w:tcPr>
          <w:p>
            <w:r/>
            <w:r>
              <w:rPr>
                <w:color w:val="3B2A1D"/>
                <w:sz w:val="17"/>
              </w:rPr>
              <w:t>Mon 29 Dec</w:t>
            </w:r>
          </w:p>
        </w:tc>
        <w:tc>
          <w:tcPr>
            <w:tcW w:type="dxa" w:w="1474"/>
          </w:tcPr>
          <w:p>
            <w:r/>
            <w:r>
              <w:rPr>
                <w:b/>
                <w:color w:val="3B2A1D"/>
                <w:sz w:val="17"/>
              </w:rPr>
              <w:t>Maitland</w:t>
            </w:r>
          </w:p>
        </w:tc>
        <w:tc>
          <w:tcPr>
            <w:tcW w:type="dxa" w:w="3061"/>
          </w:tcPr>
          <w:p>
            <w:r/>
            <w:r>
              <w:rPr>
                <w:color w:val="3B2A1D"/>
                <w:sz w:val="17"/>
              </w:rPr>
              <w:t>Coachstop or Maitland Caravan Park, 25 High St - [look up]</w:t>
            </w:r>
          </w:p>
        </w:tc>
        <w:tc>
          <w:tcPr>
            <w:tcW w:type="dxa" w:w="2494"/>
          </w:tcPr>
          <w:p>
            <w:r/>
            <w:r>
              <w:rPr>
                <w:color w:val="3B2A1D"/>
                <w:sz w:val="17"/>
              </w:rPr>
              <w:t>Powered, price</w:t>
            </w:r>
          </w:p>
        </w:tc>
        <w:tc>
          <w:tcPr>
            <w:tcW w:type="dxa" w:w="1361"/>
          </w:tcPr>
          <w:p>
            <w:r/>
            <w:r>
              <w:rPr>
                <w:color w:val="3B2A1D"/>
                <w:sz w:val="17"/>
              </w:rPr>
            </w:r>
          </w:p>
        </w:tc>
      </w:tr>
      <w:tr>
        <w:tc>
          <w:tcPr>
            <w:tcW w:type="dxa" w:w="1247"/>
          </w:tcPr>
          <w:p>
            <w:r/>
            <w:r>
              <w:rPr>
                <w:color w:val="3B2A1D"/>
                <w:sz w:val="17"/>
              </w:rPr>
              <w:t>Tue 30 Dec</w:t>
            </w:r>
          </w:p>
        </w:tc>
        <w:tc>
          <w:tcPr>
            <w:tcW w:type="dxa" w:w="1474"/>
          </w:tcPr>
          <w:p>
            <w:r/>
            <w:r>
              <w:rPr>
                <w:b/>
                <w:color w:val="3B2A1D"/>
                <w:sz w:val="17"/>
              </w:rPr>
              <w:t>Newcastle</w:t>
            </w:r>
          </w:p>
        </w:tc>
        <w:tc>
          <w:tcPr>
            <w:tcW w:type="dxa" w:w="3061"/>
          </w:tcPr>
          <w:p>
            <w:r/>
            <w:r>
              <w:rPr>
                <w:color w:val="3B2A1D"/>
                <w:sz w:val="17"/>
              </w:rPr>
              <w:t>NRMA Stockton Beach Holiday Park - 02 4928 1393</w:t>
            </w:r>
          </w:p>
        </w:tc>
        <w:tc>
          <w:tcPr>
            <w:tcW w:type="dxa" w:w="2494"/>
          </w:tcPr>
          <w:p>
            <w:r/>
            <w:r>
              <w:rPr>
                <w:color w:val="3B2A1D"/>
                <w:sz w:val="17"/>
              </w:rPr>
              <w:t>Powered / tent, price (peak)</w:t>
            </w:r>
          </w:p>
        </w:tc>
        <w:tc>
          <w:tcPr>
            <w:tcW w:type="dxa" w:w="1361"/>
          </w:tcPr>
          <w:p>
            <w:r/>
            <w:r>
              <w:rPr>
                <w:color w:val="3B2A1D"/>
                <w:sz w:val="17"/>
              </w:rPr>
            </w:r>
          </w:p>
        </w:tc>
      </w:tr>
      <w:tr>
        <w:tc>
          <w:tcPr>
            <w:tcW w:type="dxa" w:w="1247"/>
          </w:tcPr>
          <w:p>
            <w:r/>
            <w:r>
              <w:rPr>
                <w:color w:val="3B2A1D"/>
                <w:sz w:val="17"/>
              </w:rPr>
              <w:t>Wed 31 Dec</w:t>
            </w:r>
          </w:p>
        </w:tc>
        <w:tc>
          <w:tcPr>
            <w:tcW w:type="dxa" w:w="1474"/>
          </w:tcPr>
          <w:p>
            <w:r/>
            <w:r>
              <w:rPr>
                <w:b/>
                <w:color w:val="3B2A1D"/>
                <w:sz w:val="17"/>
              </w:rPr>
              <w:t>Budgewoi</w:t>
            </w:r>
          </w:p>
        </w:tc>
        <w:tc>
          <w:tcPr>
            <w:tcW w:type="dxa" w:w="3061"/>
          </w:tcPr>
          <w:p>
            <w:r/>
            <w:r>
              <w:rPr>
                <w:color w:val="3B2A1D"/>
                <w:sz w:val="17"/>
              </w:rPr>
              <w:t>NRMA Budgewoi Holiday Park - 02 4390 9019</w:t>
            </w:r>
          </w:p>
        </w:tc>
        <w:tc>
          <w:tcPr>
            <w:tcW w:type="dxa" w:w="2494"/>
          </w:tcPr>
          <w:p>
            <w:r/>
            <w:r>
              <w:rPr>
                <w:color w:val="3B2A1D"/>
                <w:sz w:val="17"/>
              </w:rPr>
              <w:t>NYE availability! Powered, price</w:t>
            </w:r>
          </w:p>
        </w:tc>
        <w:tc>
          <w:tcPr>
            <w:tcW w:type="dxa" w:w="1361"/>
          </w:tcPr>
          <w:p>
            <w:r/>
            <w:r>
              <w:rPr>
                <w:color w:val="3B2A1D"/>
                <w:sz w:val="17"/>
              </w:rPr>
            </w:r>
          </w:p>
        </w:tc>
      </w:tr>
      <w:tr>
        <w:tc>
          <w:tcPr>
            <w:tcW w:type="dxa" w:w="1247"/>
          </w:tcPr>
          <w:p>
            <w:r/>
            <w:r>
              <w:rPr>
                <w:color w:val="3B2A1D"/>
                <w:sz w:val="17"/>
              </w:rPr>
              <w:t>Thu 1 Jan</w:t>
            </w:r>
          </w:p>
        </w:tc>
        <w:tc>
          <w:tcPr>
            <w:tcW w:type="dxa" w:w="1474"/>
          </w:tcPr>
          <w:p>
            <w:r/>
            <w:r>
              <w:rPr>
                <w:b/>
                <w:color w:val="3B2A1D"/>
                <w:sz w:val="17"/>
              </w:rPr>
              <w:t>Gosford</w:t>
            </w:r>
          </w:p>
        </w:tc>
        <w:tc>
          <w:tcPr>
            <w:tcW w:type="dxa" w:w="3061"/>
          </w:tcPr>
          <w:p>
            <w:r/>
            <w:r>
              <w:rPr>
                <w:color w:val="3B2A1D"/>
                <w:sz w:val="17"/>
              </w:rPr>
              <w:t>Central Coast park - [look up]</w:t>
            </w:r>
          </w:p>
        </w:tc>
        <w:tc>
          <w:tcPr>
            <w:tcW w:type="dxa" w:w="2494"/>
          </w:tcPr>
          <w:p>
            <w:r/>
            <w:r>
              <w:rPr>
                <w:color w:val="3B2A1D"/>
                <w:sz w:val="17"/>
              </w:rPr>
              <w:t>Availability, powered - Gosford CBD is thin</w:t>
            </w:r>
          </w:p>
        </w:tc>
        <w:tc>
          <w:tcPr>
            <w:tcW w:type="dxa" w:w="1361"/>
          </w:tcPr>
          <w:p>
            <w:r/>
            <w:r>
              <w:rPr>
                <w:color w:val="3B2A1D"/>
                <w:sz w:val="17"/>
              </w:rPr>
            </w:r>
          </w:p>
        </w:tc>
      </w:tr>
      <w:tr>
        <w:tc>
          <w:tcPr>
            <w:tcW w:type="dxa" w:w="1247"/>
          </w:tcPr>
          <w:p>
            <w:r/>
            <w:r>
              <w:rPr>
                <w:color w:val="3B2A1D"/>
                <w:sz w:val="17"/>
              </w:rPr>
              <w:t>Fri 2 Jan</w:t>
            </w:r>
          </w:p>
        </w:tc>
        <w:tc>
          <w:tcPr>
            <w:tcW w:type="dxa" w:w="1474"/>
          </w:tcPr>
          <w:p>
            <w:r/>
            <w:r>
              <w:rPr>
                <w:b/>
                <w:color w:val="3B2A1D"/>
                <w:sz w:val="17"/>
              </w:rPr>
              <w:t>Mooney Mooney</w:t>
            </w:r>
          </w:p>
        </w:tc>
        <w:tc>
          <w:tcPr>
            <w:tcW w:type="dxa" w:w="3061"/>
          </w:tcPr>
          <w:p>
            <w:r/>
            <w:r>
              <w:rPr>
                <w:color w:val="3B2A1D"/>
                <w:sz w:val="17"/>
              </w:rPr>
              <w:t>Mooney Mooney Point rest area / Deerubbun Reserve - no booking</w:t>
            </w:r>
          </w:p>
        </w:tc>
        <w:tc>
          <w:tcPr>
            <w:tcW w:type="dxa" w:w="2494"/>
          </w:tcPr>
          <w:p>
            <w:r/>
            <w:r>
              <w:rPr>
                <w:color w:val="3B2A1D"/>
                <w:sz w:val="17"/>
              </w:rPr>
              <w:t>Confirm overnight &amp; tent rules on the day</w:t>
            </w:r>
          </w:p>
        </w:tc>
        <w:tc>
          <w:tcPr>
            <w:tcW w:type="dxa" w:w="1361"/>
          </w:tcPr>
          <w:p>
            <w:r/>
            <w:r>
              <w:rPr>
                <w:color w:val="3B2A1D"/>
                <w:sz w:val="17"/>
              </w:rPr>
            </w:r>
          </w:p>
        </w:tc>
      </w:tr>
      <w:tr>
        <w:tc>
          <w:tcPr>
            <w:tcW w:type="dxa" w:w="1247"/>
          </w:tcPr>
          <w:p>
            <w:r/>
            <w:r>
              <w:rPr>
                <w:color w:val="3B2A1D"/>
                <w:sz w:val="17"/>
              </w:rPr>
              <w:t>Sat 3 Jan</w:t>
            </w:r>
          </w:p>
        </w:tc>
        <w:tc>
          <w:tcPr>
            <w:tcW w:type="dxa" w:w="1474"/>
          </w:tcPr>
          <w:p>
            <w:r/>
            <w:r>
              <w:rPr>
                <w:b/>
                <w:color w:val="3B2A1D"/>
                <w:sz w:val="17"/>
              </w:rPr>
              <w:t>Hornsby</w:t>
            </w:r>
          </w:p>
        </w:tc>
        <w:tc>
          <w:tcPr>
            <w:tcW w:type="dxa" w:w="3061"/>
          </w:tcPr>
          <w:p>
            <w:r/>
            <w:r>
              <w:rPr>
                <w:color w:val="3B2A1D"/>
                <w:sz w:val="17"/>
              </w:rPr>
              <w:t>Lane Cove River Tourist Park - 02 9888 9133 / 1300 729 133</w:t>
            </w:r>
          </w:p>
        </w:tc>
        <w:tc>
          <w:tcPr>
            <w:tcW w:type="dxa" w:w="2494"/>
          </w:tcPr>
          <w:p>
            <w:r/>
            <w:r>
              <w:rPr>
                <w:color w:val="3B2A1D"/>
                <w:sz w:val="17"/>
              </w:rPr>
              <w:t>Powered / tent, price - last night before the SCG</w:t>
            </w:r>
          </w:p>
        </w:tc>
        <w:tc>
          <w:tcPr>
            <w:tcW w:type="dxa" w:w="1361"/>
          </w:tcPr>
          <w:p>
            <w:r/>
            <w:r>
              <w:rPr>
                <w:color w:val="3B2A1D"/>
                <w:sz w:val="17"/>
              </w:rPr>
            </w:r>
          </w:p>
        </w:tc>
      </w:tr>
    </w:tbl>
    <w:p>
      <w:pPr>
        <w:spacing w:before="120" w:after="80"/>
      </w:pPr>
      <w:r>
        <w:rPr>
          <w:rFonts w:ascii="Calibri" w:hAnsi="Calibri"/>
          <w:b w:val="0"/>
          <w:i/>
          <w:color w:val="7A6A5C"/>
          <w:sz w:val="18"/>
        </w:rPr>
        <w:t>Day 13 (Sun 4 Jan) finishes at the SCG — book Sydney accommodation (city / Moore Park) separately. Ask every park about tent sites specifically — several are caravan/RV-focused.</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Tamworth</w:t>
      </w:r>
    </w:p>
    <w:p>
      <w:pPr>
        <w:spacing w:after="160"/>
      </w:pPr>
      <w:r>
        <w:rPr>
          <w:b/>
          <w:color w:val="B87A2E"/>
          <w:sz w:val="22"/>
        </w:rPr>
        <w:t>Approx. ~20 km</w:t>
      </w:r>
      <w:r>
        <w:rPr>
          <w:i/>
          <w:color w:val="7A6A5C"/>
          <w:sz w:val="19"/>
        </w:rPr>
        <w:t xml:space="preserve">   Launch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20</w:t>
            </w:r>
          </w:p>
        </w:tc>
        <w:tc>
          <w:tcPr>
            <w:tcW w:type="dxa" w:w="3515"/>
          </w:tcPr>
          <w:p>
            <w:r/>
            <w:r>
              <w:rPr>
                <w:color w:val="3B2A1D"/>
                <w:sz w:val="18"/>
              </w:rPr>
              <w:t>Tamworth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Tamworth: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Tamworth → Wallabadah</w:t>
      </w:r>
    </w:p>
    <w:p>
      <w:pPr>
        <w:spacing w:after="160"/>
      </w:pPr>
      <w:r>
        <w:rPr>
          <w:b/>
          <w:color w:val="B87A2E"/>
          <w:sz w:val="22"/>
        </w:rPr>
        <w:t>Approx. ~54 km</w:t>
      </w:r>
      <w:r>
        <w:rPr>
          <w:i/>
          <w:color w:val="7A6A5C"/>
          <w:sz w:val="19"/>
        </w:rPr>
        <w:t xml:space="preserve">   LONGEST day — 54 km road distance VERIFIED. Least-mapped for shoulders — Street View pass + all-day support-vehicle shadowing essential.</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54</w:t>
            </w:r>
          </w:p>
        </w:tc>
        <w:tc>
          <w:tcPr>
            <w:tcW w:type="dxa" w:w="3515"/>
          </w:tcPr>
          <w:p>
            <w:r/>
            <w:r>
              <w:rPr>
                <w:color w:val="3B2A1D"/>
                <w:sz w:val="18"/>
              </w:rPr>
              <w:t>Wallabadah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Wallabadah: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Wallabadah → Murrurundi</w:t>
      </w:r>
    </w:p>
    <w:p>
      <w:pPr>
        <w:spacing w:after="160"/>
      </w:pPr>
      <w:r>
        <w:rPr>
          <w:b/>
          <w:color w:val="B87A2E"/>
          <w:sz w:val="22"/>
        </w:rPr>
        <w:t>Approx. ~38 km</w:t>
      </w:r>
      <w:r>
        <w:rPr>
          <w:i/>
          <w:color w:val="7A6A5C"/>
          <w:sz w:val="19"/>
        </w:rPr>
        <w:t xml:space="preserve">   Via Willow Tree. Pass-country shoulder gaps around the climb to the Gap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Murrurundi → Scone</w:t>
      </w:r>
    </w:p>
    <w:p>
      <w:pPr>
        <w:spacing w:after="160"/>
      </w:pPr>
      <w:r>
        <w:rPr>
          <w:b/>
          <w:color w:val="B87A2E"/>
          <w:sz w:val="22"/>
        </w:rPr>
        <w:t>Approx. ~40 km</w:t>
      </w:r>
      <w:r>
        <w:rPr>
          <w:i/>
          <w:color w:val="7A6A5C"/>
          <w:sz w:val="19"/>
        </w:rPr>
        <w:t xml:space="preserve">   Murrurundi Gap climb early; mark exact gap chainages.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Scone → Muswellbrook</w:t>
      </w:r>
    </w:p>
    <w:p>
      <w:pPr>
        <w:spacing w:after="160"/>
      </w:pPr>
      <w:r>
        <w:rPr>
          <w:b/>
          <w:color w:val="B87A2E"/>
          <w:sz w:val="22"/>
        </w:rPr>
        <w:t>Approx. ~26 km</w:t>
      </w:r>
      <w:r>
        <w:rPr>
          <w:i/>
          <w:color w:val="7A6A5C"/>
          <w:sz w:val="19"/>
        </w:rPr>
        <w:t xml:space="preserve">   Recovery day. Scone &amp; Muswellbrook hospitals — confirm.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26</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Muswellbrook → Singleton</w:t>
      </w:r>
    </w:p>
    <w:p>
      <w:pPr>
        <w:spacing w:after="160"/>
      </w:pPr>
      <w:r>
        <w:rPr>
          <w:b/>
          <w:color w:val="B87A2E"/>
          <w:sz w:val="22"/>
        </w:rPr>
        <w:t>Approx. ~47 km</w:t>
      </w:r>
      <w:r>
        <w:rPr>
          <w:i/>
          <w:color w:val="7A6A5C"/>
          <w:sz w:val="19"/>
        </w:rPr>
        <w:t xml:space="preserve">   Coal-traffic corridor; verify shoulder gaps and plan crew points.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47</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Singleton → Maitland</w:t>
      </w:r>
    </w:p>
    <w:p>
      <w:pPr>
        <w:spacing w:after="160"/>
      </w:pPr>
      <w:r>
        <w:rPr>
          <w:b/>
          <w:color w:val="B87A2E"/>
          <w:sz w:val="22"/>
        </w:rPr>
        <w:t>Approx. ~49 km</w:t>
      </w:r>
      <w:r>
        <w:rPr>
          <w:i/>
          <w:color w:val="7A6A5C"/>
          <w:sz w:val="19"/>
        </w:rPr>
        <w:t xml:space="preserve">   Via Branxton. The Hunter Expressway (M15) is a motorway — VERIFIED; use the old New England Hwy through Branxton/Greta/Lochinvar/Maitland.</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49</w:t>
            </w:r>
          </w:p>
        </w:tc>
        <w:tc>
          <w:tcPr>
            <w:tcW w:type="dxa" w:w="3515"/>
          </w:tcPr>
          <w:p>
            <w:r/>
            <w:r>
              <w:rPr>
                <w:color w:val="3B2A1D"/>
                <w:sz w:val="18"/>
              </w:rPr>
              <w:t>Maitland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Maitland: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Maitland → Newcastle</w:t>
      </w:r>
    </w:p>
    <w:p>
      <w:pPr>
        <w:spacing w:after="160"/>
      </w:pPr>
      <w:r>
        <w:rPr>
          <w:b/>
          <w:color w:val="B87A2E"/>
          <w:sz w:val="22"/>
        </w:rPr>
        <w:t>Approx. ~35 km</w:t>
      </w:r>
      <w:r>
        <w:rPr>
          <w:i/>
          <w:color w:val="7A6A5C"/>
          <w:sz w:val="19"/>
        </w:rPr>
        <w:t xml:space="preserve">   Urban shared paths. Hexham crossing has shared user paths + a 2 m cycle shoulder (VERIFIED) — but the low path can flood; check conditions on the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Newcastle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Newcastle: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Newcastle → Budgewoi</w:t>
      </w:r>
    </w:p>
    <w:p>
      <w:pPr>
        <w:spacing w:after="160"/>
      </w:pPr>
      <w:r>
        <w:rPr>
          <w:b/>
          <w:color w:val="B87A2E"/>
          <w:sz w:val="22"/>
        </w:rPr>
        <w:t>Approx. ~50 km</w:t>
      </w:r>
      <w:r>
        <w:rPr>
          <w:i/>
          <w:color w:val="7A6A5C"/>
          <w:sz w:val="19"/>
        </w:rPr>
        <w:t xml:space="preserve">   Fernleigh Track (15 km off-road) + coastal paths — the best-protected long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50</w:t>
            </w:r>
          </w:p>
        </w:tc>
        <w:tc>
          <w:tcPr>
            <w:tcW w:type="dxa" w:w="3515"/>
          </w:tcPr>
          <w:p>
            <w:r/>
            <w:r>
              <w:rPr>
                <w:color w:val="3B2A1D"/>
                <w:sz w:val="18"/>
              </w:rPr>
              <w:t>Budgewoi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Budgewoi: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Budgewoi → Gosford</w:t>
      </w:r>
    </w:p>
    <w:p>
      <w:pPr>
        <w:spacing w:after="160"/>
      </w:pPr>
      <w:r>
        <w:rPr>
          <w:b/>
          <w:color w:val="B87A2E"/>
          <w:sz w:val="22"/>
        </w:rPr>
        <w:t>Approx. ~38 km</w:t>
      </w:r>
      <w:r>
        <w:rPr>
          <w:i/>
          <w:color w:val="7A6A5C"/>
          <w:sz w:val="19"/>
        </w:rPr>
        <w:t xml:space="preserve">   Central Coast shared-path network; The Entrance waterfront.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Gosford → Mooney Mooney</w:t>
      </w:r>
    </w:p>
    <w:p>
      <w:pPr>
        <w:spacing w:after="160"/>
      </w:pPr>
      <w:r>
        <w:rPr>
          <w:b/>
          <w:color w:val="B87A2E"/>
          <w:sz w:val="22"/>
        </w:rPr>
        <w:t>Approx. ~28 km</w:t>
      </w:r>
      <w:r>
        <w:rPr>
          <w:i/>
          <w:color w:val="7A6A5C"/>
          <w:sz w:val="19"/>
        </w:rPr>
        <w:t xml:space="preserve">   Onto the Old Pacific Hwy. Short on purpose — fresh legs for the Old Pac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28</w:t>
            </w:r>
          </w:p>
        </w:tc>
        <w:tc>
          <w:tcPr>
            <w:tcW w:type="dxa" w:w="3515"/>
          </w:tcPr>
          <w:p>
            <w:r/>
            <w:r>
              <w:rPr>
                <w:color w:val="3B2A1D"/>
                <w:sz w:val="18"/>
              </w:rPr>
              <w:t>Mooney Mooney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Mooney Mooney: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Mooney Mooney → Hornsby</w:t>
      </w:r>
    </w:p>
    <w:p>
      <w:pPr>
        <w:spacing w:after="160"/>
      </w:pPr>
      <w:r>
        <w:rPr>
          <w:b/>
          <w:color w:val="B87A2E"/>
          <w:sz w:val="22"/>
        </w:rPr>
        <w:t>Approx. ~35 km</w:t>
      </w:r>
      <w:r>
        <w:rPr>
          <w:i/>
          <w:color w:val="7A6A5C"/>
          <w:sz w:val="19"/>
        </w:rPr>
        <w:t xml:space="preserve">   Via Brooklyn. Hawkesbury crossing VERIFIED walkable — the Peats Ferry Bridge (old Pacific Hwy B83) has a footpath and permits pedestrians. Pie in the Sky / Cowan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Hornsby → Sydney Cricket Ground</w:t>
      </w:r>
    </w:p>
    <w:p>
      <w:pPr>
        <w:spacing w:after="160"/>
      </w:pPr>
      <w:r>
        <w:rPr>
          <w:b/>
          <w:color w:val="B87A2E"/>
          <w:sz w:val="22"/>
        </w:rPr>
        <w:t>Approx. ~30 km</w:t>
      </w:r>
      <w:r>
        <w:rPr>
          <w:i/>
          <w:color w:val="7A6A5C"/>
          <w:sz w:val="19"/>
        </w:rPr>
        <w:t xml:space="preserve">   Finish day — via the Sydney Harbour Bridge walkway to the SCG. Arrive Mon 4 Jan 2027, in time for the Pink Test.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13 — Hornsby into the Sydney Cricket Ground</w:t>
      </w:r>
    </w:p>
    <w:p>
      <w:pPr>
        <w:spacing w:before="0" w:after="160"/>
      </w:pPr>
      <w:r>
        <w:rPr>
          <w:rFonts w:ascii="Calibri" w:hAnsi="Calibri"/>
          <w:b w:val="0"/>
          <w:i w:val="0"/>
          <w:color w:val="3B2A1D"/>
          <w:sz w:val="20"/>
        </w:rPr>
        <w:t>The route reaches Sydney from the north via the Old Pacific Highway and Hornsby, then the North Shore and the Sydney Harbour Bridge walkway to the SCG. Confirm pedestrian access on every metro segment (Harbour Bridge walkway, city and Moore Park approaches). Aim for a supporter- and media-friendly finish — ideally a shorter final leg so supporters can join, with time for interviews and a memorable arrival at the SCG on 4 January 2027.</w:t>
      </w:r>
    </w:p>
    <w:p>
      <w:pPr>
        <w:pStyle w:val="ListNumber"/>
        <w:spacing w:after="20"/>
      </w:pPr>
      <w:r>
        <w:rPr>
          <w:b w:val="0"/>
          <w:color w:val="3B2A1D"/>
          <w:sz w:val="21"/>
        </w:rPr>
        <w:t>Hornsby</w:t>
      </w:r>
    </w:p>
    <w:p>
      <w:pPr>
        <w:pStyle w:val="ListNumber"/>
        <w:spacing w:after="20"/>
      </w:pPr>
      <w:r>
        <w:rPr>
          <w:b w:val="0"/>
          <w:color w:val="3B2A1D"/>
          <w:sz w:val="21"/>
        </w:rPr>
        <w:t>North Shore to the Harbour</w:t>
      </w:r>
    </w:p>
    <w:p>
      <w:pPr>
        <w:pStyle w:val="ListNumber"/>
        <w:spacing w:after="20"/>
      </w:pPr>
      <w:r>
        <w:rPr>
          <w:b w:val="0"/>
          <w:color w:val="3B2A1D"/>
          <w:sz w:val="21"/>
        </w:rPr>
        <w:t>Sydney Harbour Bridge walkway</w:t>
      </w:r>
    </w:p>
    <w:p>
      <w:pPr>
        <w:pStyle w:val="ListNumber"/>
        <w:spacing w:after="20"/>
      </w:pPr>
      <w:r>
        <w:rPr>
          <w:b w:val="0"/>
          <w:color w:val="3B2A1D"/>
          <w:sz w:val="21"/>
        </w:rPr>
        <w:t>Sydney city</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after="40"/>
      </w:pPr>
      <w:r>
        <w:rPr>
          <w:rFonts w:ascii="Calibri" w:hAnsi="Calibri"/>
          <w:b/>
          <w:color w:val="9C4526"/>
          <w:sz w:val="18"/>
        </w:rPr>
        <w:t>VERIFICATION — THE LAST OPEN ITEM</w:t>
      </w:r>
    </w:p>
    <w:p>
      <w:pPr>
        <w:spacing w:before="0" w:after="120"/>
      </w:pPr>
      <w:r>
        <w:rPr>
          <w:rFonts w:ascii="Calibri" w:hAnsi="Calibri"/>
          <w:b/>
          <w:color w:val="9C4526"/>
          <w:sz w:val="30"/>
        </w:rPr>
        <w:t>Shoulder-gap Street View checklist</w:t>
      </w:r>
    </w:p>
    <w:p>
      <w:pPr>
        <w:spacing w:before="0" w:after="120"/>
      </w:pPr>
      <w:r>
        <w:rPr>
          <w:rFonts w:ascii="Calibri" w:hAnsi="Calibri"/>
          <w:b w:val="0"/>
          <w:i w:val="0"/>
          <w:color w:val="3B2A1D"/>
          <w:sz w:val="21"/>
        </w:rPr>
        <w:t>Every crossing and distance on this route has been checked. The one thing still open is the sealed-shoulder coverage on the least-mapped highway stages. Work through Days 2, 3, 4 and 6 below with a Street View pass and log exactly where a shoulder starts and stops.</w:t>
      </w:r>
    </w:p>
    <w:p>
      <w:pPr>
        <w:pStyle w:val="ListNumber"/>
        <w:spacing w:after="20"/>
      </w:pPr>
      <w:r>
        <w:rPr>
          <w:color w:val="3B2A1D"/>
          <w:sz w:val="19"/>
        </w:rPr>
        <w:t>Open the TfNSW Cycleway Finder and Google Street View side by side for the stage.</w:t>
      </w:r>
    </w:p>
    <w:p>
      <w:pPr>
        <w:pStyle w:val="ListNumber"/>
        <w:spacing w:after="20"/>
      </w:pPr>
      <w:r>
        <w:rPr>
          <w:color w:val="3B2A1D"/>
          <w:sz w:val="19"/>
        </w:rPr>
        <w:t>'Drive' the route in Street View from the start town to the finish town.</w:t>
      </w:r>
    </w:p>
    <w:p>
      <w:pPr>
        <w:pStyle w:val="ListNumber"/>
        <w:spacing w:after="20"/>
      </w:pPr>
      <w:r>
        <w:rPr>
          <w:color w:val="3B2A1D"/>
          <w:sz w:val="19"/>
        </w:rPr>
        <w:t>Each time the shoulder changes (sealed -&gt; narrow -&gt; none, or a bridge/guardrail pinch), log a row: where it changes (nearest km post, cross-street or landmark), what it becomes, and the action.</w:t>
      </w:r>
    </w:p>
    <w:p>
      <w:pPr>
        <w:pStyle w:val="ListNumber"/>
        <w:spacing w:after="20"/>
      </w:pPr>
      <w:r>
        <w:rPr>
          <w:color w:val="3B2A1D"/>
          <w:sz w:val="19"/>
        </w:rPr>
        <w:t>Flag every bridge, causeway, blind crest and single-lane pinch with no shoulder — these are the danger points.</w:t>
      </w:r>
    </w:p>
    <w:p>
      <w:pPr>
        <w:pStyle w:val="ListNumber"/>
        <w:spacing w:after="20"/>
      </w:pPr>
      <w:r>
        <w:rPr>
          <w:color w:val="3B2A1D"/>
          <w:sz w:val="19"/>
        </w:rPr>
        <w:t>Where there is no safe shoulder for a stretch, record the contingency: a parallel back-road, a footpath, or a crew-escort / rolling-block plan.</w:t>
      </w:r>
    </w:p>
    <w:p>
      <w:pPr>
        <w:spacing w:before="200" w:after="120"/>
      </w:pPr>
      <w:r>
        <w:rPr>
          <w:rFonts w:ascii="Calibri" w:hAnsi="Calibri"/>
          <w:b/>
          <w:color w:val="26190F"/>
          <w:sz w:val="24"/>
        </w:rPr>
        <w:t>Day 2 · Tamworth -&gt; Wallabadah</w:t>
      </w:r>
    </w:p>
    <w:p>
      <w:pPr>
        <w:spacing w:before="0" w:after="80"/>
      </w:pPr>
      <w:r>
        <w:rPr>
          <w:rFonts w:ascii="Calibri" w:hAnsi="Calibri"/>
          <w:b w:val="0"/>
          <w:i/>
          <w:color w:val="7A6A5C"/>
          <w:sz w:val="19"/>
        </w:rPr>
        <w:t>Mostly unclassified with intermittent shoulder — the biggest verify zone on the route.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Tamworth (urban edge)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Nemingha / Oxley Hwy junction area</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mid-leg</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Wallabadah</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3 · Wallabadah -&gt; Murrurundi</w:t>
      </w:r>
    </w:p>
    <w:p>
      <w:pPr>
        <w:spacing w:before="0" w:after="80"/>
      </w:pPr>
      <w:r>
        <w:rPr>
          <w:rFonts w:ascii="Calibri" w:hAnsi="Calibri"/>
          <w:b w:val="0"/>
          <w:i/>
          <w:color w:val="7A6A5C"/>
          <w:sz w:val="19"/>
        </w:rPr>
        <w:t>Short shoulder fragments; gaps near Willow Tree and Ardglen; unclassified around the climb to the Gap.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Wallabadah out to Willow Tree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Willow Tree village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Ardglen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Climb to the Gap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Descent into Murrurundi</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4 · Murrurundi -&gt; Scone</w:t>
      </w:r>
    </w:p>
    <w:p>
      <w:pPr>
        <w:spacing w:before="0" w:after="80"/>
      </w:pPr>
      <w:r>
        <w:rPr>
          <w:rFonts w:ascii="Calibri" w:hAnsi="Calibri"/>
          <w:b w:val="0"/>
          <w:i/>
          <w:color w:val="7A6A5C"/>
          <w:sz w:val="19"/>
        </w:rPr>
        <w:t>Shoulder with gaps through the pass; the Murrurundi Gap climb is first up.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Murrurundi Gap climb</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Through the pass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Wingen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Scone</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6 · Muswellbrook -&gt; Singleton</w:t>
      </w:r>
    </w:p>
    <w:p>
      <w:pPr>
        <w:spacing w:before="0" w:after="80"/>
      </w:pPr>
      <w:r>
        <w:rPr>
          <w:rFonts w:ascii="Calibri" w:hAnsi="Calibri"/>
          <w:b w:val="0"/>
          <w:i/>
          <w:color w:val="7A6A5C"/>
          <w:sz w:val="19"/>
        </w:rPr>
        <w:t>Patchy — shoulder with unclassified stretches; a coal-traffic corridor, so shoulder quality matters most here.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Muswellbrook</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 coal corridor</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Bridges &amp; creek crossings</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Singleton</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0" w:after="80"/>
      </w:pPr>
    </w:p>
    <w:p>
      <w:pPr>
        <w:spacing w:before="0" w:after="80"/>
      </w:pPr>
      <w:r>
        <w:rPr>
          <w:rFonts w:ascii="Calibri" w:hAnsi="Calibri"/>
          <w:b w:val="0"/>
          <w:i/>
          <w:color w:val="7A6A5C"/>
          <w:sz w:val="18"/>
        </w:rPr>
        <w:t>When every row on all four stages reads a safe shoulder or a recorded contingency, the route is cleared to lock.</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Attunga→Tamworth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Tamworth→Wallabadah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Wallabadah→Murrurundi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Singleton→Maitland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Maitland→Newcastle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Newcastle→Budgewoi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Budgewoi→Gosford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Gosford→Mooney Mooney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Mooney Mooney→Hornsby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