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</w:pPr>
      <w:r>
        <w:rPr>
          <w:b/>
          <w:i w:val="0"/>
          <w:color w:val="9C6A28"/>
          <w:sz w:val="22"/>
        </w:rPr>
        <w:t>THE FESTIVAL LAPS  ·  FOR THE McGRATH FOUNDATION</w:t>
      </w:r>
    </w:p>
    <w:p>
      <w:pPr>
        <w:spacing w:before="0" w:after="0"/>
      </w:pPr>
      <w:r>
        <w:rPr>
          <w:b/>
          <w:i/>
          <w:color w:val="C05A33"/>
          <w:sz w:val="104"/>
        </w:rPr>
        <w:t>Love</w:t>
      </w:r>
    </w:p>
    <w:p>
      <w:pPr>
        <w:spacing w:before="0" w:after="200"/>
      </w:pPr>
      <w:r>
        <w:rPr>
          <w:b/>
          <w:i w:val="0"/>
          <w:color w:val="26190F"/>
          <w:sz w:val="72"/>
        </w:rPr>
        <w:t>IN MOTION</w:t>
      </w:r>
    </w:p>
    <w:p>
      <w:pPr>
        <w:spacing w:before="0" w:after="320"/>
      </w:pPr>
      <w:r>
        <w:rPr>
          <w:b w:val="0"/>
          <w:i/>
          <w:color w:val="6D5F57"/>
          <w:sz w:val="28"/>
        </w:rPr>
        <w:t>Every lap turned into care.</w:t>
      </w:r>
    </w:p>
    <w:p>
      <w:pPr>
        <w:spacing w:before="0" w:after="280"/>
      </w:pPr>
      <w:r>
        <w:rPr>
          <w:b/>
          <w:i w:val="0"/>
          <w:color w:val="BC335F"/>
          <w:sz w:val="26"/>
        </w:rPr>
        <w:t>SPONSORSHIP PROSPECTUS</w:t>
      </w:r>
    </w:p>
    <w:p>
      <w:pPr>
        <w:spacing w:before="0" w:after="40"/>
      </w:pPr>
      <w:r>
        <w:rPr>
          <w:b w:val="0"/>
          <w:i w:val="0"/>
          <w:color w:val="26190F"/>
          <w:sz w:val="22"/>
        </w:rPr>
        <w:t>Laps of Tamworth · during the Country Music Festival · a multi-day ultra over consecutive days</w:t>
      </w:r>
    </w:p>
    <w:p>
      <w:pPr>
        <w:spacing w:before="0" w:after="280"/>
      </w:pPr>
      <w:r>
        <w:rPr>
          <w:b w:val="0"/>
          <w:i w:val="0"/>
          <w:color w:val="26190F"/>
          <w:sz w:val="22"/>
        </w:rPr>
        <w:t>Finishing with the McGrath Foundation · Tuesday 19 January 2027</w:t>
      </w:r>
    </w:p>
    <w:p>
      <w:pPr>
        <w:spacing w:before="0" w:after="80"/>
      </w:pPr>
      <w:r>
        <w:rPr>
          <w:b w:val="0"/>
          <w:i w:val="0"/>
          <w:color w:val="6D5F57"/>
          <w:sz w:val="20"/>
        </w:rPr>
        <w:t>Charlie Tathra  ·  charlieabra.com  ·  admin@charlieabra.com</w:t>
      </w:r>
    </w:p>
    <w:p>
      <w:pPr>
        <w:spacing w:before="360" w:after="120"/>
      </w:pPr>
      <w:r>
        <w:rPr>
          <w:b/>
          <w:i w:val="0"/>
          <w:color w:val="C05A33"/>
          <w:sz w:val="28"/>
        </w:rPr>
        <w:t>THE RUN</w:t>
      </w:r>
    </w:p>
    <w:p>
      <w:pPr>
        <w:spacing w:before="0" w:after="160"/>
      </w:pPr>
      <w:r>
        <w:rPr>
          <w:b w:val="0"/>
          <w:i w:val="0"/>
          <w:color w:val="3B2A1D"/>
          <w:sz w:val="21"/>
        </w:rPr>
        <w:t>Love in Motion was going to be a 14-day road run home from the Sydney Cricket Ground. A hamstring injury rewrote it — and the rewrite is better. In January 2027, during the Country Music Festival — the week Tamworth is at its absolute fullest — I will run a multi-day ultra as laps of my own home town: consecutive days on a repeating local loop, every day starting and finishing in the middle of the festival, ending with the McGrath Foundation on Tuesday 19 January.</w:t>
      </w:r>
    </w:p>
    <w:p>
      <w:pPr>
        <w:spacing w:before="0" w:after="160"/>
      </w:pPr>
      <w:r>
        <w:rPr>
          <w:b w:val="0"/>
          <w:i w:val="0"/>
          <w:color w:val="3B2A1D"/>
          <w:sz w:val="21"/>
        </w:rPr>
        <w:t>The format is deliberately honest: 3, 5 or 7 consecutive run days, all finishing on the 19th, locked on 14 December 2026 after a three-day rehearsal — recovery decides, not ambition. The daily distances are announced with the format. What doesn’t change: every lap is for the cause.</w:t>
      </w:r>
    </w:p>
    <w:p>
      <w:pPr>
        <w:spacing w:before="0" w:after="160"/>
      </w:pPr>
      <w:r>
        <w:rPr>
          <w:b w:val="0"/>
          <w:i w:val="0"/>
          <w:color w:val="3B2A1D"/>
          <w:sz w:val="21"/>
        </w:rPr>
        <w:t>Every dollar donated goes to the McGrath Foundation, which funds breast care nurses who support families through breast cancer — for free, when they need it most.</w:t>
      </w:r>
    </w:p>
    <w:p>
      <w:pPr>
        <w:spacing w:before="200" w:after="80"/>
      </w:pPr>
      <w:r>
        <w:rPr>
          <w:b/>
          <w:i w:val="0"/>
          <w:color w:val="26190F"/>
          <w:sz w:val="24"/>
        </w:rP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Format</w:t>
            </w:r>
          </w:p>
        </w:tc>
        <w:tc>
          <w:tcPr>
            <w:tcW w:type="dxa" w:w="1904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Window</w:t>
            </w:r>
          </w:p>
        </w:tc>
        <w:tc>
          <w:tcPr>
            <w:tcW w:type="dxa" w:w="1904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Course</w:t>
            </w:r>
          </w:p>
        </w:tc>
        <w:tc>
          <w:tcPr>
            <w:tcW w:type="dxa" w:w="1904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Finish</w:t>
            </w:r>
          </w:p>
        </w:tc>
        <w:tc>
          <w:tcPr>
            <w:tcW w:type="dxa" w:w="1904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Distance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B2A1D"/>
                <w:sz w:val="20"/>
              </w:rPr>
              <w:t>3, 5 or 7 consecutive days · locked 14 Dec 2026</w:t>
            </w:r>
          </w:p>
        </w:tc>
        <w:tc>
          <w:tcPr>
            <w:tcW w:type="dxa" w:w="1904"/>
          </w:tcPr>
          <w:p>
            <w:r/>
            <w:r>
              <w:rPr>
                <w:color w:val="3B2A1D"/>
                <w:sz w:val="20"/>
              </w:rPr>
              <w:t>During the Country Music Festival, Tamworth</w:t>
            </w:r>
          </w:p>
        </w:tc>
        <w:tc>
          <w:tcPr>
            <w:tcW w:type="dxa" w:w="1904"/>
          </w:tcPr>
          <w:p>
            <w:r/>
            <w:r>
              <w:rPr>
                <w:color w:val="3B2A1D"/>
                <w:sz w:val="20"/>
              </w:rPr>
              <w:t>A repeating local loop — course to be confirmed</w:t>
            </w:r>
          </w:p>
        </w:tc>
        <w:tc>
          <w:tcPr>
            <w:tcW w:type="dxa" w:w="1904"/>
          </w:tcPr>
          <w:p>
            <w:r/>
            <w:r>
              <w:rPr>
                <w:color w:val="3B2A1D"/>
                <w:sz w:val="20"/>
              </w:rPr>
              <w:t>Tamworth · Tue 19 Jan 2027, with the McGrath Foundation</w:t>
            </w:r>
          </w:p>
        </w:tc>
        <w:tc>
          <w:tcPr>
            <w:tcW w:type="dxa" w:w="1904"/>
          </w:tcPr>
          <w:p>
            <w:r/>
            <w:r>
              <w:rPr>
                <w:color w:val="3B2A1D"/>
                <w:sz w:val="20"/>
              </w:rPr>
              <w:t>Set by recovery — announced with the format</w:t>
            </w:r>
          </w:p>
        </w:tc>
      </w:tr>
    </w:tbl>
    <w:p>
      <w:pPr>
        <w:spacing w:before="240" w:after="80"/>
      </w:pPr>
      <w:r>
        <w:rPr>
          <w:b/>
          <w:i w:val="0"/>
          <w:color w:val="26190F"/>
          <w:sz w:val="24"/>
        </w:rPr>
        <w:t>Three formats, one finish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Format</w:t>
            </w:r>
          </w:p>
        </w:tc>
        <w:tc>
          <w:tcPr>
            <w:tcW w:type="dxa" w:w="3173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Run days</w:t>
            </w:r>
          </w:p>
        </w:tc>
        <w:tc>
          <w:tcPr>
            <w:tcW w:type="dxa" w:w="3173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Chosen if…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7 days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Wed 13 → Tue 19 Jan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the December rehearsal is clean and the hamstring has been quiet for weeks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5 days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Fri 15 → Tue 19 Jan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mostly clean, with the odd flare that settled overnight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3 days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Sun 17 → Tue 19 Jan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the safest choice — still an ultra over consecutive days</w:t>
            </w:r>
          </w:p>
        </w:tc>
      </w:tr>
    </w:tbl>
    <w:p>
      <w:pPr>
        <w:spacing w:before="120" w:after="160"/>
      </w:pPr>
      <w:r>
        <w:rPr>
          <w:b w:val="0"/>
          <w:i w:val="0"/>
          <w:color w:val="3B2A1D"/>
          <w:sz w:val="21"/>
        </w:rPr>
        <w:t>The lap course itself — surface, crossings, visibility through festival crowds — is being worked out with physio guidance and checked before anything locks. A lap course is close to help by design, and it means something no highway could offer: anyone can run or walk a lap alongside.</w:t>
      </w:r>
    </w:p>
    <w:p>
      <w:pPr>
        <w:spacing w:before="360" w:after="120"/>
      </w:pPr>
      <w:r>
        <w:rPr>
          <w:b/>
          <w:i w:val="0"/>
          <w:color w:val="C05A33"/>
          <w:sz w:val="28"/>
        </w:rPr>
        <w:t>WHAT THE MONEY IS FOR</w:t>
      </w:r>
    </w:p>
    <w:p>
      <w:pPr>
        <w:spacing w:before="0" w:after="80"/>
      </w:pPr>
      <w:r>
        <w:rPr>
          <w:b w:val="0"/>
          <w:i w:val="0"/>
          <w:color w:val="3B2A1D"/>
          <w:sz w:val="21"/>
        </w:rPr>
        <w:t>This campaign runs two separate streams of money, kept deliberately apart:</w:t>
      </w:r>
    </w:p>
    <w:p>
      <w:pPr>
        <w:pStyle w:val="ListBullet"/>
        <w:spacing w:after="80"/>
      </w:pPr>
      <w:r>
        <w:rPr>
          <w:b/>
          <w:color w:val="26190F"/>
          <w:sz w:val="21"/>
        </w:rPr>
        <w:t xml:space="preserve">Donations </w:t>
      </w:r>
      <w:r>
        <w:rPr>
          <w:color w:val="3B2A1D"/>
          <w:sz w:val="21"/>
        </w:rPr>
        <w:t>— go 100% to the McGrath Foundation through Pink Is The Colour, their official fundraising platform. Not one cent of a donation is spent on the run.</w:t>
      </w:r>
    </w:p>
    <w:p>
      <w:pPr>
        <w:pStyle w:val="ListBullet"/>
        <w:spacing w:after="80"/>
      </w:pPr>
      <w:r>
        <w:rPr>
          <w:b/>
          <w:color w:val="26190F"/>
          <w:sz w:val="21"/>
        </w:rPr>
        <w:t xml:space="preserve">Sponsorships </w:t>
      </w:r>
      <w:r>
        <w:rPr>
          <w:color w:val="3B2A1D"/>
          <w:sz w:val="21"/>
        </w:rPr>
        <w:t>— cover the cost of the laps — the things that have to exist for a multi-day supported ultra to happen safely. This prospectus is about that stream.</w:t>
      </w:r>
    </w:p>
    <w:p>
      <w:pPr>
        <w:spacing w:before="80" w:after="160"/>
      </w:pPr>
      <w:r>
        <w:rPr>
          <w:b w:val="0"/>
          <w:i w:val="0"/>
          <w:color w:val="3B2A1D"/>
          <w:sz w:val="21"/>
        </w:rPr>
        <w:t>If sponsorship raises more than the run costs, the surplus is donated straight to the McGrath Foundation and reported back to every sponsor.</w:t>
      </w:r>
    </w:p>
    <w:p>
      <w:pPr>
        <w:spacing w:before="200" w:after="80"/>
      </w:pPr>
      <w:r>
        <w:rPr>
          <w:b/>
          <w:i w:val="0"/>
          <w:color w:val="26190F"/>
          <w:sz w:val="24"/>
        </w:rPr>
        <w:t>The lap budget — smaller, local, honest</w:t>
      </w:r>
    </w:p>
    <w:p>
      <w:pPr>
        <w:spacing w:before="0" w:after="80"/>
      </w:pPr>
      <w:r>
        <w:rPr>
          <w:b w:val="0"/>
          <w:i/>
          <w:color w:val="3B2A1D"/>
          <w:sz w:val="20"/>
        </w:rPr>
        <w:t>Running from home cuts the old road budget nearly in half — no accommodation, no 1,400 km of chase vehicle. These are estimates while the format is decided; the final budget goes to every sponsor before anything is confirmed.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What</w:t>
            </w:r>
          </w:p>
        </w:tc>
        <w:tc>
          <w:tcPr>
            <w:tcW w:type="dxa" w:w="3173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Est. cost</w:t>
            </w:r>
          </w:p>
        </w:tc>
        <w:tc>
          <w:tcPr>
            <w:tcW w:type="dxa" w:w="3173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Why it’s needed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Crew table on course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$400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Marquee, shade, ice, water and chairs at the lap point, every run day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Food &amp; on-run fuelling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$1,400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High-kcal days: carb mix, gels, electrolytes and real food for runner and crew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Footwear &amp; kit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$1,000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Two to three pairs of shoes rotated across the block and the run, plus socks and anti-chafe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Physio &amp; medical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$900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The rebuild is physio-led: assessment, treatment through the block, and on-call during run week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Safety &amp; visibility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$450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Hi-vis, lights for pre-dawn starts, first-aid kit, course signage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Insurance &amp; permissions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$750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Public liability cover, plus council notification for the loop during festival week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Media, print &amp; thank-yous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$350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Sponsor board, finish banner with the McGrath Foundation, and printed thank-yous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Contingency (~15%)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$750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Heat days, replacement gear, an extra physio session if the hamstring asks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TOTAL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~$6,000</w:t>
            </w:r>
          </w:p>
        </w:tc>
        <w:tc>
          <w:tcPr>
            <w:tcW w:type="dxa" w:w="3173"/>
          </w:tcPr>
          <w:p>
            <w:r/>
            <w:r>
              <w:rPr>
                <w:color w:val="3B2A1D"/>
                <w:sz w:val="20"/>
              </w:rPr>
              <w:t>Sponsorship target: $6,000 — anything above the lap costs goes to the McGrath Foundation</w:t>
            </w:r>
          </w:p>
        </w:tc>
      </w:tr>
    </w:tbl>
    <w:p>
      <w:pPr>
        <w:spacing w:before="360" w:after="120"/>
      </w:pPr>
      <w:r>
        <w:rPr>
          <w:b/>
          <w:i w:val="0"/>
          <w:color w:val="C05A33"/>
          <w:sz w:val="28"/>
        </w:rPr>
        <w:t>WHY SPONSOR THIS</w:t>
      </w:r>
    </w:p>
    <w:p>
      <w:pPr>
        <w:pStyle w:val="ListBullet"/>
        <w:spacing w:after="80"/>
      </w:pPr>
      <w:r>
        <w:rPr>
          <w:b/>
          <w:color w:val="26190F"/>
          <w:sz w:val="21"/>
        </w:rPr>
        <w:t xml:space="preserve">The biggest week of the year </w:t>
      </w:r>
      <w:r>
        <w:rPr>
          <w:color w:val="3B2A1D"/>
          <w:sz w:val="21"/>
        </w:rPr>
        <w:t>— the Country Music Festival brings Tamworth’s biggest crowds. The run happens in the middle of them, lap after lap, day after day.</w:t>
      </w:r>
    </w:p>
    <w:p>
      <w:pPr>
        <w:pStyle w:val="ListBullet"/>
        <w:spacing w:after="80"/>
      </w:pPr>
      <w:r>
        <w:rPr>
          <w:b/>
          <w:color w:val="26190F"/>
          <w:sz w:val="21"/>
        </w:rPr>
        <w:t xml:space="preserve">A loop passes you every lap </w:t>
      </w:r>
      <w:r>
        <w:rPr>
          <w:color w:val="3B2A1D"/>
          <w:sz w:val="21"/>
        </w:rPr>
        <w:t>— a road run passes a sponsor once. A lap course passes the crew table — and your name — every single lap, all day, every run day.</w:t>
      </w:r>
    </w:p>
    <w:p>
      <w:pPr>
        <w:pStyle w:val="ListBullet"/>
        <w:spacing w:after="80"/>
      </w:pPr>
      <w:r>
        <w:rPr>
          <w:b/>
          <w:color w:val="26190F"/>
          <w:sz w:val="21"/>
        </w:rPr>
        <w:t xml:space="preserve">A comeback story </w:t>
      </w:r>
      <w:r>
        <w:rPr>
          <w:color w:val="3B2A1D"/>
          <w:sz w:val="21"/>
        </w:rPr>
        <w:t>— this is no longer just an endurance story. It’s a rebuild from injury, done honestly, with the distance set by recovery. People follow comebacks.</w:t>
      </w:r>
    </w:p>
    <w:p>
      <w:pPr>
        <w:pStyle w:val="ListBullet"/>
        <w:spacing w:after="80"/>
      </w:pPr>
      <w:r>
        <w:rPr>
          <w:b/>
          <w:color w:val="26190F"/>
          <w:sz w:val="21"/>
        </w:rPr>
        <w:t xml:space="preserve">Community can join </w:t>
      </w:r>
      <w:r>
        <w:rPr>
          <w:color w:val="3B2A1D"/>
          <w:sz w:val="21"/>
        </w:rPr>
        <w:t>— anyone can run or walk a lap alongside. Your staff, your customers, your club — on the course, in the story.</w:t>
      </w:r>
    </w:p>
    <w:p>
      <w:pPr>
        <w:pStyle w:val="ListBullet"/>
        <w:spacing w:after="80"/>
      </w:pPr>
      <w:r>
        <w:rPr>
          <w:b/>
          <w:color w:val="26190F"/>
          <w:sz w:val="21"/>
        </w:rPr>
        <w:t xml:space="preserve">The finish with the McGrath Foundation </w:t>
      </w:r>
      <w:r>
        <w:rPr>
          <w:color w:val="3B2A1D"/>
          <w:sz w:val="21"/>
        </w:rPr>
        <w:t>— the final lap ends with the Foundation on Tuesday 19 January — the moment the whole campaign builds toward.</w:t>
      </w:r>
    </w:p>
    <w:p>
      <w:pPr>
        <w:pStyle w:val="ListBullet"/>
        <w:spacing w:after="80"/>
      </w:pPr>
      <w:r>
        <w:rPr>
          <w:b/>
          <w:color w:val="26190F"/>
          <w:sz w:val="21"/>
        </w:rPr>
        <w:t xml:space="preserve">Accountability </w:t>
      </w:r>
      <w:r>
        <w:rPr>
          <w:color w:val="3B2A1D"/>
          <w:sz w:val="21"/>
        </w:rPr>
        <w:t>— a clean budget, separated funds, a public surplus pledge, and a wrap report to every sponsor — reach, photos, and where every dollar went.</w:t>
      </w:r>
    </w:p>
    <w:p>
      <w:pPr>
        <w:spacing w:before="360" w:after="120"/>
      </w:pPr>
      <w:r>
        <w:rPr>
          <w:b/>
          <w:i w:val="0"/>
          <w:color w:val="C05A33"/>
          <w:sz w:val="28"/>
        </w:rPr>
        <w:t>SPONSORSHIP TIERS</w:t>
      </w:r>
    </w:p>
    <w:p>
      <w:pPr>
        <w:spacing w:before="0" w:after="80"/>
      </w:pPr>
      <w:r>
        <w:rPr>
          <w:b w:val="0"/>
          <w:i/>
          <w:color w:val="3B2A1D"/>
          <w:sz w:val="20"/>
        </w:rPr>
        <w:t>All sponsor recognition appears on Love in Motion campaign assets (site, crew table, kit, social). The McGrath Foundation’s own brand is used only under their guidance.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Tier</w:t>
            </w:r>
          </w:p>
        </w:tc>
        <w:tc>
          <w:tcPr>
            <w:tcW w:type="dxa" w:w="1247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Amount</w:t>
            </w:r>
          </w:p>
        </w:tc>
        <w:tc>
          <w:tcPr>
            <w:tcW w:type="dxa" w:w="1361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Available</w:t>
            </w:r>
          </w:p>
        </w:tc>
        <w:tc>
          <w:tcPr>
            <w:tcW w:type="dxa" w:w="4649"/>
            <w:shd w:val="clear" w:fill="26190F"/>
          </w:tcPr>
          <w:p>
            <w:r/>
            <w:r>
              <w:rPr>
                <w:b/>
                <w:color w:val="F6EFE2"/>
                <w:sz w:val="20"/>
              </w:rPr>
              <w:t>What you receive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3B2A1D"/>
                <w:sz w:val="20"/>
              </w:rPr>
              <w:t>Presenting Partner</w:t>
            </w:r>
          </w:p>
        </w:tc>
        <w:tc>
          <w:tcPr>
            <w:tcW w:type="dxa" w:w="1247"/>
          </w:tcPr>
          <w:p>
            <w:r/>
            <w:r>
              <w:rPr>
                <w:color w:val="3B2A1D"/>
                <w:sz w:val="20"/>
              </w:rPr>
              <w:t>$2,500</w:t>
            </w:r>
          </w:p>
        </w:tc>
        <w:tc>
          <w:tcPr>
            <w:tcW w:type="dxa" w:w="1361"/>
          </w:tcPr>
          <w:p>
            <w:r/>
            <w:r>
              <w:rPr>
                <w:color w:val="3B2A1D"/>
                <w:sz w:val="20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color w:val="3B2A1D"/>
                <w:sz w:val="20"/>
              </w:rPr>
              <w:t>“Presented by” naming; logo on the site, the crew table, the finish banner and the kit; tagged in every run-day post.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3B2A1D"/>
                <w:sz w:val="20"/>
              </w:rPr>
              <w:t>Day Partner</w:t>
            </w:r>
          </w:p>
        </w:tc>
        <w:tc>
          <w:tcPr>
            <w:tcW w:type="dxa" w:w="1247"/>
          </w:tcPr>
          <w:p>
            <w:r/>
            <w:r>
              <w:rPr>
                <w:color w:val="3B2A1D"/>
                <w:sz w:val="20"/>
              </w:rPr>
              <w:t>$500</w:t>
            </w:r>
          </w:p>
        </w:tc>
        <w:tc>
          <w:tcPr>
            <w:tcW w:type="dxa" w:w="1361"/>
          </w:tcPr>
          <w:p>
            <w:r/>
            <w:r>
              <w:rPr>
                <w:color w:val="3B2A1D"/>
                <w:sz w:val="20"/>
              </w:rPr>
              <w:t>up to 7</w:t>
            </w:r>
          </w:p>
        </w:tc>
        <w:tc>
          <w:tcPr>
            <w:tcW w:type="dxa" w:w="4649"/>
          </w:tcPr>
          <w:p>
            <w:r/>
            <w:r>
              <w:rPr>
                <w:color w:val="3B2A1D"/>
                <w:sz w:val="20"/>
              </w:rPr>
              <w:t>Your business powers one festival day of laps — “Day 3, powered by you” — with a dedicated post filmed on course, mid-festival. Allocated first-come once the format locks on 14 December.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3B2A1D"/>
                <w:sz w:val="20"/>
              </w:rPr>
              <w:t>Kilometre Club</w:t>
            </w:r>
          </w:p>
        </w:tc>
        <w:tc>
          <w:tcPr>
            <w:tcW w:type="dxa" w:w="1247"/>
          </w:tcPr>
          <w:p>
            <w:r/>
            <w:r>
              <w:rPr>
                <w:color w:val="3B2A1D"/>
                <w:sz w:val="20"/>
              </w:rPr>
              <w:t>$25 / km</w:t>
            </w:r>
          </w:p>
        </w:tc>
        <w:tc>
          <w:tcPr>
            <w:tcW w:type="dxa" w:w="1361"/>
          </w:tcPr>
          <w:p>
            <w:r/>
            <w:r>
              <w:rPr>
                <w:color w:val="3B2A1D"/>
                <w:sz w:val="20"/>
              </w:rPr>
              <w:t>set by recovery</w:t>
            </w:r>
          </w:p>
        </w:tc>
        <w:tc>
          <w:tcPr>
            <w:tcW w:type="dxa" w:w="4649"/>
          </w:tcPr>
          <w:p>
            <w:r/>
            <w:r>
              <w:rPr>
                <w:color w:val="3B2A1D"/>
                <w:sz w:val="20"/>
              </w:rPr>
              <w:t>Your name — or a dedication to someone you love — on one kilometre of the laps. The total opens when the distance is announced with the format.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3B2A1D"/>
                <w:sz w:val="20"/>
              </w:rPr>
              <w:t>Crew Partner (in-kind)</w:t>
            </w:r>
          </w:p>
        </w:tc>
        <w:tc>
          <w:tcPr>
            <w:tcW w:type="dxa" w:w="1247"/>
          </w:tcPr>
          <w:p>
            <w:r/>
            <w:r>
              <w:rPr>
                <w:color w:val="3B2A1D"/>
                <w:sz w:val="20"/>
              </w:rPr>
              <w:t>goods / services</w:t>
            </w:r>
          </w:p>
        </w:tc>
        <w:tc>
          <w:tcPr>
            <w:tcW w:type="dxa" w:w="1361"/>
          </w:tcPr>
          <w:p>
            <w:r/>
            <w:r>
              <w:rPr>
                <w:color w:val="3B2A1D"/>
                <w:sz w:val="20"/>
              </w:rPr>
              <w:t>open</w:t>
            </w:r>
          </w:p>
        </w:tc>
        <w:tc>
          <w:tcPr>
            <w:tcW w:type="dxa" w:w="4649"/>
          </w:tcPr>
          <w:p>
            <w:r/>
            <w:r>
              <w:rPr>
                <w:color w:val="3B2A1D"/>
                <w:sz w:val="20"/>
              </w:rPr>
              <w:t>Shoes, sports nutrition, physio, marquee and shade, ice and water, printing — recognised alongside cash sponsors.</w:t>
            </w:r>
          </w:p>
        </w:tc>
      </w:tr>
    </w:tbl>
    <w:p>
      <w:pPr>
        <w:spacing w:before="240" w:after="80"/>
      </w:pPr>
      <w:r>
        <w:rPr>
          <w:b/>
          <w:i w:val="0"/>
          <w:color w:val="26190F"/>
          <w:sz w:val="24"/>
        </w:rPr>
        <w:t>After the run — the wrap report</w:t>
      </w:r>
    </w:p>
    <w:p>
      <w:pPr>
        <w:spacing w:before="0" w:after="160"/>
      </w:pPr>
      <w:r>
        <w:rPr>
          <w:b w:val="0"/>
          <w:i w:val="0"/>
          <w:color w:val="3B2A1D"/>
          <w:sz w:val="21"/>
        </w:rPr>
        <w:t>Within two weeks of the finish, every sponsor receives a wrap report: the story of the festival laps, photos from your day or your kilometre, social reach numbers, and the final budget — including the surplus donated to the McGrath Foundation.</w:t>
      </w:r>
    </w:p>
    <w:p>
      <w:pPr>
        <w:spacing w:before="360" w:after="120"/>
      </w:pPr>
      <w:r>
        <w:rPr>
          <w:b/>
          <w:i w:val="0"/>
          <w:color w:val="C05A33"/>
          <w:sz w:val="28"/>
        </w:rPr>
        <w:t>NEXT STEPS</w:t>
      </w:r>
    </w:p>
    <w:p>
      <w:pPr>
        <w:spacing w:before="0" w:after="160"/>
      </w:pPr>
      <w:r>
        <w:rPr>
          <w:b w:val="0"/>
          <w:i w:val="0"/>
          <w:color w:val="3B2A1D"/>
          <w:sz w:val="21"/>
        </w:rPr>
        <w:t>Sponsorships confirmed by 1 December 2026 make the print deadline for kit, the crew table and course signage. Day Partners are allocated first-come once the format locks on 14 December; the Presenting Partner is a single conversation — come early.</w:t>
      </w:r>
    </w:p>
    <w:p>
      <w:pPr>
        <w:spacing w:before="280" w:after="0"/>
      </w:pPr>
      <w:r>
        <w:rPr>
          <w:b/>
          <w:i w:val="0"/>
          <w:color w:val="26190F"/>
          <w:sz w:val="24"/>
        </w:rPr>
        <w:t>Charlie Tathra</w:t>
      </w:r>
    </w:p>
    <w:p>
      <w:pPr>
        <w:spacing w:before="0" w:after="0"/>
      </w:pPr>
      <w:r>
        <w:rPr>
          <w:b w:val="0"/>
          <w:i w:val="0"/>
          <w:color w:val="6D5F57"/>
          <w:sz w:val="20"/>
        </w:rPr>
        <w:t>admin@charlieabra.com  ·  charlieabra.com</w:t>
      </w:r>
    </w:p>
    <w:p>
      <w:pPr>
        <w:spacing w:before="0" w:after="200"/>
      </w:pPr>
      <w:r>
        <w:rPr>
          <w:b w:val="0"/>
          <w:i w:val="0"/>
          <w:color w:val="6D5F57"/>
          <w:sz w:val="20"/>
        </w:rPr>
        <w:t>Campaign home: charlietathra.github.io/Love-in-Motion</w:t>
      </w:r>
    </w:p>
    <w:p>
      <w:pPr>
        <w:spacing w:before="0" w:after="160"/>
      </w:pPr>
      <w:r>
        <w:rPr>
          <w:b/>
          <w:i/>
          <w:color w:val="BC335F"/>
          <w:sz w:val="24"/>
        </w:rPr>
        <w:t>Because Love Keeps Moving.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3B2A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