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8EA6F" w14:textId="5ECAFBCB" w:rsidR="007C1C42" w:rsidRDefault="001D07FE" w:rsidP="001D07FE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CAD V1 -&gt; V2 Proposed Changes</w:t>
      </w:r>
    </w:p>
    <w:p w14:paraId="74ECA2F8" w14:textId="7C64C492" w:rsidR="001D07FE" w:rsidRPr="001D07FE" w:rsidRDefault="001D07FE" w:rsidP="001D07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07FE">
        <w:rPr>
          <w:sz w:val="26"/>
          <w:szCs w:val="26"/>
        </w:rPr>
        <w:t>Internal height 140mm -&gt; ~160mm</w:t>
      </w:r>
    </w:p>
    <w:p w14:paraId="6FBD600F" w14:textId="7DCD3A32" w:rsidR="001D07FE" w:rsidRPr="001D07FE" w:rsidRDefault="001D07FE" w:rsidP="001D07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07FE">
        <w:rPr>
          <w:sz w:val="26"/>
          <w:szCs w:val="26"/>
        </w:rPr>
        <w:t>Additional exhausts on rear panel</w:t>
      </w:r>
    </w:p>
    <w:p w14:paraId="0D3ACC34" w14:textId="2F04DD38" w:rsidR="001D07FE" w:rsidRPr="001D07FE" w:rsidRDefault="001D07FE" w:rsidP="001D07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07FE">
        <w:rPr>
          <w:sz w:val="26"/>
          <w:szCs w:val="26"/>
        </w:rPr>
        <w:t>Plate thickness 15mm -&gt; 12mm</w:t>
      </w:r>
    </w:p>
    <w:p w14:paraId="76969291" w14:textId="65ED3F0A" w:rsidR="001D07FE" w:rsidRPr="001D07FE" w:rsidRDefault="001D07FE" w:rsidP="001D07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07FE">
        <w:rPr>
          <w:sz w:val="26"/>
          <w:szCs w:val="26"/>
        </w:rPr>
        <w:t>Consistent counterbores</w:t>
      </w:r>
    </w:p>
    <w:p w14:paraId="4525E826" w14:textId="4AA3F22B" w:rsidR="001D07FE" w:rsidRPr="001D07FE" w:rsidRDefault="001D07FE" w:rsidP="001D07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07FE">
        <w:rPr>
          <w:sz w:val="26"/>
          <w:szCs w:val="26"/>
        </w:rPr>
        <w:t>Tapped holes for cable routing</w:t>
      </w:r>
    </w:p>
    <w:p w14:paraId="023DEF2E" w14:textId="771F1961" w:rsidR="001D07FE" w:rsidRPr="001D07FE" w:rsidRDefault="001D07FE" w:rsidP="001D07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07FE">
        <w:rPr>
          <w:sz w:val="26"/>
          <w:szCs w:val="26"/>
        </w:rPr>
        <w:t>Front panel extension</w:t>
      </w:r>
    </w:p>
    <w:p w14:paraId="1734EB03" w14:textId="6993E6AF" w:rsidR="001D07FE" w:rsidRPr="001D07FE" w:rsidRDefault="001D07FE" w:rsidP="001D07F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D07FE">
        <w:rPr>
          <w:sz w:val="26"/>
          <w:szCs w:val="26"/>
        </w:rPr>
        <w:t>Rear binding posts</w:t>
      </w:r>
    </w:p>
    <w:sectPr w:rsidR="001D07FE" w:rsidRPr="001D07FE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B0C506" w14:textId="77777777" w:rsidR="00036B7C" w:rsidRDefault="00036B7C" w:rsidP="00036B7C">
      <w:pPr>
        <w:spacing w:after="0" w:line="240" w:lineRule="auto"/>
      </w:pPr>
      <w:r>
        <w:separator/>
      </w:r>
    </w:p>
  </w:endnote>
  <w:endnote w:type="continuationSeparator" w:id="0">
    <w:p w14:paraId="71253A2B" w14:textId="77777777" w:rsidR="00036B7C" w:rsidRDefault="00036B7C" w:rsidP="00036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C754D" w14:textId="77777777" w:rsidR="00036B7C" w:rsidRDefault="00036B7C" w:rsidP="00036B7C">
      <w:pPr>
        <w:spacing w:after="0" w:line="240" w:lineRule="auto"/>
      </w:pPr>
      <w:r>
        <w:separator/>
      </w:r>
    </w:p>
  </w:footnote>
  <w:footnote w:type="continuationSeparator" w:id="0">
    <w:p w14:paraId="68BD90C5" w14:textId="77777777" w:rsidR="00036B7C" w:rsidRDefault="00036B7C" w:rsidP="00036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486C9" w14:textId="2B61E2A6" w:rsidR="00036B7C" w:rsidRDefault="001D07FE" w:rsidP="00036B7C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Title"/>
        <w:tag w:val=""/>
        <w:id w:val="-484788024"/>
        <w:placeholder>
          <w:docPart w:val="E390D5FCFC1C4E678C8A4A1233CB130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036B7C">
          <w:rPr>
            <w:caps/>
            <w:color w:val="0E2841" w:themeColor="text2"/>
            <w:sz w:val="20"/>
            <w:szCs w:val="20"/>
          </w:rPr>
          <w:t>Programmable dc electronic load</w:t>
        </w:r>
      </w:sdtContent>
    </w:sdt>
  </w:p>
  <w:p w14:paraId="7009D3E8" w14:textId="054DB4A1" w:rsidR="00036B7C" w:rsidRDefault="001D07FE" w:rsidP="00036B7C">
    <w:pPr>
      <w:pStyle w:val="Header"/>
      <w:jc w:val="right"/>
      <w:rPr>
        <w:caps/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Author"/>
        <w:tag w:val=""/>
        <w:id w:val="-1701008461"/>
        <w:placeholder>
          <w:docPart w:val="72B17F9F58DB456C93C3EBCA8DD86BE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36B7C">
          <w:rPr>
            <w:caps/>
            <w:color w:val="0E2841" w:themeColor="text2"/>
            <w:sz w:val="20"/>
            <w:szCs w:val="20"/>
          </w:rPr>
          <w:t>(s) Charles Warhurst</w:t>
        </w:r>
      </w:sdtContent>
    </w:sdt>
  </w:p>
  <w:p w14:paraId="33FEB49C" w14:textId="0BCDD2B0" w:rsidR="00036B7C" w:rsidRDefault="001D07FE" w:rsidP="00036B7C">
    <w:pPr>
      <w:pStyle w:val="Header"/>
      <w:jc w:val="right"/>
      <w:rPr>
        <w:color w:val="0E2841" w:themeColor="text2"/>
        <w:sz w:val="20"/>
        <w:szCs w:val="20"/>
      </w:rPr>
    </w:pPr>
    <w:sdt>
      <w:sdtPr>
        <w:rPr>
          <w:caps/>
          <w:color w:val="0E2841" w:themeColor="text2"/>
          <w:sz w:val="20"/>
          <w:szCs w:val="20"/>
        </w:rPr>
        <w:alias w:val="Date"/>
        <w:tag w:val="Date"/>
        <w:id w:val="-304078227"/>
        <w:placeholder>
          <w:docPart w:val="600BAD30894A4A27A040624F5CEC87A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10-15T00:00:00Z">
          <w:dateFormat w:val="M/d/yy"/>
          <w:lid w:val="en-US"/>
          <w:storeMappedDataAs w:val="dateTime"/>
          <w:calendar w:val="gregorian"/>
        </w:date>
      </w:sdtPr>
      <w:sdtEndPr/>
      <w:sdtContent>
        <w:r>
          <w:rPr>
            <w:caps/>
            <w:color w:val="0E2841" w:themeColor="text2"/>
            <w:sz w:val="20"/>
            <w:szCs w:val="20"/>
            <w:lang w:val="en-US"/>
          </w:rPr>
          <w:t>10/15/24</w:t>
        </w:r>
      </w:sdtContent>
    </w:sdt>
  </w:p>
  <w:p w14:paraId="3A4747D7" w14:textId="00924EC7" w:rsidR="00036B7C" w:rsidRDefault="00036B7C" w:rsidP="00036B7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305345"/>
    <w:multiLevelType w:val="hybridMultilevel"/>
    <w:tmpl w:val="6D5823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452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7C"/>
    <w:rsid w:val="00002E61"/>
    <w:rsid w:val="00036B7C"/>
    <w:rsid w:val="00045FE0"/>
    <w:rsid w:val="000A5E0E"/>
    <w:rsid w:val="000C2173"/>
    <w:rsid w:val="000C63EE"/>
    <w:rsid w:val="001072FD"/>
    <w:rsid w:val="001115FB"/>
    <w:rsid w:val="00120974"/>
    <w:rsid w:val="00150C07"/>
    <w:rsid w:val="00187BD3"/>
    <w:rsid w:val="001A208A"/>
    <w:rsid w:val="001D07FE"/>
    <w:rsid w:val="001D26E0"/>
    <w:rsid w:val="0024119E"/>
    <w:rsid w:val="00262D08"/>
    <w:rsid w:val="00264208"/>
    <w:rsid w:val="002F24C4"/>
    <w:rsid w:val="00351F6A"/>
    <w:rsid w:val="00360973"/>
    <w:rsid w:val="00366A54"/>
    <w:rsid w:val="0039667A"/>
    <w:rsid w:val="003C53B8"/>
    <w:rsid w:val="003D11B2"/>
    <w:rsid w:val="003E5A6A"/>
    <w:rsid w:val="004204F0"/>
    <w:rsid w:val="00434F91"/>
    <w:rsid w:val="004432D2"/>
    <w:rsid w:val="004A4FB2"/>
    <w:rsid w:val="00577E6C"/>
    <w:rsid w:val="005C0BFE"/>
    <w:rsid w:val="005E1047"/>
    <w:rsid w:val="005E3FBE"/>
    <w:rsid w:val="00652B34"/>
    <w:rsid w:val="00665DEF"/>
    <w:rsid w:val="006F718A"/>
    <w:rsid w:val="00765E6C"/>
    <w:rsid w:val="007B1A13"/>
    <w:rsid w:val="007C1C42"/>
    <w:rsid w:val="007E5743"/>
    <w:rsid w:val="00801621"/>
    <w:rsid w:val="008356E0"/>
    <w:rsid w:val="00846801"/>
    <w:rsid w:val="00863805"/>
    <w:rsid w:val="008913E0"/>
    <w:rsid w:val="008B230D"/>
    <w:rsid w:val="008B38DC"/>
    <w:rsid w:val="008B59EE"/>
    <w:rsid w:val="008E7793"/>
    <w:rsid w:val="00A533EF"/>
    <w:rsid w:val="00A93FB5"/>
    <w:rsid w:val="00A97632"/>
    <w:rsid w:val="00AA0C13"/>
    <w:rsid w:val="00AA65B6"/>
    <w:rsid w:val="00B034A8"/>
    <w:rsid w:val="00BB2241"/>
    <w:rsid w:val="00BC03AD"/>
    <w:rsid w:val="00BF2B28"/>
    <w:rsid w:val="00D17805"/>
    <w:rsid w:val="00D37465"/>
    <w:rsid w:val="00DE131D"/>
    <w:rsid w:val="00DF2418"/>
    <w:rsid w:val="00DF75D3"/>
    <w:rsid w:val="00E0610D"/>
    <w:rsid w:val="00E17D57"/>
    <w:rsid w:val="00EC386B"/>
    <w:rsid w:val="00EC69CF"/>
    <w:rsid w:val="00EF0DCA"/>
    <w:rsid w:val="00F3347F"/>
    <w:rsid w:val="00F80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2B7CE2"/>
  <w15:chartTrackingRefBased/>
  <w15:docId w15:val="{837416CF-630A-4287-BE7A-110ADFE8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B7C"/>
  </w:style>
  <w:style w:type="paragraph" w:styleId="Footer">
    <w:name w:val="footer"/>
    <w:basedOn w:val="Normal"/>
    <w:link w:val="FooterChar"/>
    <w:uiPriority w:val="99"/>
    <w:unhideWhenUsed/>
    <w:rsid w:val="00036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B7C"/>
  </w:style>
  <w:style w:type="character" w:styleId="PlaceholderText">
    <w:name w:val="Placeholder Text"/>
    <w:basedOn w:val="DefaultParagraphFont"/>
    <w:uiPriority w:val="99"/>
    <w:semiHidden/>
    <w:rsid w:val="00036B7C"/>
    <w:rPr>
      <w:color w:val="808080"/>
    </w:rPr>
  </w:style>
  <w:style w:type="table" w:styleId="TableGrid">
    <w:name w:val="Table Grid"/>
    <w:basedOn w:val="TableNormal"/>
    <w:uiPriority w:val="39"/>
    <w:rsid w:val="003D1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390D5FCFC1C4E678C8A4A1233CB1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D4272-3071-437B-A972-350B227CD567}"/>
      </w:docPartPr>
      <w:docPartBody>
        <w:p w:rsidR="003122D6" w:rsidRDefault="003122D6" w:rsidP="003122D6">
          <w:pPr>
            <w:pStyle w:val="E390D5FCFC1C4E678C8A4A1233CB1308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  <w:docPart>
      <w:docPartPr>
        <w:name w:val="72B17F9F58DB456C93C3EBCA8DD86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94D6BE-4703-4208-A984-BEAC334DAF63}"/>
      </w:docPartPr>
      <w:docPartBody>
        <w:p w:rsidR="003122D6" w:rsidRDefault="003122D6" w:rsidP="003122D6">
          <w:pPr>
            <w:pStyle w:val="72B17F9F58DB456C93C3EBCA8DD86BE0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600BAD30894A4A27A040624F5CEC8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9B4409-E241-4E97-9B56-AC1FE15657C0}"/>
      </w:docPartPr>
      <w:docPartBody>
        <w:p w:rsidR="003122D6" w:rsidRDefault="003122D6" w:rsidP="003122D6">
          <w:pPr>
            <w:pStyle w:val="600BAD30894A4A27A040624F5CEC87A2"/>
          </w:pPr>
          <w:r>
            <w:rPr>
              <w:rStyle w:val="PlaceholderText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D6"/>
    <w:rsid w:val="001A208A"/>
    <w:rsid w:val="003122D6"/>
    <w:rsid w:val="0076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22D6"/>
    <w:rPr>
      <w:color w:val="808080"/>
    </w:rPr>
  </w:style>
  <w:style w:type="paragraph" w:customStyle="1" w:styleId="E390D5FCFC1C4E678C8A4A1233CB1308">
    <w:name w:val="E390D5FCFC1C4E678C8A4A1233CB1308"/>
    <w:rsid w:val="003122D6"/>
  </w:style>
  <w:style w:type="paragraph" w:customStyle="1" w:styleId="72B17F9F58DB456C93C3EBCA8DD86BE0">
    <w:name w:val="72B17F9F58DB456C93C3EBCA8DD86BE0"/>
    <w:rsid w:val="003122D6"/>
  </w:style>
  <w:style w:type="paragraph" w:customStyle="1" w:styleId="600BAD30894A4A27A040624F5CEC87A2">
    <w:name w:val="600BAD30894A4A27A040624F5CEC87A2"/>
    <w:rsid w:val="003122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2024-10-15T00:00:00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05ca4d-703e-4679-bb6b-79b9271a30b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E1173BFF57B544A1AC69E7E54C1319" ma:contentTypeVersion="9" ma:contentTypeDescription="Create a new document." ma:contentTypeScope="" ma:versionID="c48f328cf3954615d656f7d847d5ff8f">
  <xsd:schema xmlns:xsd="http://www.w3.org/2001/XMLSchema" xmlns:xs="http://www.w3.org/2001/XMLSchema" xmlns:p="http://schemas.microsoft.com/office/2006/metadata/properties" xmlns:ns3="3f05ca4d-703e-4679-bb6b-79b9271a30b5" xmlns:ns4="d7b47b11-cda0-4dda-91a2-cccdb1fdc94a" targetNamespace="http://schemas.microsoft.com/office/2006/metadata/properties" ma:root="true" ma:fieldsID="de7ac3e80401d82b1c044db977b1a1d7" ns3:_="" ns4:_="">
    <xsd:import namespace="3f05ca4d-703e-4679-bb6b-79b9271a30b5"/>
    <xsd:import namespace="d7b47b11-cda0-4dda-91a2-cccdb1fdc9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05ca4d-703e-4679-bb6b-79b9271a30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b47b11-cda0-4dda-91a2-cccdb1fdc9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119EE2-0F46-4D23-8B87-043D5FBDFD09}">
  <ds:schemaRefs>
    <ds:schemaRef ds:uri="3f05ca4d-703e-4679-bb6b-79b9271a30b5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7b47b11-cda0-4dda-91a2-cccdb1fdc94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E61C141-2A1F-4519-B71D-4D35A4980A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B3D66-A787-45D2-AF65-8DD4CF1589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05ca4d-703e-4679-bb6b-79b9271a30b5"/>
    <ds:schemaRef ds:uri="d7b47b11-cda0-4dda-91a2-cccdb1fdc9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Programmable dc electronic load</dc:title>
  <dc:subject/>
  <dc:creator>(s) Charles Warhurst</dc:creator>
  <cp:keywords/>
  <dc:description/>
  <cp:lastModifiedBy>(s) Charles Warhurst</cp:lastModifiedBy>
  <cp:revision>4</cp:revision>
  <cp:lastPrinted>2024-09-29T04:01:00Z</cp:lastPrinted>
  <dcterms:created xsi:type="dcterms:W3CDTF">2024-09-29T04:01:00Z</dcterms:created>
  <dcterms:modified xsi:type="dcterms:W3CDTF">2024-10-15T19:48:00Z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0x01010007E1173BFF57B544A1AC69E7E54C1319</vt:lpwstr>
  </property>
</Properties>
</file>