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EB93" w14:textId="02800E80" w:rsidR="004F38BF" w:rsidRDefault="009312B6">
      <w:r>
        <w:rPr>
          <w:rFonts w:hint="eastAsia"/>
        </w:rPr>
        <w:t>2025.1.6 人文地理学导论（回忆版）</w:t>
      </w:r>
    </w:p>
    <w:p w14:paraId="4261BDEA" w14:textId="3ABF9D23" w:rsidR="009312B6" w:rsidRDefault="009312B6">
      <w:r>
        <w:rPr>
          <w:rFonts w:hint="eastAsia"/>
        </w:rPr>
        <w:t>名词解释</w:t>
      </w:r>
    </w:p>
    <w:p w14:paraId="5C6921B2" w14:textId="5AE29B57" w:rsidR="009312B6" w:rsidRDefault="009312B6">
      <w:r>
        <w:rPr>
          <w:rFonts w:hint="eastAsia"/>
        </w:rPr>
        <w:t xml:space="preserve">主体功能区 人口转变模式 地缘政治区 自下而上式城镇化 </w:t>
      </w:r>
      <w:proofErr w:type="gramStart"/>
      <w:r>
        <w:rPr>
          <w:rFonts w:hint="eastAsia"/>
        </w:rPr>
        <w:t>乔根森</w:t>
      </w:r>
      <w:proofErr w:type="gramEnd"/>
      <w:r>
        <w:rPr>
          <w:rFonts w:hint="eastAsia"/>
        </w:rPr>
        <w:t>二元经济模型</w:t>
      </w:r>
    </w:p>
    <w:p w14:paraId="20C0A39E" w14:textId="1951994D" w:rsidR="009312B6" w:rsidRDefault="009312B6">
      <w:r>
        <w:rPr>
          <w:rFonts w:hint="eastAsia"/>
        </w:rPr>
        <w:t>简答题</w:t>
      </w:r>
    </w:p>
    <w:p w14:paraId="535F07AC" w14:textId="4478A3A4" w:rsidR="009312B6" w:rsidRDefault="009312B6" w:rsidP="00931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从定性角度进行旅游资源评价</w:t>
      </w:r>
    </w:p>
    <w:p w14:paraId="33D31926" w14:textId="7C9466CD" w:rsidR="009312B6" w:rsidRDefault="009312B6" w:rsidP="009312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从人文地理学角度，说明在中国如何建立从田间到餐桌的绿色通道</w:t>
      </w:r>
    </w:p>
    <w:p w14:paraId="09FC6896" w14:textId="334506C1" w:rsidR="009312B6" w:rsidRDefault="009312B6">
      <w:r>
        <w:rPr>
          <w:rFonts w:hint="eastAsia"/>
        </w:rPr>
        <w:t>论述题</w:t>
      </w:r>
    </w:p>
    <w:p w14:paraId="7155CABA" w14:textId="63FAE2B2" w:rsidR="009312B6" w:rsidRDefault="009312B6" w:rsidP="009312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比较结构主义地理学和人本主义地理学并加以举例说明</w:t>
      </w:r>
    </w:p>
    <w:p w14:paraId="182BD0ED" w14:textId="0A506206" w:rsidR="009312B6" w:rsidRDefault="009312B6" w:rsidP="009312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给了一段政策名称，不太重要，然后从人文地理学角度分析中国如何推进数字社会建设，城乡规划管理如何应对数字发展</w:t>
      </w:r>
    </w:p>
    <w:sectPr w:rsidR="009312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7B2"/>
    <w:multiLevelType w:val="hybridMultilevel"/>
    <w:tmpl w:val="A5E01504"/>
    <w:lvl w:ilvl="0" w:tplc="FA5AE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F09AD"/>
    <w:multiLevelType w:val="hybridMultilevel"/>
    <w:tmpl w:val="226CF6B8"/>
    <w:lvl w:ilvl="0" w:tplc="0B6E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7729376">
    <w:abstractNumId w:val="0"/>
  </w:num>
  <w:num w:numId="2" w16cid:durableId="177432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F"/>
    <w:rsid w:val="00267EDD"/>
    <w:rsid w:val="004F38BF"/>
    <w:rsid w:val="0093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F7B"/>
  <w15:chartTrackingRefBased/>
  <w15:docId w15:val="{CB878B53-4ED3-4515-8FD9-7988E947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韦皓翔_城环学院</dc:creator>
  <cp:keywords/>
  <dc:description/>
  <cp:lastModifiedBy>韦皓翔_城环学院</cp:lastModifiedBy>
  <cp:revision>2</cp:revision>
  <dcterms:created xsi:type="dcterms:W3CDTF">2025-01-06T15:13:00Z</dcterms:created>
  <dcterms:modified xsi:type="dcterms:W3CDTF">2025-01-06T15:17:00Z</dcterms:modified>
</cp:coreProperties>
</file>