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document</w:t>
      </w:r>
    </w:p>
    <w:p>
      <w:r>
        <w:t>This file is the pandoc --reference-doc for academic-pipeline typeset builds: double-spaced 12 pt body, A4 with 25 mm margins, continuous line numbering carried in the section properties. Replace with a journal-specific reference document when the journal provides one.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