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Spec="center" w:tblpY="-1299"/>
        <w:tblW w:w="5000" w:type="pct"/>
        <w:tblLook w:val="04A0" w:firstRow="1" w:lastRow="0" w:firstColumn="1" w:lastColumn="0" w:noHBand="0" w:noVBand="1"/>
      </w:tblPr>
      <w:tblGrid>
        <w:gridCol w:w="463"/>
        <w:gridCol w:w="711"/>
        <w:gridCol w:w="2062"/>
        <w:gridCol w:w="540"/>
        <w:gridCol w:w="2848"/>
        <w:gridCol w:w="3084"/>
        <w:gridCol w:w="222"/>
      </w:tblGrid>
      <w:tr w:rsidR="002D0C54" w:rsidRPr="006B5273" w14:paraId="1456473A" w14:textId="77777777" w:rsidTr="006B5273">
        <w:trPr>
          <w:trHeight w:val="31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8BA361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ID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0793C8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种类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BD4DCD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命名规则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5E8BC2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数量</w:t>
            </w:r>
          </w:p>
        </w:tc>
        <w:tc>
          <w:tcPr>
            <w:tcW w:w="1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248CF6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用途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407A08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描述</w:t>
            </w: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65562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17EE2884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73F81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C23FC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BGM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D5882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BGM_01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94485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6A597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主界面，商店界面，战斗界面。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B74B0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略带特工风格的，有节奏有动感的背景音乐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84DD1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336A75C9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4FE69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0CD4C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BD90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SE_button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3F2A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FFDB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通用按钮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46FB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扣动扳机的声音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7DD88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607AD910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56F85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1071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91B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SE_level_01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40EB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3662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玩家射击音效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4496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手枪射击声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B196B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183CFA93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627AE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3B7F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1F39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SE_level_02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AE5E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0BC3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NPC被击中除头部以外部位的音效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19D9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“啊”一声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C63C9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3A1F9AE0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5AA19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72F9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97E5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SE_level_03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DF31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F34C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NPC被爆头的音效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8AD1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低沉的“</w:t>
            </w: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Headsshot</w:t>
            </w:r>
            <w:proofErr w:type="spellEnd"/>
            <w:r w:rsidRPr="006B5273">
              <w:rPr>
                <w:rFonts w:cs="宋体" w:hint="eastAsia"/>
                <w:color w:val="262626"/>
                <w:kern w:val="0"/>
              </w:rPr>
              <w:t>”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65675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1F535487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54B14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37F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3E85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SE_level_04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349A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F24E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玩家被击中的音效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6590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消音手枪的声音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B2D3D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0DE2DC19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E90F0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357C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97E8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SE_level_05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9285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E017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玩家走路音效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C226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响亮的鞋底与地面碰撞声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A05F1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6DB3715B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2742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lastRenderedPageBreak/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405F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7EA9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SE_fail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06DE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3496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挑战失败音效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3257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表示遗憾的音效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1F0E6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3A914436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0AD0B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B3192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9F2E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SE_win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8C31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FD88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挑战成功音效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1A0F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叮铃、铛铛铛之类的音效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D6825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106B3BD2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28D40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D4F4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33C22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SE_Money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8D4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62F6D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关卡胜利结算金钱的音效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2FED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proofErr w:type="gramStart"/>
            <w:r w:rsidRPr="006B5273">
              <w:rPr>
                <w:rFonts w:cs="宋体" w:hint="eastAsia"/>
                <w:color w:val="262626"/>
                <w:kern w:val="0"/>
              </w:rPr>
              <w:t>数钱声</w:t>
            </w:r>
            <w:proofErr w:type="gramEnd"/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9944D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306C43CF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2A5DA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8FBD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FCBC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SE_select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7F2D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DB1C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玩家在武器界面</w:t>
            </w:r>
            <w:proofErr w:type="gramStart"/>
            <w:r w:rsidRPr="006B5273">
              <w:rPr>
                <w:rFonts w:cs="宋体" w:hint="eastAsia"/>
                <w:color w:val="262626"/>
                <w:kern w:val="0"/>
              </w:rPr>
              <w:t>换武器</w:t>
            </w:r>
            <w:proofErr w:type="gramEnd"/>
            <w:r w:rsidRPr="006B5273">
              <w:rPr>
                <w:rFonts w:cs="宋体" w:hint="eastAsia"/>
                <w:color w:val="262626"/>
                <w:kern w:val="0"/>
              </w:rPr>
              <w:t>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7B18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“滴嚓”一声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B0ADB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57789B73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22448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ADF4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54A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SE_unlock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D9BD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106A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玩家在金钱不够时点击随机解锁武器按钮的音效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7636F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“叮”的一声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E8A9E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  <w:tr w:rsidR="002D0C54" w:rsidRPr="006B5273" w14:paraId="762B60DB" w14:textId="77777777" w:rsidTr="006B5273">
        <w:trPr>
          <w:trHeight w:val="96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072A1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5AE3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SE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8C7B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proofErr w:type="spellStart"/>
            <w:r w:rsidRPr="006B5273">
              <w:rPr>
                <w:rFonts w:cs="宋体" w:hint="eastAsia"/>
                <w:color w:val="262626"/>
                <w:kern w:val="0"/>
              </w:rPr>
              <w:t>SE_Randomunlock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389A" w14:textId="77777777" w:rsidR="002D0C54" w:rsidRPr="006B5273" w:rsidRDefault="002D0C54" w:rsidP="002D0C54">
            <w:pPr>
              <w:widowControl/>
              <w:jc w:val="center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1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57B1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抽取随机武器的音效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02C8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262626"/>
                <w:kern w:val="0"/>
              </w:rPr>
            </w:pPr>
            <w:r w:rsidRPr="006B5273">
              <w:rPr>
                <w:rFonts w:cs="宋体" w:hint="eastAsia"/>
                <w:color w:val="262626"/>
                <w:kern w:val="0"/>
              </w:rPr>
              <w:t>“叮铃铃”的声音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B98A2" w14:textId="77777777" w:rsidR="002D0C54" w:rsidRPr="006B5273" w:rsidRDefault="002D0C54" w:rsidP="002D0C54">
            <w:pPr>
              <w:widowControl/>
              <w:jc w:val="left"/>
              <w:rPr>
                <w:rFonts w:cs="宋体"/>
                <w:color w:val="000000"/>
                <w:kern w:val="0"/>
              </w:rPr>
            </w:pPr>
            <w:r w:rsidRPr="006B5273">
              <w:rPr>
                <w:rFonts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336E60ED" w14:textId="035BB550" w:rsidR="009E22D4" w:rsidRDefault="009E22D4"/>
    <w:sectPr w:rsidR="009E22D4" w:rsidSect="002D0C54">
      <w:pgSz w:w="14175" w:h="11624" w:code="11"/>
      <w:pgMar w:top="1440" w:right="2438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2E91A" w14:textId="77777777" w:rsidR="003E500D" w:rsidRDefault="003E500D" w:rsidP="006B5273">
      <w:r>
        <w:separator/>
      </w:r>
    </w:p>
  </w:endnote>
  <w:endnote w:type="continuationSeparator" w:id="0">
    <w:p w14:paraId="2D061F81" w14:textId="77777777" w:rsidR="003E500D" w:rsidRDefault="003E500D" w:rsidP="006B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46022" w14:textId="77777777" w:rsidR="003E500D" w:rsidRDefault="003E500D" w:rsidP="006B5273">
      <w:r>
        <w:separator/>
      </w:r>
    </w:p>
  </w:footnote>
  <w:footnote w:type="continuationSeparator" w:id="0">
    <w:p w14:paraId="2B19ECC0" w14:textId="77777777" w:rsidR="003E500D" w:rsidRDefault="003E500D" w:rsidP="006B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6CE5"/>
    <w:multiLevelType w:val="hybridMultilevel"/>
    <w:tmpl w:val="98C8A716"/>
    <w:lvl w:ilvl="0" w:tplc="3F74D274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45C0E"/>
    <w:multiLevelType w:val="multilevel"/>
    <w:tmpl w:val="A0A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F65A93"/>
    <w:multiLevelType w:val="hybridMultilevel"/>
    <w:tmpl w:val="22707636"/>
    <w:lvl w:ilvl="0" w:tplc="6436D238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4"/>
    <w:rsid w:val="002D0C54"/>
    <w:rsid w:val="00346316"/>
    <w:rsid w:val="003E500D"/>
    <w:rsid w:val="005732F9"/>
    <w:rsid w:val="006B5273"/>
    <w:rsid w:val="009E22D4"/>
    <w:rsid w:val="00C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2004A"/>
  <w15:chartTrackingRefBased/>
  <w15:docId w15:val="{30BE429A-E6A0-4804-9C62-4BB752C5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C7281"/>
    <w:pPr>
      <w:widowControl w:val="0"/>
      <w:jc w:val="both"/>
    </w:pPr>
    <w:rPr>
      <w:rFonts w:ascii="微软雅黑" w:eastAsia="微软雅黑" w:hAnsi="微软雅黑" w:cs="微软雅黑"/>
      <w:szCs w:val="21"/>
    </w:rPr>
  </w:style>
  <w:style w:type="paragraph" w:styleId="1">
    <w:name w:val="heading 1"/>
    <w:basedOn w:val="a"/>
    <w:next w:val="a"/>
    <w:link w:val="10"/>
    <w:autoRedefine/>
    <w:uiPriority w:val="9"/>
    <w:rsid w:val="00CC728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6316"/>
    <w:pPr>
      <w:keepNext/>
      <w:keepLines/>
      <w:numPr>
        <w:numId w:val="3"/>
      </w:numPr>
      <w:spacing w:before="260" w:after="260" w:line="480" w:lineRule="auto"/>
      <w:outlineLvl w:val="2"/>
    </w:pPr>
    <w:rPr>
      <w:color w:val="F4B083" w:themeColor="accent2" w:themeTint="99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281"/>
    <w:rPr>
      <w:rFonts w:eastAsia="微软雅黑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346316"/>
    <w:rPr>
      <w:rFonts w:ascii="微软雅黑" w:eastAsia="微软雅黑" w:hAnsi="微软雅黑" w:cs="微软雅黑"/>
      <w:color w:val="F4B083" w:themeColor="accent2" w:themeTint="99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B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273"/>
    <w:rPr>
      <w:rFonts w:ascii="微软雅黑" w:eastAsia="微软雅黑" w:hAnsi="微软雅黑" w:cs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27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Qian</dc:creator>
  <cp:keywords/>
  <dc:description/>
  <cp:lastModifiedBy>Yuchen Qian</cp:lastModifiedBy>
  <cp:revision>3</cp:revision>
  <dcterms:created xsi:type="dcterms:W3CDTF">2021-02-07T10:12:00Z</dcterms:created>
  <dcterms:modified xsi:type="dcterms:W3CDTF">2021-02-26T13:21:00Z</dcterms:modified>
</cp:coreProperties>
</file>