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FB" w:rsidRPr="009F755C" w:rsidRDefault="00E74644" w:rsidP="00E74644">
      <w:pPr>
        <w:spacing w:line="360" w:lineRule="exact"/>
        <w:rPr>
          <w:rFonts w:ascii="Microsoft YaHei" w:eastAsia="Microsoft YaHei" w:hAnsi="Microsoft YaHei"/>
          <w:b/>
          <w:color w:val="2E74B5" w:themeColor="accent5" w:themeShade="BF"/>
          <w:sz w:val="32"/>
        </w:rPr>
      </w:pP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2018/0</w:t>
      </w:r>
      <w:r w:rsidR="00E956B9" w:rsidRPr="009F755C">
        <w:rPr>
          <w:rFonts w:ascii="Microsoft YaHei" w:eastAsia="Microsoft YaHei" w:hAnsi="Microsoft YaHei"/>
          <w:b/>
          <w:color w:val="2E74B5" w:themeColor="accent5" w:themeShade="BF"/>
          <w:sz w:val="32"/>
        </w:rPr>
        <w:t>5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/</w:t>
      </w:r>
      <w:r w:rsidR="009F755C"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1</w:t>
      </w:r>
      <w:r w:rsidR="009F755C" w:rsidRPr="009F755C">
        <w:rPr>
          <w:rFonts w:ascii="Microsoft YaHei" w:eastAsia="Microsoft YaHei" w:hAnsi="Microsoft YaHei"/>
          <w:b/>
          <w:color w:val="2E74B5" w:themeColor="accent5" w:themeShade="BF"/>
          <w:sz w:val="32"/>
        </w:rPr>
        <w:t>7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 xml:space="preserve"> 行銷資料科學課程心得</w:t>
      </w:r>
    </w:p>
    <w:p w:rsidR="00E74644" w:rsidRPr="00E956B9" w:rsidRDefault="00E74644" w:rsidP="00E74644">
      <w:pPr>
        <w:spacing w:line="360" w:lineRule="exact"/>
        <w:rPr>
          <w:rFonts w:ascii="Microsoft YaHei" w:eastAsia="Microsoft YaHei" w:hAnsi="Microsoft YaHei"/>
          <w:sz w:val="22"/>
        </w:rPr>
      </w:pPr>
      <w:r w:rsidRPr="00E956B9">
        <w:rPr>
          <w:rFonts w:ascii="Microsoft YaHei" w:eastAsia="Microsoft YaHei" w:hAnsi="Microsoft YaHei" w:hint="eastAsia"/>
          <w:sz w:val="18"/>
        </w:rPr>
        <w:t>系級：四企管四甲 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學號：B10308023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姓名：李婷安</w:t>
      </w: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9F755C" w:rsidRDefault="009F755C" w:rsidP="009F755C">
      <w:pPr>
        <w:spacing w:afterLines="50" w:after="200" w:line="440" w:lineRule="exact"/>
        <w:ind w:firstLineChars="200" w:firstLine="48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這週是由羅凱揚老師指導教授「價值創新與行銷資料科學」。大三時，就曾修習過羅老師的MIS管理資訊系統，當時便很喜歡老師的授課方式，不僅僅是因為老師講課非常簡潔、有條理以外，羅老師經常透過實際企業案例，或老師的自身的經驗分享，將理論與實務結合，使我們對於課程內容能有更深刻的體會。</w:t>
      </w:r>
    </w:p>
    <w:p w:rsidR="009F755C" w:rsidRDefault="009F755C" w:rsidP="009F755C">
      <w:pPr>
        <w:spacing w:afterLines="50" w:after="200" w:line="440" w:lineRule="exact"/>
        <w:ind w:firstLineChars="200" w:firstLine="48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其中這禮拜，凱揚老師說道，</w:t>
      </w:r>
      <w:r>
        <w:rPr>
          <w:rFonts w:ascii="Microsoft YaHei" w:eastAsia="Microsoft YaHei" w:hAnsi="Microsoft YaHei"/>
        </w:rPr>
        <w:t>網路上有許多次級</w:t>
      </w:r>
      <w:r>
        <w:rPr>
          <w:rFonts w:ascii="Microsoft YaHei" w:eastAsia="Microsoft YaHei" w:hAnsi="Microsoft YaHei" w:hint="eastAsia"/>
        </w:rPr>
        <w:t>資</w:t>
      </w:r>
      <w:r>
        <w:rPr>
          <w:rFonts w:ascii="Microsoft YaHei" w:eastAsia="Microsoft YaHei" w:hAnsi="Microsoft YaHei"/>
        </w:rPr>
        <w:t>料</w:t>
      </w:r>
      <w:r>
        <w:rPr>
          <w:rFonts w:ascii="Microsoft YaHei" w:eastAsia="Microsoft YaHei" w:hAnsi="Microsoft YaHei" w:hint="eastAsia"/>
        </w:rPr>
        <w:t>，我們應該要懂得如何去運用這些資源，看出其中的商機所在，老師便舉例一張高中職生推甄大學時的各校選擇轉換率圖，並展示一個大學放榜網站與我們看，要我們思考如果我們拿到了錊一開始的那筆轉換率圖型次級資料，我們可以如何將其應用在我們的網站上，每個都思考了幾分鐘，且有一位同學提出他所認為可以實踐的商業模式，但凱揚老師都從中挑出了些細節問題，證明不可行，最後，老師公佈正解，那間放榜網站的企業主，將每一間學校的放榜名單旁，設置了一個廣告欄位，讓該學校的其他競爭校院，能曝光自己的廣告於名單旁，進而吸引受眾學生族群改變入學主意，投向其他學校。羅老師更說道，這是真實案例，台科當時就是採取這樣的行銷策略，透過放榜網站的廣告機制，曝光自己學校的招生資訊，進而提高學校知名度，招攬優秀的高中職生入學。</w:t>
      </w:r>
    </w:p>
    <w:p w:rsidR="009F755C" w:rsidRPr="009F755C" w:rsidRDefault="009F755C" w:rsidP="009F755C">
      <w:pPr>
        <w:spacing w:line="440" w:lineRule="exact"/>
        <w:ind w:firstLineChars="200" w:firstLine="480"/>
        <w:jc w:val="both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藉由這個舉例，我體會到次級資料對於企業決策的重要性，政府機關每年都會提供各式各樣的統計數據，供民眾、民間團體或企業參考，從中找到自己需要的資料，並透過資料分析，將那些文字、數據轉換成有利可圖的資源，這是一條方便、快速的途徑。網路世界，就像一座寶山，取決於我們怎麼去發掘，怎麼去運用</w:t>
      </w:r>
      <w:bookmarkStart w:id="0" w:name="_GoBack"/>
      <w:bookmarkEnd w:id="0"/>
      <w:r>
        <w:rPr>
          <w:rFonts w:ascii="Microsoft YaHei" w:eastAsia="Microsoft YaHei" w:hAnsi="Microsoft YaHei" w:hint="eastAsia"/>
        </w:rPr>
        <w:t>。</w:t>
      </w:r>
    </w:p>
    <w:sectPr w:rsidR="009F755C" w:rsidRPr="009F755C" w:rsidSect="00EE7A1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4"/>
    <w:rsid w:val="000C722A"/>
    <w:rsid w:val="000D2F54"/>
    <w:rsid w:val="001171FB"/>
    <w:rsid w:val="00174913"/>
    <w:rsid w:val="001B339C"/>
    <w:rsid w:val="00253F60"/>
    <w:rsid w:val="003240DC"/>
    <w:rsid w:val="00575B76"/>
    <w:rsid w:val="005E54E9"/>
    <w:rsid w:val="00690709"/>
    <w:rsid w:val="006C4ED7"/>
    <w:rsid w:val="007D38C4"/>
    <w:rsid w:val="008041C0"/>
    <w:rsid w:val="008A408F"/>
    <w:rsid w:val="00986E0F"/>
    <w:rsid w:val="009B783A"/>
    <w:rsid w:val="009D0F2F"/>
    <w:rsid w:val="009F755C"/>
    <w:rsid w:val="00A657D1"/>
    <w:rsid w:val="00BB4B5F"/>
    <w:rsid w:val="00BC47EC"/>
    <w:rsid w:val="00BD17D3"/>
    <w:rsid w:val="00CA1743"/>
    <w:rsid w:val="00D6228B"/>
    <w:rsid w:val="00D652F7"/>
    <w:rsid w:val="00DD4009"/>
    <w:rsid w:val="00E74644"/>
    <w:rsid w:val="00E956B9"/>
    <w:rsid w:val="00EC75CB"/>
    <w:rsid w:val="00EE7A1C"/>
    <w:rsid w:val="00F465F0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17AC"/>
  <w14:defaultImageDpi w14:val="32767"/>
  <w15:chartTrackingRefBased/>
  <w15:docId w15:val="{EE2AEE78-38A9-0942-AC80-A9C9A51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2018-05-19T09:06:00Z</dcterms:created>
  <dcterms:modified xsi:type="dcterms:W3CDTF">2018-05-19T09:06:00Z</dcterms:modified>
</cp:coreProperties>
</file>