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E6B" w:rsidRPr="00BD2871" w:rsidRDefault="00DC5E6B" w:rsidP="00BD2871">
      <w:pPr>
        <w:spacing w:line="620" w:lineRule="exact"/>
        <w:jc w:val="center"/>
        <w:rPr>
          <w:rFonts w:ascii="微軟正黑體" w:eastAsia="微軟正黑體" w:hAnsi="微軟正黑體"/>
          <w:b/>
          <w:sz w:val="46"/>
          <w:szCs w:val="46"/>
          <w:shd w:val="clear" w:color="auto" w:fill="FFFFFF"/>
        </w:rPr>
      </w:pPr>
      <w:r w:rsidRPr="00BD2871">
        <w:rPr>
          <w:rFonts w:ascii="微軟正黑體" w:eastAsia="微軟正黑體" w:hAnsi="微軟正黑體" w:hint="eastAsia"/>
          <w:b/>
          <w:sz w:val="46"/>
          <w:szCs w:val="46"/>
          <w:shd w:val="clear" w:color="auto" w:fill="FFFFFF"/>
        </w:rPr>
        <w:t>心得</w:t>
      </w:r>
      <w:r w:rsidR="00BD2871" w:rsidRPr="00BD2871">
        <w:rPr>
          <w:rFonts w:ascii="微軟正黑體" w:eastAsia="微軟正黑體" w:hAnsi="微軟正黑體" w:hint="eastAsia"/>
          <w:b/>
          <w:sz w:val="46"/>
          <w:szCs w:val="46"/>
          <w:shd w:val="clear" w:color="auto" w:fill="FFFFFF"/>
        </w:rPr>
        <w:t>報告</w:t>
      </w:r>
    </w:p>
    <w:p w:rsidR="00DC5E6B" w:rsidRPr="00BD2871" w:rsidRDefault="00BD2871" w:rsidP="00BD2871">
      <w:pPr>
        <w:spacing w:line="620" w:lineRule="exact"/>
        <w:jc w:val="right"/>
        <w:rPr>
          <w:rFonts w:ascii="微軟正黑體" w:eastAsia="微軟正黑體" w:hAnsi="微軟正黑體"/>
          <w:sz w:val="38"/>
          <w:szCs w:val="38"/>
          <w:shd w:val="clear" w:color="auto" w:fill="FFFFFF"/>
        </w:rPr>
      </w:pPr>
      <w:r w:rsidRPr="00BD2871">
        <w:rPr>
          <w:rFonts w:ascii="微軟正黑體" w:eastAsia="微軟正黑體" w:hAnsi="微軟正黑體" w:hint="eastAsia"/>
          <w:sz w:val="21"/>
          <w:szCs w:val="38"/>
          <w:shd w:val="clear" w:color="auto" w:fill="FFFFFF"/>
        </w:rPr>
        <w:t>四資管</w:t>
      </w:r>
      <w:proofErr w:type="gramStart"/>
      <w:r w:rsidRPr="00BD2871">
        <w:rPr>
          <w:rFonts w:ascii="微軟正黑體" w:eastAsia="微軟正黑體" w:hAnsi="微軟正黑體" w:hint="eastAsia"/>
          <w:sz w:val="21"/>
          <w:szCs w:val="38"/>
          <w:shd w:val="clear" w:color="auto" w:fill="FFFFFF"/>
        </w:rPr>
        <w:t>一</w:t>
      </w:r>
      <w:proofErr w:type="gramEnd"/>
      <w:r w:rsidRPr="00BD2871">
        <w:rPr>
          <w:rFonts w:ascii="微軟正黑體" w:eastAsia="微軟正黑體" w:hAnsi="微軟正黑體" w:hint="eastAsia"/>
          <w:sz w:val="21"/>
          <w:szCs w:val="38"/>
          <w:shd w:val="clear" w:color="auto" w:fill="FFFFFF"/>
        </w:rPr>
        <w:t xml:space="preserve"> B10609047 李政翰</w:t>
      </w:r>
    </w:p>
    <w:p w:rsidR="00C873E4" w:rsidRPr="00C873E4" w:rsidRDefault="00BD2871" w:rsidP="00C873E4">
      <w:pPr>
        <w:spacing w:beforeLines="100" w:before="360" w:afterLines="100" w:after="360" w:line="360" w:lineRule="auto"/>
        <w:ind w:firstLineChars="200" w:firstLine="520"/>
        <w:rPr>
          <w:rFonts w:asciiTheme="majorEastAsia" w:eastAsiaTheme="majorEastAsia" w:hAnsiTheme="majorEastAsia"/>
          <w:sz w:val="26"/>
          <w:szCs w:val="26"/>
          <w:shd w:val="clear" w:color="auto" w:fill="FFFFFF"/>
        </w:rPr>
      </w:pPr>
      <w:r>
        <w:rPr>
          <w:rFonts w:asciiTheme="majorEastAsia" w:eastAsiaTheme="majorEastAsia" w:hAnsiTheme="majorEastAsia" w:hint="eastAsia"/>
          <w:sz w:val="26"/>
          <w:szCs w:val="26"/>
          <w:shd w:val="clear" w:color="auto" w:fill="FFFFFF"/>
        </w:rPr>
        <w:t>機器學習、人工</w:t>
      </w:r>
      <w:r w:rsidR="005E7E6F">
        <w:rPr>
          <w:rFonts w:asciiTheme="majorEastAsia" w:eastAsiaTheme="majorEastAsia" w:hAnsiTheme="majorEastAsia" w:hint="eastAsia"/>
          <w:sz w:val="26"/>
          <w:szCs w:val="26"/>
          <w:shd w:val="clear" w:color="auto" w:fill="FFFFFF"/>
        </w:rPr>
        <w:t>智慧</w:t>
      </w:r>
      <w:r>
        <w:rPr>
          <w:rFonts w:asciiTheme="majorEastAsia" w:eastAsiaTheme="majorEastAsia" w:hAnsiTheme="majorEastAsia" w:hint="eastAsia"/>
          <w:sz w:val="26"/>
          <w:szCs w:val="26"/>
          <w:shd w:val="clear" w:color="auto" w:fill="FFFFFF"/>
        </w:rPr>
        <w:t>、大數據</w:t>
      </w:r>
      <w:r>
        <w:rPr>
          <w:rFonts w:asciiTheme="majorEastAsia" w:eastAsiaTheme="majorEastAsia" w:hAnsiTheme="majorEastAsia"/>
          <w:sz w:val="26"/>
          <w:szCs w:val="26"/>
          <w:shd w:val="clear" w:color="auto" w:fill="FFFFFF"/>
        </w:rPr>
        <w:t>…</w:t>
      </w:r>
      <w:r>
        <w:rPr>
          <w:rFonts w:asciiTheme="majorEastAsia" w:eastAsiaTheme="majorEastAsia" w:hAnsiTheme="majorEastAsia" w:hint="eastAsia"/>
          <w:sz w:val="26"/>
          <w:szCs w:val="26"/>
          <w:shd w:val="clear" w:color="auto" w:fill="FFFFFF"/>
        </w:rPr>
        <w:t>.對於行銷人來說，最重要的關鍵應用在是市場。</w:t>
      </w:r>
      <w:r w:rsidR="005E7E6F">
        <w:rPr>
          <w:rFonts w:asciiTheme="majorEastAsia" w:eastAsiaTheme="majorEastAsia" w:hAnsiTheme="majorEastAsia" w:hint="eastAsia"/>
          <w:sz w:val="26"/>
          <w:szCs w:val="26"/>
          <w:shd w:val="clear" w:color="auto" w:fill="FFFFFF"/>
        </w:rPr>
        <w:t>唯有了解需求之所在，行銷人才有方向可以思考滿足需求的途徑。</w:t>
      </w:r>
      <w:r w:rsidR="00C873E4" w:rsidRPr="00C873E4">
        <w:rPr>
          <w:rFonts w:asciiTheme="majorEastAsia" w:eastAsiaTheme="majorEastAsia" w:hAnsiTheme="majorEastAsia" w:hint="eastAsia"/>
          <w:sz w:val="26"/>
          <w:szCs w:val="26"/>
          <w:shd w:val="clear" w:color="auto" w:fill="FFFFFF"/>
        </w:rPr>
        <w:t>將資料科學運用到行銷領域的一門學問就稱為「行銷資料科學」。所以，行銷資料科學就是「透過科學化的方式，對行銷資料進行分析的一門學問，而行銷資料科學存在的目的，在於解決行銷管理上的問題」。舉例來說，在亞馬遜網站購書後，網站透過演算法也將其他人購買的同類的哪幾本，做出推薦清單後一併推薦給你，就是行銷資料科學的應用。</w:t>
      </w:r>
    </w:p>
    <w:p w:rsidR="007476C4" w:rsidRPr="00C873E4" w:rsidRDefault="00C873E4" w:rsidP="00C873E4">
      <w:pPr>
        <w:spacing w:beforeLines="100" w:before="360" w:afterLines="100" w:after="360" w:line="360" w:lineRule="auto"/>
        <w:ind w:firstLineChars="200" w:firstLine="520"/>
        <w:rPr>
          <w:rFonts w:asciiTheme="majorEastAsia" w:eastAsiaTheme="majorEastAsia" w:hAnsiTheme="majorEastAsia"/>
          <w:sz w:val="26"/>
          <w:szCs w:val="26"/>
          <w:shd w:val="clear" w:color="auto" w:fill="FFFFFF"/>
        </w:rPr>
      </w:pPr>
      <w:r w:rsidRPr="00C873E4">
        <w:rPr>
          <w:rFonts w:asciiTheme="majorEastAsia" w:eastAsiaTheme="majorEastAsia" w:hAnsiTheme="majorEastAsia" w:hint="eastAsia"/>
          <w:sz w:val="26"/>
          <w:szCs w:val="26"/>
          <w:shd w:val="clear" w:color="auto" w:fill="FFFFFF"/>
        </w:rPr>
        <w:t>從宏觀的角度來看，行銷資料科學專業範疇涵蓋「行銷管理」、「資訊科技」與「數學統計」三種專業</w:t>
      </w:r>
      <w:r>
        <w:rPr>
          <w:rFonts w:asciiTheme="majorEastAsia" w:eastAsiaTheme="majorEastAsia" w:hAnsiTheme="majorEastAsia" w:hint="eastAsia"/>
          <w:sz w:val="26"/>
          <w:szCs w:val="26"/>
          <w:shd w:val="clear" w:color="auto" w:fill="FFFFFF"/>
        </w:rPr>
        <w:t>。</w:t>
      </w:r>
    </w:p>
    <w:p w:rsidR="00C873E4" w:rsidRDefault="005E7E6F" w:rsidP="00BD2871">
      <w:pPr>
        <w:spacing w:beforeLines="100" w:before="360" w:afterLines="100" w:after="360" w:line="360" w:lineRule="auto"/>
        <w:ind w:firstLineChars="200" w:firstLine="520"/>
        <w:rPr>
          <w:rFonts w:asciiTheme="majorEastAsia" w:eastAsiaTheme="majorEastAsia" w:hAnsiTheme="majorEastAsia" w:hint="eastAsia"/>
          <w:sz w:val="26"/>
          <w:szCs w:val="26"/>
          <w:shd w:val="clear" w:color="auto" w:fill="FFFFFF"/>
        </w:rPr>
      </w:pPr>
      <w:r>
        <w:rPr>
          <w:rFonts w:asciiTheme="majorEastAsia" w:eastAsiaTheme="majorEastAsia" w:hAnsiTheme="majorEastAsia" w:hint="eastAsia"/>
          <w:sz w:val="26"/>
          <w:szCs w:val="26"/>
          <w:shd w:val="clear" w:color="auto" w:fill="FFFFFF"/>
        </w:rPr>
        <w:t>經過幾堂課的訓練，對於行銷數據分析已經有了一定程度的了解，而這次聽完羅凱</w:t>
      </w:r>
      <w:r w:rsidR="00C873E4">
        <w:rPr>
          <w:rFonts w:asciiTheme="majorEastAsia" w:eastAsiaTheme="majorEastAsia" w:hAnsiTheme="majorEastAsia" w:hint="eastAsia"/>
          <w:sz w:val="26"/>
          <w:szCs w:val="26"/>
          <w:shd w:val="clear" w:color="auto" w:fill="FFFFFF"/>
        </w:rPr>
        <w:t>揚</w:t>
      </w:r>
      <w:bookmarkStart w:id="0" w:name="_GoBack"/>
      <w:bookmarkEnd w:id="0"/>
      <w:r>
        <w:rPr>
          <w:rFonts w:asciiTheme="majorEastAsia" w:eastAsiaTheme="majorEastAsia" w:hAnsiTheme="majorEastAsia" w:hint="eastAsia"/>
          <w:sz w:val="26"/>
          <w:szCs w:val="26"/>
          <w:shd w:val="clear" w:color="auto" w:fill="FFFFFF"/>
        </w:rPr>
        <w:t>老師的課，才建構出統整性的概念</w:t>
      </w:r>
      <w:r w:rsidR="00625F92" w:rsidRPr="00BD2871">
        <w:rPr>
          <w:rFonts w:asciiTheme="majorEastAsia" w:eastAsiaTheme="majorEastAsia" w:hAnsiTheme="majorEastAsia" w:hint="eastAsia"/>
          <w:sz w:val="26"/>
          <w:szCs w:val="26"/>
          <w:shd w:val="clear" w:color="auto" w:fill="FFFFFF"/>
        </w:rPr>
        <w:t>。</w:t>
      </w:r>
      <w:r w:rsidR="00C873E4" w:rsidRPr="00C873E4">
        <w:rPr>
          <w:rFonts w:asciiTheme="majorEastAsia" w:eastAsiaTheme="majorEastAsia" w:hAnsiTheme="majorEastAsia" w:hint="eastAsia"/>
          <w:sz w:val="26"/>
          <w:szCs w:val="26"/>
          <w:shd w:val="clear" w:color="auto" w:fill="FFFFFF"/>
        </w:rPr>
        <w:t>「行銷研究」主要將資料分成「初級資料」與「次集資料」。</w:t>
      </w:r>
      <w:r w:rsidR="00BD2871" w:rsidRPr="00BD2871">
        <w:rPr>
          <w:rFonts w:asciiTheme="majorEastAsia" w:eastAsiaTheme="majorEastAsia" w:hAnsiTheme="majorEastAsia" w:hint="eastAsia"/>
          <w:sz w:val="26"/>
          <w:szCs w:val="26"/>
          <w:shd w:val="clear" w:color="auto" w:fill="FFFFFF"/>
        </w:rPr>
        <w:t>數據分析的關鍵在包括知識和工具。知識指領域的知識，工具就是程式和機器學習演算法。沒有工具和使用工具的人，即使坐擁資料寶庫，也無法將之轉換成有用的資訊，然而，雖有強大的數據分析能力，如果沒有相當領域知識的人解讀，終究只是一堆圖表數字，難以產生價值。</w:t>
      </w:r>
    </w:p>
    <w:p w:rsidR="00C239C8" w:rsidRPr="00BD2871" w:rsidRDefault="00C873E4" w:rsidP="00BD2871">
      <w:pPr>
        <w:spacing w:beforeLines="100" w:before="360" w:afterLines="100" w:after="360" w:line="360" w:lineRule="auto"/>
        <w:ind w:firstLineChars="200" w:firstLine="520"/>
        <w:rPr>
          <w:rFonts w:asciiTheme="majorEastAsia" w:eastAsiaTheme="majorEastAsia" w:hAnsiTheme="majorEastAsia"/>
          <w:sz w:val="26"/>
          <w:szCs w:val="26"/>
          <w:shd w:val="clear" w:color="auto" w:fill="FFFFFF"/>
        </w:rPr>
      </w:pPr>
      <w:r w:rsidRPr="00C873E4">
        <w:rPr>
          <w:rFonts w:asciiTheme="majorEastAsia" w:eastAsiaTheme="majorEastAsia" w:hAnsiTheme="majorEastAsia" w:hint="eastAsia"/>
          <w:sz w:val="26"/>
          <w:szCs w:val="26"/>
          <w:shd w:val="clear" w:color="auto" w:fill="FFFFFF"/>
        </w:rPr>
        <w:t>針對某一行銷議題，有系統地蒐集、分析與呈現相關資料，並闡明研究發現。而</w:t>
      </w:r>
      <w:proofErr w:type="gramStart"/>
      <w:r w:rsidRPr="00C873E4">
        <w:rPr>
          <w:rFonts w:asciiTheme="majorEastAsia" w:eastAsiaTheme="majorEastAsia" w:hAnsiTheme="majorEastAsia" w:hint="eastAsia"/>
          <w:sz w:val="26"/>
          <w:szCs w:val="26"/>
          <w:shd w:val="clear" w:color="auto" w:fill="FFFFFF"/>
        </w:rPr>
        <w:t>這些題議可以</w:t>
      </w:r>
      <w:proofErr w:type="gramEnd"/>
      <w:r w:rsidRPr="00C873E4">
        <w:rPr>
          <w:rFonts w:asciiTheme="majorEastAsia" w:eastAsiaTheme="majorEastAsia" w:hAnsiTheme="majorEastAsia" w:hint="eastAsia"/>
          <w:sz w:val="26"/>
          <w:szCs w:val="26"/>
          <w:shd w:val="clear" w:color="auto" w:fill="FFFFFF"/>
        </w:rPr>
        <w:t>像台東引進熱汽球觀光的SWOT分析（機會、威脅、優勢、劣勢），或是Airbnb 在台灣發展STP程序（市場區隔、目標市場選擇、定位），也可以是宏達電穿戴式虛擬實境設備的4P（產品、價格、通路、推廣）行銷組合問題。</w:t>
      </w:r>
    </w:p>
    <w:p w:rsidR="00797E90" w:rsidRPr="00BD2871" w:rsidRDefault="00797E90" w:rsidP="00BD2871">
      <w:pPr>
        <w:spacing w:beforeLines="100" w:before="360" w:afterLines="100" w:after="360" w:line="360" w:lineRule="auto"/>
        <w:ind w:firstLineChars="200" w:firstLine="520"/>
        <w:rPr>
          <w:rFonts w:asciiTheme="majorEastAsia" w:eastAsiaTheme="majorEastAsia" w:hAnsiTheme="majorEastAsia"/>
          <w:sz w:val="26"/>
          <w:szCs w:val="26"/>
          <w:shd w:val="clear" w:color="auto" w:fill="FFFFFF"/>
        </w:rPr>
      </w:pPr>
      <w:r w:rsidRPr="00BD2871">
        <w:rPr>
          <w:rFonts w:asciiTheme="majorEastAsia" w:eastAsiaTheme="majorEastAsia" w:hAnsiTheme="majorEastAsia" w:hint="eastAsia"/>
          <w:sz w:val="26"/>
          <w:szCs w:val="26"/>
          <w:shd w:val="clear" w:color="auto" w:fill="FFFFFF"/>
        </w:rPr>
        <w:lastRenderedPageBreak/>
        <w:t>因應未來趨勢的作法便是將資料科學的概念融合平時所學的行銷知識，成為跨領域的人才。</w:t>
      </w:r>
    </w:p>
    <w:sectPr w:rsidR="00797E90" w:rsidRPr="00BD28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1B"/>
    <w:rsid w:val="0004701D"/>
    <w:rsid w:val="002767CF"/>
    <w:rsid w:val="00333F3F"/>
    <w:rsid w:val="005E7E6F"/>
    <w:rsid w:val="00625F92"/>
    <w:rsid w:val="00684A7B"/>
    <w:rsid w:val="006C3D1B"/>
    <w:rsid w:val="007403C4"/>
    <w:rsid w:val="007476C4"/>
    <w:rsid w:val="00797E90"/>
    <w:rsid w:val="00BD2871"/>
    <w:rsid w:val="00C239C8"/>
    <w:rsid w:val="00C873E4"/>
    <w:rsid w:val="00D60175"/>
    <w:rsid w:val="00D96149"/>
    <w:rsid w:val="00DC5E6B"/>
    <w:rsid w:val="00FC0E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6655">
      <w:bodyDiv w:val="1"/>
      <w:marLeft w:val="0"/>
      <w:marRight w:val="0"/>
      <w:marTop w:val="0"/>
      <w:marBottom w:val="0"/>
      <w:divBdr>
        <w:top w:val="none" w:sz="0" w:space="0" w:color="auto"/>
        <w:left w:val="none" w:sz="0" w:space="0" w:color="auto"/>
        <w:bottom w:val="none" w:sz="0" w:space="0" w:color="auto"/>
        <w:right w:val="none" w:sz="0" w:space="0" w:color="auto"/>
      </w:divBdr>
    </w:div>
    <w:div w:id="119716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2</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user</cp:lastModifiedBy>
  <cp:revision>4</cp:revision>
  <dcterms:created xsi:type="dcterms:W3CDTF">2018-03-10T11:08:00Z</dcterms:created>
  <dcterms:modified xsi:type="dcterms:W3CDTF">2018-05-18T08:14:00Z</dcterms:modified>
</cp:coreProperties>
</file>