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5A4" w:rsidRPr="00514152" w:rsidRDefault="00933DA6" w:rsidP="00514152">
      <w:pPr>
        <w:ind w:firstLine="288"/>
        <w:rPr>
          <w:rFonts w:ascii="DFBiaoKaiShu-B5" w:eastAsia="DFBiaoKaiShu-B5" w:hint="eastAsia"/>
          <w:b/>
          <w:sz w:val="24"/>
          <w:szCs w:val="24"/>
        </w:rPr>
      </w:pPr>
      <w:r w:rsidRPr="00514152">
        <w:rPr>
          <w:rFonts w:ascii="DFBiaoKaiShu-B5" w:eastAsia="DFBiaoKaiShu-B5" w:hint="eastAsia"/>
          <w:b/>
          <w:sz w:val="24"/>
          <w:szCs w:val="24"/>
        </w:rPr>
        <w:t>陳潔思</w:t>
      </w:r>
    </w:p>
    <w:p w:rsidR="00933DA6" w:rsidRPr="00514152" w:rsidRDefault="00933DA6" w:rsidP="00514152">
      <w:pPr>
        <w:ind w:firstLine="288"/>
        <w:rPr>
          <w:rFonts w:ascii="DFBiaoKaiShu-B5" w:eastAsia="DFBiaoKaiShu-B5" w:hint="eastAsia"/>
          <w:b/>
          <w:sz w:val="24"/>
          <w:szCs w:val="24"/>
        </w:rPr>
      </w:pPr>
      <w:r w:rsidRPr="00514152">
        <w:rPr>
          <w:rFonts w:ascii="DFBiaoKaiShu-B5" w:eastAsia="DFBiaoKaiShu-B5" w:hint="eastAsia"/>
          <w:b/>
          <w:sz w:val="24"/>
          <w:szCs w:val="24"/>
        </w:rPr>
        <w:t>B10401044</w:t>
      </w:r>
    </w:p>
    <w:p w:rsidR="00933DA6" w:rsidRPr="00514152" w:rsidRDefault="00933DA6" w:rsidP="00514152">
      <w:pPr>
        <w:ind w:firstLine="288"/>
        <w:rPr>
          <w:rFonts w:ascii="DFBiaoKaiShu-B5" w:eastAsia="DFBiaoKaiShu-B5" w:hint="eastAsia"/>
          <w:b/>
          <w:sz w:val="24"/>
          <w:szCs w:val="24"/>
        </w:rPr>
      </w:pPr>
      <w:r w:rsidRPr="00514152">
        <w:rPr>
          <w:rFonts w:ascii="DFBiaoKaiShu-B5" w:eastAsia="DFBiaoKaiShu-B5" w:hint="eastAsia"/>
          <w:b/>
          <w:sz w:val="24"/>
          <w:szCs w:val="24"/>
        </w:rPr>
        <w:t>四企管三甲</w:t>
      </w:r>
    </w:p>
    <w:p w:rsidR="00933DA6" w:rsidRPr="00514152" w:rsidRDefault="00933DA6" w:rsidP="00514152">
      <w:pPr>
        <w:spacing w:line="360" w:lineRule="auto"/>
        <w:ind w:firstLine="288"/>
        <w:jc w:val="center"/>
        <w:rPr>
          <w:rFonts w:ascii="DFBiaoKaiShu-B5" w:eastAsia="DFBiaoKaiShu-B5" w:hint="eastAsia"/>
          <w:b/>
          <w:sz w:val="32"/>
          <w:szCs w:val="24"/>
        </w:rPr>
      </w:pPr>
      <w:r w:rsidRPr="00514152">
        <w:rPr>
          <w:rFonts w:ascii="DFBiaoKaiShu-B5" w:eastAsia="DFBiaoKaiShu-B5" w:hint="eastAsia"/>
          <w:b/>
          <w:sz w:val="32"/>
          <w:szCs w:val="24"/>
        </w:rPr>
        <w:t>行銷資料科學</w:t>
      </w:r>
      <w:r w:rsidR="00F97BA2" w:rsidRPr="00514152">
        <w:rPr>
          <w:rFonts w:ascii="DFBiaoKaiShu-B5" w:eastAsia="DFBiaoKaiShu-B5" w:hint="eastAsia"/>
          <w:b/>
          <w:sz w:val="32"/>
          <w:szCs w:val="24"/>
        </w:rPr>
        <w:t>—演講課心得</w:t>
      </w:r>
    </w:p>
    <w:p w:rsidR="00F97BA2" w:rsidRPr="00514152" w:rsidRDefault="00CE5862" w:rsidP="00514152">
      <w:pPr>
        <w:ind w:firstLine="288"/>
        <w:rPr>
          <w:rFonts w:ascii="DFBiaoKaiShu-B5" w:eastAsia="DFBiaoKaiShu-B5" w:hint="eastAsia"/>
          <w:sz w:val="24"/>
          <w:szCs w:val="24"/>
        </w:rPr>
      </w:pPr>
      <w:r w:rsidRPr="00514152">
        <w:rPr>
          <w:rFonts w:ascii="DFBiaoKaiShu-B5" w:eastAsia="DFBiaoKaiShu-B5" w:hint="eastAsia"/>
          <w:sz w:val="24"/>
          <w:szCs w:val="24"/>
        </w:rPr>
        <w:t>數位行銷這四個字，可以說是目前所有企業界要從傳統的行銷模式中，轉變為線上行銷的重要能力。當然，要做到數位行銷的前提，就是要掌握一些基本的大數據技術。從在線上收集消費者在網絡上的踪跡、點擊以及停留時間等數據，去了解與分析消費者在看到這些網頁時的想法以及離開或者有效行銷的原因。</w:t>
      </w:r>
    </w:p>
    <w:p w:rsidR="00CE5862" w:rsidRPr="00514152" w:rsidRDefault="00CE5862" w:rsidP="00514152">
      <w:pPr>
        <w:ind w:firstLine="288"/>
        <w:rPr>
          <w:rFonts w:ascii="DFBiaoKaiShu-B5" w:eastAsia="DFBiaoKaiShu-B5" w:hint="eastAsia"/>
          <w:sz w:val="24"/>
          <w:szCs w:val="24"/>
        </w:rPr>
      </w:pPr>
      <w:r w:rsidRPr="00514152">
        <w:rPr>
          <w:rFonts w:ascii="DFBiaoKaiShu-B5" w:eastAsia="DFBiaoKaiShu-B5" w:hint="eastAsia"/>
          <w:sz w:val="24"/>
          <w:szCs w:val="24"/>
        </w:rPr>
        <w:t>用數據與科學化的方式，代替傳統的經驗行銷。</w:t>
      </w:r>
    </w:p>
    <w:p w:rsidR="00CE5862" w:rsidRPr="00514152" w:rsidRDefault="00CE5862" w:rsidP="00514152">
      <w:pPr>
        <w:ind w:firstLine="288"/>
        <w:rPr>
          <w:rFonts w:ascii="DFBiaoKaiShu-B5" w:eastAsia="DFBiaoKaiShu-B5" w:hint="eastAsia"/>
          <w:sz w:val="24"/>
          <w:szCs w:val="24"/>
        </w:rPr>
      </w:pPr>
      <w:r w:rsidRPr="00514152">
        <w:rPr>
          <w:rFonts w:ascii="DFBiaoKaiShu-B5" w:eastAsia="DFBiaoKaiShu-B5" w:hint="eastAsia"/>
          <w:sz w:val="24"/>
          <w:szCs w:val="24"/>
        </w:rPr>
        <w:t>用數據與科學化的方式可以大大的</w:t>
      </w:r>
      <w:r w:rsidR="00996198" w:rsidRPr="00514152">
        <w:rPr>
          <w:rFonts w:ascii="DFBiaoKaiShu-B5" w:eastAsia="DFBiaoKaiShu-B5" w:hint="eastAsia"/>
          <w:sz w:val="24"/>
          <w:szCs w:val="24"/>
        </w:rPr>
        <w:t>降低”行銷無效“的比率。除了能夠大大的降低行銷成本並創造出更大的行銷效益之外，同時也為企業帶來更多的利潤。</w:t>
      </w:r>
    </w:p>
    <w:p w:rsidR="00996198" w:rsidRPr="00514152" w:rsidRDefault="00996198" w:rsidP="00514152">
      <w:pPr>
        <w:ind w:firstLine="288"/>
        <w:rPr>
          <w:rFonts w:ascii="DFBiaoKaiShu-B5" w:eastAsia="DFBiaoKaiShu-B5" w:hint="eastAsia"/>
          <w:sz w:val="24"/>
          <w:szCs w:val="24"/>
        </w:rPr>
      </w:pPr>
      <w:r w:rsidRPr="00514152">
        <w:rPr>
          <w:rFonts w:ascii="DFBiaoKaiShu-B5" w:eastAsia="DFBiaoKaiShu-B5" w:hint="eastAsia"/>
          <w:sz w:val="24"/>
          <w:szCs w:val="24"/>
        </w:rPr>
        <w:t>在這一堂的演講課中，</w:t>
      </w:r>
      <w:bookmarkStart w:id="0" w:name="_GoBack"/>
      <w:bookmarkEnd w:id="0"/>
      <w:r w:rsidRPr="00514152">
        <w:rPr>
          <w:rFonts w:ascii="DFBiaoKaiShu-B5" w:eastAsia="DFBiaoKaiShu-B5" w:hint="eastAsia"/>
          <w:sz w:val="24"/>
          <w:szCs w:val="24"/>
        </w:rPr>
        <w:t>老師舉出了許多個案讓同學們去思考消費者與企業在對於同一種產品的認知。我們可以很明顯的發現，在對於同樣的商品在企業的角度可能是定位A，但是在消費者的角度這樣商品的則是定位B。從這一點我們可以知道，許多企業在做行銷策略是根本”不是他們所想的那樣“；而此時此刻，消費者裡所當然的不會接觸到企業所謂：對於目標個客戶群所做的行銷策略。這時候或許很多企業會說：是不是我的商品出現了什麼問題？或是不符合目標客戶群的需求？而導致許多行銷策略的判斷失誤。</w:t>
      </w:r>
    </w:p>
    <w:p w:rsidR="003446F0" w:rsidRPr="00514152" w:rsidRDefault="003446F0" w:rsidP="00514152">
      <w:pPr>
        <w:ind w:firstLine="288"/>
        <w:rPr>
          <w:rFonts w:ascii="DFBiaoKaiShu-B5" w:eastAsia="DFBiaoKaiShu-B5" w:hint="eastAsia"/>
          <w:sz w:val="24"/>
          <w:szCs w:val="24"/>
        </w:rPr>
      </w:pPr>
      <w:r w:rsidRPr="00514152">
        <w:rPr>
          <w:rFonts w:ascii="DFBiaoKaiShu-B5" w:eastAsia="DFBiaoKaiShu-B5" w:hint="eastAsia"/>
          <w:sz w:val="24"/>
          <w:szCs w:val="24"/>
        </w:rPr>
        <w:t>在本次的演講課中，老師提到了關於”行銷研究“與”行銷資料科學“所作出的市場分析的差別。很明顯的我們知道，也經常有過這樣的經驗，就是：填寫問卷。我們其實都知道，填寫問卷這件事的準確度其實並不准確。但是在過去，我們沒有比問卷填寫更好的方式來了解消費者。但是，下行銷資料科學是直接透過消費者行為而去做的資料分析，這樣的行為”是真實的”。這樣不但能過獲得更精準的消費者調查資料，而且省卻了大量設計問卷、分發問卷、回收問卷等繁雜且中途可能會有其他雜質混入問卷當中而影響研究結果。</w:t>
      </w:r>
    </w:p>
    <w:p w:rsidR="003446F0" w:rsidRPr="00514152" w:rsidRDefault="00514152" w:rsidP="00514152">
      <w:pPr>
        <w:ind w:firstLine="288"/>
        <w:rPr>
          <w:rFonts w:ascii="DFBiaoKaiShu-B5" w:eastAsia="DFBiaoKaiShu-B5" w:hint="eastAsia"/>
          <w:sz w:val="24"/>
          <w:szCs w:val="24"/>
        </w:rPr>
      </w:pPr>
      <w:r w:rsidRPr="00514152">
        <w:rPr>
          <w:rFonts w:ascii="DFBiaoKaiShu-B5" w:eastAsia="DFBiaoKaiShu-B5" w:hint="eastAsia"/>
          <w:sz w:val="24"/>
          <w:szCs w:val="24"/>
        </w:rPr>
        <w:t>日新月異與飛速的科技發展，使我們這一代措手不及，甚至面臨更大的威脅與挑戰。但我認為我們無需感到恐懼，只要我們不斷的學習新的知識。世界與科技在進步，我們也同步。</w:t>
      </w:r>
    </w:p>
    <w:sectPr w:rsidR="003446F0" w:rsidRPr="0051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FBiaoKaiShu-B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A6"/>
    <w:rsid w:val="003446F0"/>
    <w:rsid w:val="00514152"/>
    <w:rsid w:val="00933DA6"/>
    <w:rsid w:val="00996198"/>
    <w:rsid w:val="00AC55A4"/>
    <w:rsid w:val="00AE3546"/>
    <w:rsid w:val="00CE5862"/>
    <w:rsid w:val="00F9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94EB5-2B71-4C5D-8A07-A42F3717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D5A80-8F8E-4D73-BC7D-C9CAAD71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120</Words>
  <Characters>686</Characters>
  <Application>Microsoft Office Word</Application>
  <DocSecurity>0</DocSecurity>
  <Lines>5</Lines>
  <Paragraphs>1</Paragraphs>
  <ScaleCrop>false</ScaleCrop>
  <Company>Microsoft</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2018-06-03T05:40:00Z</dcterms:created>
  <dcterms:modified xsi:type="dcterms:W3CDTF">2018-06-03T16:10:00Z</dcterms:modified>
</cp:coreProperties>
</file>