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347" w:rsidRDefault="00C16347" w:rsidP="00C16347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5/31</w:t>
      </w:r>
      <w:r>
        <w:rPr>
          <w:rFonts w:hint="eastAsia"/>
          <w:sz w:val="24"/>
          <w:szCs w:val="24"/>
        </w:rPr>
        <w:t>心得</w:t>
      </w:r>
    </w:p>
    <w:p w:rsidR="00C16347" w:rsidRDefault="00C16347" w:rsidP="00C16347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B10433009 </w:t>
      </w:r>
      <w:r>
        <w:rPr>
          <w:rFonts w:hint="eastAsia"/>
          <w:sz w:val="24"/>
          <w:szCs w:val="24"/>
        </w:rPr>
        <w:t>柳</w:t>
      </w:r>
      <w:proofErr w:type="gramStart"/>
      <w:r>
        <w:rPr>
          <w:rFonts w:hint="eastAsia"/>
          <w:sz w:val="24"/>
          <w:szCs w:val="24"/>
        </w:rPr>
        <w:t>玠妤</w:t>
      </w:r>
      <w:proofErr w:type="gramEnd"/>
    </w:p>
    <w:p w:rsidR="00D2164C" w:rsidRDefault="00D2164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我把羅老師這</w:t>
      </w:r>
      <w:r w:rsidR="00C16347">
        <w:rPr>
          <w:rFonts w:hint="eastAsia"/>
          <w:sz w:val="24"/>
          <w:szCs w:val="24"/>
        </w:rPr>
        <w:t>一周</w:t>
      </w:r>
      <w:r>
        <w:rPr>
          <w:rFonts w:hint="eastAsia"/>
          <w:sz w:val="24"/>
          <w:szCs w:val="24"/>
        </w:rPr>
        <w:t>主講的內容歸類為主要兩部分，前半部</w:t>
      </w:r>
      <w:r w:rsidR="00C16347">
        <w:rPr>
          <w:rFonts w:hint="eastAsia"/>
          <w:sz w:val="24"/>
          <w:szCs w:val="24"/>
        </w:rPr>
        <w:t>分為</w:t>
      </w:r>
      <w:r>
        <w:rPr>
          <w:rFonts w:hint="eastAsia"/>
          <w:sz w:val="24"/>
          <w:szCs w:val="24"/>
        </w:rPr>
        <w:t>行銷研究的</w:t>
      </w:r>
      <w:r w:rsidR="00C16347">
        <w:rPr>
          <w:rFonts w:hint="eastAsia"/>
          <w:sz w:val="24"/>
          <w:szCs w:val="24"/>
        </w:rPr>
        <w:t>基本概念</w:t>
      </w:r>
      <w:r>
        <w:rPr>
          <w:rFonts w:hint="eastAsia"/>
          <w:sz w:val="24"/>
          <w:szCs w:val="24"/>
        </w:rPr>
        <w:t>、後半部</w:t>
      </w:r>
      <w:r w:rsidR="00C16347"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則是探討傳統行銷研究</w:t>
      </w:r>
      <w:r w:rsidR="00C16347">
        <w:rPr>
          <w:rFonts w:hint="eastAsia"/>
          <w:sz w:val="24"/>
          <w:szCs w:val="24"/>
        </w:rPr>
        <w:t>和行銷資料科學的異同。</w:t>
      </w:r>
    </w:p>
    <w:p w:rsidR="00C16347" w:rsidRDefault="00C1634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這次的課程內容同樣大量地用各種有趣的實際案例來呈現內容，老師分享的每</w:t>
      </w:r>
      <w:proofErr w:type="gramStart"/>
      <w:r>
        <w:rPr>
          <w:rFonts w:hint="eastAsia"/>
          <w:sz w:val="24"/>
          <w:szCs w:val="24"/>
        </w:rPr>
        <w:t>個</w:t>
      </w:r>
      <w:proofErr w:type="gramEnd"/>
      <w:r>
        <w:rPr>
          <w:rFonts w:hint="eastAsia"/>
          <w:sz w:val="24"/>
          <w:szCs w:val="24"/>
        </w:rPr>
        <w:t>例子都是一則有趣的故事，礙於時間緊迫，有時我們沒能好好猜一猜遍公布答案。行銷資料科學與傳統行銷研究的部分，也是透過交換學生相關書籍作為例子，同樣的產品用兩種方式各演練一次，其中的操作差異便清楚顯現，但是其做行銷的核心</w:t>
      </w:r>
      <w:proofErr w:type="gramStart"/>
      <w:r w:rsidR="004E6A84">
        <w:rPr>
          <w:sz w:val="24"/>
          <w:szCs w:val="24"/>
        </w:rPr>
        <w:t>—</w:t>
      </w:r>
      <w:proofErr w:type="gramEnd"/>
      <w:r w:rsidR="004E6A84">
        <w:rPr>
          <w:rFonts w:hint="eastAsia"/>
          <w:sz w:val="24"/>
          <w:szCs w:val="24"/>
        </w:rPr>
        <w:t>資料</w:t>
      </w:r>
      <w:proofErr w:type="gramStart"/>
      <w:r w:rsidR="004E6A84">
        <w:rPr>
          <w:sz w:val="24"/>
          <w:szCs w:val="24"/>
        </w:rPr>
        <w:t>—</w:t>
      </w:r>
      <w:proofErr w:type="gramEnd"/>
      <w:r>
        <w:rPr>
          <w:rFonts w:hint="eastAsia"/>
          <w:sz w:val="24"/>
          <w:szCs w:val="24"/>
        </w:rPr>
        <w:t>仍是相同的。</w:t>
      </w:r>
    </w:p>
    <w:p w:rsidR="00C16347" w:rsidRDefault="00C163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另外，此次老師介紹的微軟小冰著實讓我大開眼界，是真正第一次實際感受到原來</w:t>
      </w:r>
      <w:r>
        <w:rPr>
          <w:rFonts w:hint="eastAsia"/>
          <w:sz w:val="24"/>
          <w:szCs w:val="24"/>
        </w:rPr>
        <w:t>AI</w:t>
      </w:r>
      <w:r>
        <w:rPr>
          <w:rFonts w:hint="eastAsia"/>
          <w:sz w:val="24"/>
          <w:szCs w:val="24"/>
        </w:rPr>
        <w:t>的智慧。既然微軟小冰已經能達到這個境界，那在科技最前端的人工智慧是否已經超乎常人的想像</w:t>
      </w:r>
      <w:r>
        <w:rPr>
          <w:rFonts w:hint="eastAsia"/>
          <w:sz w:val="24"/>
          <w:szCs w:val="24"/>
        </w:rPr>
        <w:t>?</w:t>
      </w:r>
      <w:r>
        <w:rPr>
          <w:rFonts w:hint="eastAsia"/>
          <w:sz w:val="24"/>
          <w:szCs w:val="24"/>
        </w:rPr>
        <w:t>除了課程專業知識之外，這些有趣的小故事或是小分享都是</w:t>
      </w:r>
      <w:proofErr w:type="gramStart"/>
      <w:r>
        <w:rPr>
          <w:rFonts w:hint="eastAsia"/>
          <w:sz w:val="24"/>
          <w:szCs w:val="24"/>
        </w:rPr>
        <w:t>很</w:t>
      </w:r>
      <w:proofErr w:type="gramEnd"/>
      <w:r>
        <w:rPr>
          <w:rFonts w:hint="eastAsia"/>
          <w:sz w:val="24"/>
          <w:szCs w:val="24"/>
        </w:rPr>
        <w:t>棒且實用的學習。</w:t>
      </w:r>
      <w:bookmarkStart w:id="0" w:name="_GoBack"/>
      <w:bookmarkEnd w:id="0"/>
    </w:p>
    <w:p w:rsidR="00C16347" w:rsidRPr="00B52354" w:rsidRDefault="00C16347">
      <w:pPr>
        <w:rPr>
          <w:rFonts w:hint="eastAsia"/>
          <w:sz w:val="24"/>
          <w:szCs w:val="24"/>
        </w:rPr>
      </w:pPr>
    </w:p>
    <w:sectPr w:rsidR="00C16347" w:rsidRPr="00B523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354"/>
    <w:rsid w:val="004E6A84"/>
    <w:rsid w:val="006F1F70"/>
    <w:rsid w:val="00B52354"/>
    <w:rsid w:val="00C16347"/>
    <w:rsid w:val="00D2164C"/>
    <w:rsid w:val="00E4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F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6FDA"/>
    <w:pPr>
      <w:widowControl w:val="0"/>
    </w:pPr>
    <w:rPr>
      <w:rFonts w:ascii="微軟正黑體" w:eastAsia="微軟正黑體" w:hAnsi="微軟正黑體"/>
    </w:rPr>
  </w:style>
  <w:style w:type="paragraph" w:styleId="a4">
    <w:name w:val="List Paragraph"/>
    <w:basedOn w:val="a"/>
    <w:uiPriority w:val="34"/>
    <w:qFormat/>
    <w:rsid w:val="00E46FD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F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6FDA"/>
    <w:pPr>
      <w:widowControl w:val="0"/>
    </w:pPr>
    <w:rPr>
      <w:rFonts w:ascii="微軟正黑體" w:eastAsia="微軟正黑體" w:hAnsi="微軟正黑體"/>
    </w:rPr>
  </w:style>
  <w:style w:type="paragraph" w:styleId="a4">
    <w:name w:val="List Paragraph"/>
    <w:basedOn w:val="a"/>
    <w:uiPriority w:val="34"/>
    <w:qFormat/>
    <w:rsid w:val="00E46F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176</Words>
  <Characters>181</Characters>
  <Application>Microsoft Office Word</Application>
  <DocSecurity>0</DocSecurity>
  <Lines>6</Lines>
  <Paragraphs>7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2018-06-05T09:08:00Z</dcterms:created>
  <dcterms:modified xsi:type="dcterms:W3CDTF">2018-06-05T11:22:00Z</dcterms:modified>
</cp:coreProperties>
</file>