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A4" w:rsidRPr="002931A4" w:rsidRDefault="002931A4" w:rsidP="00293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lang w:val="fr-FR"/>
        </w:rPr>
      </w:pPr>
      <w:r w:rsidRPr="002931A4">
        <w:rPr>
          <w:b/>
          <w:lang w:val="fr-FR"/>
        </w:rPr>
        <w:t>Variables psychologiques questionnaires Ut4M 2023</w:t>
      </w:r>
    </w:p>
    <w:p w:rsidR="002931A4" w:rsidRPr="002931A4" w:rsidRDefault="002931A4" w:rsidP="002931A4">
      <w:pPr>
        <w:keepNext/>
        <w:jc w:val="center"/>
        <w:rPr>
          <w:sz w:val="30"/>
          <w:szCs w:val="30"/>
          <w:u w:val="single"/>
          <w:lang w:val="fr-FR"/>
        </w:rPr>
      </w:pPr>
      <w:r w:rsidRPr="002931A4">
        <w:rPr>
          <w:sz w:val="30"/>
          <w:szCs w:val="30"/>
          <w:u w:val="single"/>
          <w:lang w:val="fr-FR"/>
        </w:rPr>
        <w:t xml:space="preserve">Q35) </w:t>
      </w:r>
      <w:r w:rsidRPr="002931A4">
        <w:rPr>
          <w:b/>
          <w:sz w:val="30"/>
          <w:szCs w:val="30"/>
          <w:u w:val="single"/>
          <w:lang w:val="fr-FR"/>
        </w:rPr>
        <w:t>Épanouissement</w:t>
      </w:r>
    </w:p>
    <w:p w:rsidR="002931A4" w:rsidRDefault="002931A4" w:rsidP="002931A4">
      <w:pPr>
        <w:keepNext/>
        <w:rPr>
          <w:lang w:val="fr-FR"/>
        </w:rPr>
      </w:pPr>
      <w:proofErr w:type="spellStart"/>
      <w:proofErr w:type="gramStart"/>
      <w:r>
        <w:rPr>
          <w:lang w:val="fr-FR"/>
        </w:rPr>
        <w:t>êtes</w:t>
      </w:r>
      <w:proofErr w:type="gramEnd"/>
      <w:r>
        <w:rPr>
          <w:lang w:val="fr-FR"/>
        </w:rPr>
        <w:t xml:space="preserve"> vous</w:t>
      </w:r>
      <w:proofErr w:type="spellEnd"/>
      <w:r>
        <w:rPr>
          <w:lang w:val="fr-FR"/>
        </w:rPr>
        <w:t xml:space="preserve"> d’accord avec les propositions suivantes ? </w:t>
      </w:r>
    </w:p>
    <w:p w:rsidR="002931A4" w:rsidRDefault="002931A4" w:rsidP="002931A4">
      <w:pPr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Faire une moyenne, en utilisant les 8 réponses pour créer la variable « épanouissement » </w:t>
      </w:r>
    </w:p>
    <w:p w:rsidR="002931A4" w:rsidRDefault="002931A4" w:rsidP="002931A4">
      <w:pPr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  <w:r>
        <w:rPr>
          <w:lang w:val="fr-FR"/>
        </w:rPr>
        <w:t xml:space="preserve"> Plus le score est élevé plus cela signifie que l’individu est </w:t>
      </w:r>
      <w:proofErr w:type="gramStart"/>
      <w:r>
        <w:rPr>
          <w:lang w:val="fr-FR"/>
        </w:rPr>
        <w:t>épanouie</w:t>
      </w:r>
      <w:proofErr w:type="gramEnd"/>
      <w:r>
        <w:rPr>
          <w:lang w:val="fr-FR"/>
        </w:rPr>
        <w:t xml:space="preserve"> </w:t>
      </w:r>
    </w:p>
    <w:p w:rsidR="002931A4" w:rsidRDefault="002931A4" w:rsidP="002931A4">
      <w:pPr>
        <w:rPr>
          <w:lang w:val="fr-FR"/>
        </w:rPr>
      </w:pPr>
    </w:p>
    <w:p w:rsidR="002931A4" w:rsidRPr="002931A4" w:rsidRDefault="002931A4" w:rsidP="002931A4">
      <w:pPr>
        <w:keepNext/>
        <w:jc w:val="center"/>
        <w:rPr>
          <w:sz w:val="30"/>
          <w:szCs w:val="30"/>
          <w:u w:val="single"/>
          <w:lang w:val="fr-FR"/>
        </w:rPr>
      </w:pPr>
      <w:r w:rsidRPr="002931A4">
        <w:rPr>
          <w:sz w:val="30"/>
          <w:szCs w:val="30"/>
          <w:u w:val="single"/>
          <w:lang w:val="fr-FR"/>
        </w:rPr>
        <w:t xml:space="preserve">Q36) </w:t>
      </w:r>
      <w:r w:rsidRPr="002931A4">
        <w:rPr>
          <w:b/>
          <w:sz w:val="30"/>
          <w:szCs w:val="30"/>
          <w:u w:val="single"/>
          <w:lang w:val="fr-FR"/>
        </w:rPr>
        <w:t>Priorités</w:t>
      </w:r>
    </w:p>
    <w:p w:rsidR="002931A4" w:rsidRPr="002E4DD2" w:rsidRDefault="002931A4" w:rsidP="002931A4">
      <w:pPr>
        <w:keepNext/>
        <w:rPr>
          <w:lang w:val="fr-FR"/>
        </w:rPr>
      </w:pPr>
      <w:r w:rsidRPr="002E4DD2">
        <w:rPr>
          <w:lang w:val="fr-FR"/>
        </w:rPr>
        <w:t>Êtes-vous d'accord avec les propositions suivantes ?</w:t>
      </w:r>
    </w:p>
    <w:p w:rsidR="002931A4" w:rsidRDefault="002931A4" w:rsidP="002931A4">
      <w:pPr>
        <w:rPr>
          <w:lang w:val="fr-FR"/>
        </w:rPr>
      </w:pPr>
    </w:p>
    <w:p w:rsidR="002931A4" w:rsidRPr="002931A4" w:rsidRDefault="002931A4" w:rsidP="002931A4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Faire une moyenne en utilisant les résultats des 12 questions </w:t>
      </w:r>
    </w:p>
    <w:p w:rsidR="002931A4" w:rsidRPr="002931A4" w:rsidRDefault="002931A4" w:rsidP="002931A4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  <w:r w:rsidRPr="002931A4">
        <w:rPr>
          <w:lang w:val="fr-FR"/>
        </w:rPr>
        <w:t xml:space="preserve"> Plus le score est élevé plus cela signifie qu’il existe des conflits entre vie personnelle et pratique de l’activité sportive</w:t>
      </w:r>
    </w:p>
    <w:p w:rsidR="002931A4" w:rsidRDefault="002931A4" w:rsidP="002931A4">
      <w:pPr>
        <w:rPr>
          <w:lang w:val="fr-FR"/>
        </w:rPr>
      </w:pPr>
    </w:p>
    <w:p w:rsidR="007B64EB" w:rsidRDefault="002931A4" w:rsidP="007B64EB">
      <w:pPr>
        <w:jc w:val="center"/>
        <w:rPr>
          <w:b/>
          <w:sz w:val="30"/>
          <w:szCs w:val="30"/>
          <w:u w:val="single"/>
          <w:lang w:val="fr-FR"/>
        </w:rPr>
      </w:pPr>
      <w:r w:rsidRPr="002931A4">
        <w:rPr>
          <w:sz w:val="30"/>
          <w:szCs w:val="30"/>
          <w:u w:val="single"/>
          <w:lang w:val="fr-FR"/>
        </w:rPr>
        <w:t xml:space="preserve">Q37) </w:t>
      </w:r>
      <w:r w:rsidRPr="002931A4">
        <w:rPr>
          <w:b/>
          <w:sz w:val="30"/>
          <w:szCs w:val="30"/>
          <w:u w:val="single"/>
          <w:lang w:val="fr-FR"/>
        </w:rPr>
        <w:t>Motivation</w:t>
      </w:r>
    </w:p>
    <w:p w:rsidR="007B64EB" w:rsidRPr="007B64EB" w:rsidRDefault="007B64EB" w:rsidP="007B64E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64EB">
        <w:rPr>
          <w:rFonts w:ascii="Times New Roman" w:eastAsia="Times New Roman" w:hAnsi="Times New Roman" w:cs="Times New Roman"/>
          <w:i/>
          <w:iCs/>
          <w:lang w:eastAsia="en-GB"/>
        </w:rPr>
        <w:t>Behavioural Regulation in Sport Questionnaire</w:t>
      </w:r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VF par Van </w:t>
      </w:r>
      <w:proofErr w:type="spellStart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Hoye</w:t>
      </w:r>
      <w:proofErr w:type="spellEnd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Ramanoel</w:t>
      </w:r>
      <w:proofErr w:type="spellEnd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, </w:t>
      </w:r>
      <w:proofErr w:type="spellStart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Heuzé</w:t>
      </w:r>
      <w:proofErr w:type="spellEnd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&amp; </w:t>
      </w:r>
      <w:proofErr w:type="spellStart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Sarrazin</w:t>
      </w:r>
      <w:proofErr w:type="spellEnd"/>
      <w:r w:rsidRPr="007B64EB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(2010)</w:t>
      </w:r>
    </w:p>
    <w:p w:rsidR="002931A4" w:rsidRPr="002931A4" w:rsidRDefault="002931A4" w:rsidP="002931A4">
      <w:pPr>
        <w:keepNext/>
        <w:jc w:val="center"/>
        <w:rPr>
          <w:sz w:val="30"/>
          <w:szCs w:val="30"/>
          <w:u w:val="single"/>
          <w:lang w:val="fr-FR"/>
        </w:rPr>
      </w:pPr>
    </w:p>
    <w:p w:rsidR="002931A4" w:rsidRDefault="002931A4" w:rsidP="002931A4">
      <w:pPr>
        <w:keepNext/>
        <w:rPr>
          <w:lang w:val="fr-FR"/>
        </w:rPr>
      </w:pPr>
      <w:r w:rsidRPr="002E4DD2">
        <w:rPr>
          <w:lang w:val="fr-FR"/>
        </w:rPr>
        <w:t xml:space="preserve"> Indiquez dans quelle mesure chacun des énoncés suivants correspond actuellement à l'une des </w:t>
      </w:r>
      <w:proofErr w:type="gramStart"/>
      <w:r w:rsidRPr="002E4DD2">
        <w:rPr>
          <w:lang w:val="fr-FR"/>
        </w:rPr>
        <w:t>raisons</w:t>
      </w:r>
      <w:proofErr w:type="gramEnd"/>
      <w:r w:rsidRPr="002E4DD2">
        <w:rPr>
          <w:lang w:val="fr-FR"/>
        </w:rPr>
        <w:t xml:space="preserve"> pour lesquelles tu pratiques ce sport. Je pratique le trail : </w:t>
      </w:r>
      <w:r w:rsidRPr="002E4DD2">
        <w:rPr>
          <w:lang w:val="fr-FR"/>
        </w:rPr>
        <w:br/>
      </w:r>
    </w:p>
    <w:p w:rsidR="002931A4" w:rsidRDefault="002931A4" w:rsidP="002931A4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</w:t>
      </w:r>
    </w:p>
    <w:p w:rsidR="007B64EB" w:rsidRDefault="007B64EB" w:rsidP="002931A4">
      <w:pPr>
        <w:keepNext/>
        <w:rPr>
          <w:lang w:val="fr-FR"/>
        </w:rPr>
      </w:pPr>
      <w:r>
        <w:rPr>
          <w:lang w:val="fr-FR"/>
        </w:rPr>
        <w:t xml:space="preserve">Il faut créer différents types de score de motivation (5) en moyennant de la manière suivante : </w:t>
      </w:r>
    </w:p>
    <w:p w:rsidR="0075520B" w:rsidRPr="0075520B" w:rsidRDefault="0075520B" w:rsidP="0075520B">
      <w:pPr>
        <w:jc w:val="both"/>
        <w:rPr>
          <w:lang w:val="fr-FR"/>
        </w:rPr>
      </w:pPr>
      <w:r w:rsidRPr="0075520B">
        <w:rPr>
          <w:lang w:val="fr-FR"/>
        </w:rPr>
        <w:t xml:space="preserve">Motivation intrinsèque : </w:t>
      </w:r>
      <w:r>
        <w:rPr>
          <w:lang w:val="fr-FR"/>
        </w:rPr>
        <w:t>2</w:t>
      </w:r>
      <w:r w:rsidRPr="0075520B">
        <w:rPr>
          <w:lang w:val="fr-FR"/>
        </w:rPr>
        <w:t>/7/1</w:t>
      </w:r>
      <w:r w:rsidR="00FC4911">
        <w:rPr>
          <w:lang w:val="fr-FR"/>
        </w:rPr>
        <w:t>2</w:t>
      </w:r>
      <w:r w:rsidRPr="0075520B">
        <w:rPr>
          <w:lang w:val="fr-FR"/>
        </w:rPr>
        <w:t>/</w:t>
      </w:r>
      <w:r w:rsidR="00FC4911">
        <w:rPr>
          <w:lang w:val="fr-FR"/>
        </w:rPr>
        <w:t>17</w:t>
      </w:r>
    </w:p>
    <w:p w:rsidR="0075520B" w:rsidRPr="0075520B" w:rsidRDefault="0075520B" w:rsidP="0075520B">
      <w:pPr>
        <w:jc w:val="both"/>
        <w:rPr>
          <w:lang w:val="fr-FR"/>
        </w:rPr>
      </w:pPr>
      <w:r w:rsidRPr="0075520B">
        <w:rPr>
          <w:lang w:val="fr-FR"/>
        </w:rPr>
        <w:t xml:space="preserve">Motivation identifiée : </w:t>
      </w:r>
      <w:r>
        <w:rPr>
          <w:lang w:val="fr-FR"/>
        </w:rPr>
        <w:t>4</w:t>
      </w:r>
      <w:r w:rsidRPr="0075520B">
        <w:rPr>
          <w:lang w:val="fr-FR"/>
        </w:rPr>
        <w:t>/9/1</w:t>
      </w:r>
      <w:r w:rsidR="00FC4911">
        <w:rPr>
          <w:lang w:val="fr-FR"/>
        </w:rPr>
        <w:t>4</w:t>
      </w:r>
      <w:r w:rsidRPr="0075520B">
        <w:rPr>
          <w:lang w:val="fr-FR"/>
        </w:rPr>
        <w:t>/</w:t>
      </w:r>
      <w:r w:rsidR="00FC4911">
        <w:rPr>
          <w:lang w:val="fr-FR"/>
        </w:rPr>
        <w:t>19</w:t>
      </w:r>
    </w:p>
    <w:p w:rsidR="0075520B" w:rsidRPr="0075520B" w:rsidRDefault="0075520B" w:rsidP="0075520B">
      <w:pPr>
        <w:jc w:val="both"/>
        <w:rPr>
          <w:lang w:val="fr-FR"/>
        </w:rPr>
      </w:pPr>
      <w:r w:rsidRPr="0075520B">
        <w:rPr>
          <w:lang w:val="fr-FR"/>
        </w:rPr>
        <w:t xml:space="preserve">Motivation intégrée : </w:t>
      </w:r>
      <w:r>
        <w:rPr>
          <w:lang w:val="fr-FR"/>
        </w:rPr>
        <w:t>3</w:t>
      </w:r>
      <w:r w:rsidRPr="0075520B">
        <w:rPr>
          <w:lang w:val="fr-FR"/>
        </w:rPr>
        <w:t>/8/1</w:t>
      </w:r>
      <w:r w:rsidR="00FC4911">
        <w:rPr>
          <w:lang w:val="fr-FR"/>
        </w:rPr>
        <w:t>3</w:t>
      </w:r>
      <w:r w:rsidRPr="0075520B">
        <w:rPr>
          <w:lang w:val="fr-FR"/>
        </w:rPr>
        <w:t>/</w:t>
      </w:r>
      <w:r w:rsidR="00FC4911">
        <w:rPr>
          <w:lang w:val="fr-FR"/>
        </w:rPr>
        <w:t>18</w:t>
      </w:r>
    </w:p>
    <w:p w:rsidR="0075520B" w:rsidRPr="0075520B" w:rsidRDefault="0075520B" w:rsidP="0075520B">
      <w:pPr>
        <w:jc w:val="both"/>
        <w:rPr>
          <w:lang w:val="fr-FR"/>
        </w:rPr>
      </w:pPr>
      <w:r w:rsidRPr="0075520B">
        <w:rPr>
          <w:lang w:val="fr-FR"/>
        </w:rPr>
        <w:t xml:space="preserve">Motivation introjectée : </w:t>
      </w:r>
      <w:r>
        <w:rPr>
          <w:lang w:val="fr-FR"/>
        </w:rPr>
        <w:t>5</w:t>
      </w:r>
      <w:r w:rsidRPr="0075520B">
        <w:rPr>
          <w:lang w:val="fr-FR"/>
        </w:rPr>
        <w:t>/10/1</w:t>
      </w:r>
      <w:r w:rsidR="00FC4911">
        <w:rPr>
          <w:lang w:val="fr-FR"/>
        </w:rPr>
        <w:t>5</w:t>
      </w:r>
      <w:r w:rsidRPr="0075520B">
        <w:rPr>
          <w:lang w:val="fr-FR"/>
        </w:rPr>
        <w:t>/</w:t>
      </w:r>
      <w:r w:rsidR="00FC4911">
        <w:rPr>
          <w:lang w:val="fr-FR"/>
        </w:rPr>
        <w:t>20</w:t>
      </w:r>
    </w:p>
    <w:p w:rsidR="0075520B" w:rsidRPr="0075520B" w:rsidRDefault="0075520B" w:rsidP="0075520B">
      <w:pPr>
        <w:jc w:val="both"/>
        <w:rPr>
          <w:lang w:val="fr-FR"/>
        </w:rPr>
      </w:pPr>
      <w:r w:rsidRPr="0075520B">
        <w:rPr>
          <w:lang w:val="fr-FR"/>
        </w:rPr>
        <w:t xml:space="preserve">Motivation externe : </w:t>
      </w:r>
      <w:bookmarkStart w:id="0" w:name="_GoBack"/>
      <w:bookmarkEnd w:id="0"/>
      <w:r>
        <w:rPr>
          <w:lang w:val="fr-FR"/>
        </w:rPr>
        <w:t>6</w:t>
      </w:r>
      <w:r w:rsidRPr="0075520B">
        <w:rPr>
          <w:lang w:val="fr-FR"/>
        </w:rPr>
        <w:t>/11/1</w:t>
      </w:r>
      <w:r w:rsidR="00FC4911">
        <w:rPr>
          <w:lang w:val="fr-FR"/>
        </w:rPr>
        <w:t>6</w:t>
      </w:r>
      <w:r w:rsidRPr="0075520B">
        <w:rPr>
          <w:lang w:val="fr-FR"/>
        </w:rPr>
        <w:t>/2</w:t>
      </w:r>
      <w:r w:rsidR="00FC4911">
        <w:rPr>
          <w:lang w:val="fr-FR"/>
        </w:rPr>
        <w:t>1</w:t>
      </w:r>
    </w:p>
    <w:p w:rsidR="00455E63" w:rsidRDefault="00455E63" w:rsidP="00455E63">
      <w:pPr>
        <w:keepNext/>
        <w:rPr>
          <w:lang w:val="fr-FR"/>
        </w:rPr>
      </w:pPr>
    </w:p>
    <w:p w:rsidR="00455E63" w:rsidRDefault="00455E63" w:rsidP="00455E63">
      <w:pPr>
        <w:keepNext/>
        <w:rPr>
          <w:lang w:val="fr-FR"/>
        </w:rPr>
      </w:pPr>
      <w:r>
        <w:rPr>
          <w:lang w:val="fr-FR"/>
        </w:rPr>
        <w:t xml:space="preserve">A terme possibilité d’additionner certains types de motivation pour créer 2 variables : motivation intrinsèque et motivation extrinsèque </w:t>
      </w:r>
    </w:p>
    <w:p w:rsidR="0075520B" w:rsidRDefault="0075520B" w:rsidP="002931A4">
      <w:pPr>
        <w:keepNext/>
        <w:rPr>
          <w:lang w:val="fr-FR"/>
        </w:rPr>
      </w:pPr>
    </w:p>
    <w:p w:rsidR="002931A4" w:rsidRPr="002E4DD2" w:rsidRDefault="002931A4" w:rsidP="002931A4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</w:p>
    <w:p w:rsidR="002931A4" w:rsidRDefault="007B64EB" w:rsidP="002931A4">
      <w:pPr>
        <w:rPr>
          <w:lang w:val="fr-FR"/>
        </w:rPr>
      </w:pPr>
      <w:r>
        <w:rPr>
          <w:lang w:val="fr-FR"/>
        </w:rPr>
        <w:t>Suivant le type de motivation les raisons de pratique seront différentes, les comportements aussi</w:t>
      </w:r>
    </w:p>
    <w:p w:rsidR="007B64EB" w:rsidRDefault="007B64EB" w:rsidP="002931A4">
      <w:pPr>
        <w:rPr>
          <w:lang w:val="fr-FR"/>
        </w:rPr>
      </w:pPr>
    </w:p>
    <w:p w:rsidR="007B64EB" w:rsidRDefault="007B64EB" w:rsidP="002931A4">
      <w:pPr>
        <w:rPr>
          <w:lang w:val="fr-FR"/>
        </w:rPr>
      </w:pPr>
    </w:p>
    <w:p w:rsidR="007B64EB" w:rsidRDefault="007B64EB" w:rsidP="002931A4">
      <w:pPr>
        <w:rPr>
          <w:lang w:val="fr-FR"/>
        </w:rPr>
      </w:pPr>
    </w:p>
    <w:p w:rsidR="007B64EB" w:rsidRDefault="007B64EB" w:rsidP="002931A4">
      <w:pPr>
        <w:rPr>
          <w:lang w:val="fr-FR"/>
        </w:rPr>
      </w:pPr>
    </w:p>
    <w:p w:rsidR="007B64EB" w:rsidRDefault="007B64EB" w:rsidP="007B64EB">
      <w:pPr>
        <w:jc w:val="center"/>
        <w:rPr>
          <w:b/>
          <w:sz w:val="30"/>
          <w:szCs w:val="30"/>
          <w:u w:val="single"/>
          <w:lang w:val="fr-FR"/>
        </w:rPr>
      </w:pPr>
      <w:r w:rsidRPr="007B64EB">
        <w:rPr>
          <w:b/>
          <w:sz w:val="30"/>
          <w:szCs w:val="30"/>
          <w:u w:val="single"/>
          <w:lang w:val="fr-FR"/>
        </w:rPr>
        <w:t>Q69</w:t>
      </w:r>
      <w:r>
        <w:rPr>
          <w:b/>
          <w:sz w:val="30"/>
          <w:szCs w:val="30"/>
          <w:u w:val="single"/>
          <w:lang w:val="fr-FR"/>
        </w:rPr>
        <w:t>)</w:t>
      </w:r>
      <w:r w:rsidRPr="007B64EB">
        <w:rPr>
          <w:b/>
          <w:sz w:val="30"/>
          <w:szCs w:val="30"/>
          <w:u w:val="single"/>
          <w:lang w:val="fr-FR"/>
        </w:rPr>
        <w:t xml:space="preserve"> – Force Mentale</w:t>
      </w:r>
    </w:p>
    <w:p w:rsidR="007B64EB" w:rsidRPr="007B64EB" w:rsidRDefault="007B64EB" w:rsidP="007B64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</w:pPr>
      <w:hyperlink r:id="rId5" w:tooltip="Progress Toward Construct Validation of the Sports Mental Toughness Questionnaire (SMTQ)" w:history="1">
        <w:r w:rsidRPr="007B64EB">
          <w:rPr>
            <w:rFonts w:ascii="Times New Roman" w:eastAsia="Times New Roman" w:hAnsi="Times New Roman" w:cs="Times New Roman"/>
            <w:bCs/>
            <w:i/>
            <w:kern w:val="36"/>
            <w:sz w:val="24"/>
            <w:szCs w:val="24"/>
            <w:lang w:eastAsia="en-GB"/>
          </w:rPr>
          <w:t>Progress Toward Construct Validation of the Sports Mental Toughness Questionnaire (SMTQ)</w:t>
        </w:r>
      </w:hyperlink>
    </w:p>
    <w:p w:rsidR="007B64EB" w:rsidRDefault="007B64EB" w:rsidP="007B64EB">
      <w:pPr>
        <w:jc w:val="center"/>
        <w:rPr>
          <w:lang w:val="fr-FR"/>
        </w:rPr>
      </w:pPr>
      <w:r w:rsidRPr="007B64EB">
        <w:t xml:space="preserve"> </w:t>
      </w:r>
      <w:r w:rsidRPr="007B64EB">
        <w:br/>
      </w:r>
      <w:r w:rsidRPr="002E4DD2">
        <w:rPr>
          <w:lang w:val="fr-FR"/>
        </w:rPr>
        <w:t>Indiquez votre accord / désaccord avec chaque affirmation ci-dessous.</w:t>
      </w:r>
      <w:r w:rsidRPr="002E4DD2">
        <w:rPr>
          <w:lang w:val="fr-FR"/>
        </w:rPr>
        <w:br/>
      </w:r>
    </w:p>
    <w:p w:rsidR="007B64EB" w:rsidRDefault="007B64EB" w:rsidP="007B64EB">
      <w:pPr>
        <w:keepNext/>
        <w:rPr>
          <w:lang w:val="fr-FR"/>
        </w:rPr>
      </w:pPr>
    </w:p>
    <w:p w:rsidR="007B64EB" w:rsidRDefault="007B64EB" w:rsidP="007B64EB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</w:t>
      </w:r>
    </w:p>
    <w:p w:rsidR="007B64EB" w:rsidRDefault="007B64EB" w:rsidP="007B64EB">
      <w:pPr>
        <w:keepNext/>
        <w:rPr>
          <w:lang w:val="fr-FR"/>
        </w:rPr>
      </w:pPr>
      <w:r>
        <w:rPr>
          <w:lang w:val="fr-FR"/>
        </w:rPr>
        <w:t xml:space="preserve">Construction de différentes variables </w:t>
      </w:r>
      <w:r w:rsidR="00F14B5C">
        <w:rPr>
          <w:lang w:val="fr-FR"/>
        </w:rPr>
        <w:t>(4)</w:t>
      </w:r>
    </w:p>
    <w:p w:rsidR="007B64EB" w:rsidRDefault="007B64EB" w:rsidP="007B64EB">
      <w:pPr>
        <w:keepNext/>
        <w:rPr>
          <w:lang w:val="fr-FR"/>
        </w:rPr>
      </w:pPr>
      <w:r w:rsidRPr="00F14B5C">
        <w:rPr>
          <w:u w:val="single"/>
          <w:lang w:val="fr-FR"/>
        </w:rPr>
        <w:t>Force mentale générale :</w:t>
      </w:r>
      <w:r>
        <w:rPr>
          <w:lang w:val="fr-FR"/>
        </w:rPr>
        <w:t xml:space="preserve"> moyenne de la réponse à tous les items </w:t>
      </w:r>
    </w:p>
    <w:p w:rsidR="00F14B5C" w:rsidRPr="00F14B5C" w:rsidRDefault="00F14B5C" w:rsidP="007B64EB">
      <w:pPr>
        <w:keepNext/>
        <w:rPr>
          <w:u w:val="single"/>
          <w:lang w:val="fr-FR"/>
        </w:rPr>
      </w:pPr>
      <w:r w:rsidRPr="00F14B5C">
        <w:rPr>
          <w:u w:val="single"/>
          <w:lang w:val="fr-FR"/>
        </w:rPr>
        <w:t xml:space="preserve">Confiance : </w:t>
      </w:r>
      <w:r w:rsidRPr="00F14B5C">
        <w:rPr>
          <w:lang w:val="fr-FR"/>
        </w:rPr>
        <w:t>moyenne</w:t>
      </w:r>
      <w:r>
        <w:rPr>
          <w:lang w:val="fr-FR"/>
        </w:rPr>
        <w:t xml:space="preserve"> des</w:t>
      </w:r>
      <w:r w:rsidRPr="00F14B5C">
        <w:rPr>
          <w:lang w:val="fr-FR"/>
        </w:rPr>
        <w:t xml:space="preserve"> réponse</w:t>
      </w:r>
      <w:r>
        <w:rPr>
          <w:lang w:val="fr-FR"/>
        </w:rPr>
        <w:t>s aux</w:t>
      </w:r>
      <w:r w:rsidRPr="00F14B5C">
        <w:rPr>
          <w:lang w:val="fr-FR"/>
        </w:rPr>
        <w:t xml:space="preserve"> item</w:t>
      </w:r>
      <w:r>
        <w:rPr>
          <w:lang w:val="fr-FR"/>
        </w:rPr>
        <w:t>s</w:t>
      </w:r>
      <w:r w:rsidRPr="00F14B5C">
        <w:rPr>
          <w:lang w:val="fr-FR"/>
        </w:rPr>
        <w:t xml:space="preserve"> 13,</w:t>
      </w:r>
      <w:r>
        <w:rPr>
          <w:lang w:val="fr-FR"/>
        </w:rPr>
        <w:t xml:space="preserve"> </w:t>
      </w:r>
      <w:r w:rsidRPr="00F14B5C">
        <w:rPr>
          <w:lang w:val="fr-FR"/>
        </w:rPr>
        <w:t>5,</w:t>
      </w:r>
      <w:r>
        <w:rPr>
          <w:lang w:val="fr-FR"/>
        </w:rPr>
        <w:t xml:space="preserve"> </w:t>
      </w:r>
      <w:r w:rsidRPr="00F14B5C">
        <w:rPr>
          <w:lang w:val="fr-FR"/>
        </w:rPr>
        <w:t>11</w:t>
      </w:r>
      <w:r>
        <w:rPr>
          <w:lang w:val="fr-FR"/>
        </w:rPr>
        <w:t xml:space="preserve">, </w:t>
      </w:r>
      <w:r w:rsidRPr="00F14B5C">
        <w:rPr>
          <w:lang w:val="fr-FR"/>
        </w:rPr>
        <w:t>6,</w:t>
      </w:r>
      <w:r>
        <w:rPr>
          <w:lang w:val="fr-FR"/>
        </w:rPr>
        <w:t xml:space="preserve"> </w:t>
      </w:r>
      <w:r w:rsidRPr="00F14B5C">
        <w:rPr>
          <w:lang w:val="fr-FR"/>
        </w:rPr>
        <w:t>14,</w:t>
      </w:r>
      <w:r>
        <w:rPr>
          <w:lang w:val="fr-FR"/>
        </w:rPr>
        <w:t xml:space="preserve"> </w:t>
      </w:r>
      <w:r w:rsidRPr="00F14B5C">
        <w:rPr>
          <w:lang w:val="fr-FR"/>
        </w:rPr>
        <w:t>1</w:t>
      </w:r>
    </w:p>
    <w:p w:rsidR="00F14B5C" w:rsidRPr="00F14B5C" w:rsidRDefault="00F14B5C" w:rsidP="007B64EB">
      <w:pPr>
        <w:keepNext/>
        <w:rPr>
          <w:u w:val="single"/>
          <w:lang w:val="fr-FR"/>
        </w:rPr>
      </w:pPr>
      <w:r w:rsidRPr="00F14B5C">
        <w:rPr>
          <w:u w:val="single"/>
          <w:lang w:val="fr-FR"/>
        </w:rPr>
        <w:t>Consistance</w:t>
      </w:r>
      <w:r>
        <w:rPr>
          <w:u w:val="single"/>
          <w:lang w:val="fr-FR"/>
        </w:rPr>
        <w:t xml:space="preserve"> : </w:t>
      </w:r>
      <w:r w:rsidRPr="00F14B5C">
        <w:rPr>
          <w:lang w:val="fr-FR"/>
        </w:rPr>
        <w:t>moyenne des réponses aux items</w:t>
      </w:r>
      <w:r>
        <w:rPr>
          <w:u w:val="single"/>
          <w:lang w:val="fr-FR"/>
        </w:rPr>
        <w:t> </w:t>
      </w:r>
      <w:r w:rsidRPr="00F14B5C">
        <w:rPr>
          <w:lang w:val="fr-FR"/>
        </w:rPr>
        <w:t>: 3, 12, 8, 10</w:t>
      </w:r>
    </w:p>
    <w:p w:rsidR="00F14B5C" w:rsidRPr="00F14B5C" w:rsidRDefault="00F14B5C" w:rsidP="007B64EB">
      <w:pPr>
        <w:keepNext/>
        <w:rPr>
          <w:u w:val="single"/>
          <w:lang w:val="fr-FR"/>
        </w:rPr>
      </w:pPr>
      <w:r w:rsidRPr="00F14B5C">
        <w:rPr>
          <w:u w:val="single"/>
          <w:lang w:val="fr-FR"/>
        </w:rPr>
        <w:t>Contrôle</w:t>
      </w:r>
      <w:r>
        <w:rPr>
          <w:u w:val="single"/>
          <w:lang w:val="fr-FR"/>
        </w:rPr>
        <w:t xml:space="preserve"> : </w:t>
      </w:r>
      <w:r w:rsidRPr="00F14B5C">
        <w:rPr>
          <w:lang w:val="fr-FR"/>
        </w:rPr>
        <w:t>moyenne des réponses aux items</w:t>
      </w:r>
      <w:r>
        <w:rPr>
          <w:u w:val="single"/>
          <w:lang w:val="fr-FR"/>
        </w:rPr>
        <w:t> </w:t>
      </w:r>
      <w:r w:rsidRPr="00F14B5C">
        <w:rPr>
          <w:lang w:val="fr-FR"/>
        </w:rPr>
        <w:t>:</w:t>
      </w:r>
      <w:r>
        <w:rPr>
          <w:lang w:val="fr-FR"/>
        </w:rPr>
        <w:t xml:space="preserve"> </w:t>
      </w:r>
      <w:r w:rsidRPr="00F14B5C">
        <w:rPr>
          <w:lang w:val="fr-FR"/>
        </w:rPr>
        <w:t>2,</w:t>
      </w:r>
      <w:r>
        <w:rPr>
          <w:lang w:val="fr-FR"/>
        </w:rPr>
        <w:t xml:space="preserve"> </w:t>
      </w:r>
      <w:r w:rsidRPr="00F14B5C">
        <w:rPr>
          <w:lang w:val="fr-FR"/>
        </w:rPr>
        <w:t>4,</w:t>
      </w:r>
      <w:r>
        <w:rPr>
          <w:lang w:val="fr-FR"/>
        </w:rPr>
        <w:t xml:space="preserve"> </w:t>
      </w:r>
      <w:r w:rsidRPr="00F14B5C">
        <w:rPr>
          <w:lang w:val="fr-FR"/>
        </w:rPr>
        <w:t>9,</w:t>
      </w:r>
      <w:r>
        <w:rPr>
          <w:lang w:val="fr-FR"/>
        </w:rPr>
        <w:t xml:space="preserve"> </w:t>
      </w:r>
      <w:r w:rsidRPr="00F14B5C">
        <w:rPr>
          <w:lang w:val="fr-FR"/>
        </w:rPr>
        <w:t>7</w:t>
      </w:r>
    </w:p>
    <w:p w:rsidR="007B64EB" w:rsidRDefault="007B64EB" w:rsidP="007B64EB">
      <w:pPr>
        <w:keepNext/>
        <w:rPr>
          <w:lang w:val="fr-FR"/>
        </w:rPr>
      </w:pPr>
    </w:p>
    <w:p w:rsidR="007B64EB" w:rsidRDefault="007B64EB" w:rsidP="007B64EB">
      <w:pPr>
        <w:keepNext/>
        <w:rPr>
          <w:lang w:val="fr-FR"/>
        </w:rPr>
      </w:pPr>
    </w:p>
    <w:p w:rsidR="007B64EB" w:rsidRPr="002E4DD2" w:rsidRDefault="007B64EB" w:rsidP="007B64EB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</w:p>
    <w:p w:rsidR="007B64EB" w:rsidRDefault="007B64EB" w:rsidP="007B64EB">
      <w:pPr>
        <w:keepNext/>
        <w:rPr>
          <w:lang w:val="fr-FR"/>
        </w:rPr>
      </w:pPr>
    </w:p>
    <w:p w:rsidR="007B64EB" w:rsidRDefault="007B64EB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Default="00F14B5C" w:rsidP="002931A4">
      <w:pPr>
        <w:rPr>
          <w:lang w:val="fr-FR"/>
        </w:rPr>
      </w:pPr>
    </w:p>
    <w:p w:rsidR="00F14B5C" w:rsidRPr="00FC4911" w:rsidRDefault="00F14B5C" w:rsidP="002931A4">
      <w:pPr>
        <w:rPr>
          <w:lang w:val="fr-FR"/>
        </w:rPr>
      </w:pPr>
    </w:p>
    <w:p w:rsidR="002931A4" w:rsidRPr="002931A4" w:rsidRDefault="002931A4" w:rsidP="002931A4">
      <w:pPr>
        <w:rPr>
          <w:lang w:val="fr-FR"/>
        </w:rPr>
      </w:pPr>
    </w:p>
    <w:p w:rsidR="00F14B5C" w:rsidRDefault="00F14B5C" w:rsidP="00F14B5C">
      <w:pPr>
        <w:keepNext/>
        <w:jc w:val="center"/>
        <w:rPr>
          <w:b/>
          <w:sz w:val="30"/>
          <w:szCs w:val="30"/>
          <w:u w:val="single"/>
          <w:lang w:val="fr-FR"/>
        </w:rPr>
      </w:pPr>
      <w:r w:rsidRPr="00F14B5C">
        <w:rPr>
          <w:b/>
          <w:sz w:val="30"/>
          <w:szCs w:val="30"/>
          <w:u w:val="single"/>
          <w:lang w:val="fr-FR"/>
        </w:rPr>
        <w:t>Q38) Discours Interne</w:t>
      </w:r>
    </w:p>
    <w:p w:rsidR="00DD5DDD" w:rsidRPr="00DD5DDD" w:rsidRDefault="00DD5DDD" w:rsidP="00F14B5C">
      <w:pPr>
        <w:keepNext/>
        <w:jc w:val="center"/>
        <w:rPr>
          <w:sz w:val="24"/>
          <w:szCs w:val="24"/>
          <w:lang w:val="fr-FR"/>
        </w:rPr>
      </w:pPr>
      <w:proofErr w:type="gramStart"/>
      <w:r w:rsidRPr="00DD5DDD">
        <w:rPr>
          <w:sz w:val="24"/>
          <w:szCs w:val="24"/>
          <w:lang w:val="fr-FR"/>
        </w:rPr>
        <w:t>TOPS</w:t>
      </w:r>
      <w:r>
        <w:rPr>
          <w:sz w:val="24"/>
          <w:szCs w:val="24"/>
          <w:lang w:val="fr-FR"/>
        </w:rPr>
        <w:t xml:space="preserve"> ,</w:t>
      </w:r>
      <w:proofErr w:type="gramEnd"/>
      <w:r>
        <w:rPr>
          <w:sz w:val="24"/>
          <w:szCs w:val="24"/>
          <w:lang w:val="fr-FR"/>
        </w:rPr>
        <w:t xml:space="preserve"> Hardy 1999</w:t>
      </w:r>
    </w:p>
    <w:p w:rsidR="00F14B5C" w:rsidRPr="002E4DD2" w:rsidRDefault="00F14B5C" w:rsidP="00F14B5C">
      <w:pPr>
        <w:keepNext/>
        <w:rPr>
          <w:lang w:val="fr-FR"/>
        </w:rPr>
      </w:pPr>
      <w:r w:rsidRPr="002E4DD2">
        <w:rPr>
          <w:lang w:val="fr-FR"/>
        </w:rPr>
        <w:t>Chacune des questions qui suivent décrit une situation spécifique que vous pouvez rencontrer pendant vos entraînements ou pendant vos compétitions. Indiquez sur l'échelle suivante à quelle fréquence ces situations s'appliquent à vous.</w:t>
      </w:r>
    </w:p>
    <w:p w:rsidR="00F14B5C" w:rsidRDefault="00F14B5C" w:rsidP="00F14B5C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</w:t>
      </w:r>
    </w:p>
    <w:p w:rsidR="00F14B5C" w:rsidRDefault="00F14B5C" w:rsidP="00F14B5C">
      <w:pPr>
        <w:keepNext/>
        <w:rPr>
          <w:lang w:val="fr-FR"/>
        </w:rPr>
      </w:pPr>
      <w:r>
        <w:rPr>
          <w:lang w:val="fr-FR"/>
        </w:rPr>
        <w:t xml:space="preserve">Construction de différentes variables </w:t>
      </w:r>
    </w:p>
    <w:p w:rsidR="00F14B5C" w:rsidRDefault="00F14B5C" w:rsidP="00F14B5C">
      <w:pPr>
        <w:keepNext/>
        <w:rPr>
          <w:lang w:val="fr-FR"/>
        </w:rPr>
      </w:pPr>
      <w:r w:rsidRPr="00DD5DDD">
        <w:rPr>
          <w:u w:val="single"/>
          <w:lang w:val="fr-FR"/>
        </w:rPr>
        <w:t>Utilisation du Discours interne en général :</w:t>
      </w:r>
      <w:r>
        <w:rPr>
          <w:lang w:val="fr-FR"/>
        </w:rPr>
        <w:t xml:space="preserve"> moyenne de tous les items </w:t>
      </w:r>
    </w:p>
    <w:p w:rsidR="00F14B5C" w:rsidRDefault="00F14B5C" w:rsidP="00F14B5C">
      <w:pPr>
        <w:keepNext/>
        <w:rPr>
          <w:lang w:val="fr-FR"/>
        </w:rPr>
      </w:pPr>
      <w:r w:rsidRPr="00DD5DDD">
        <w:rPr>
          <w:u w:val="single"/>
          <w:lang w:val="fr-FR"/>
        </w:rPr>
        <w:t>Utilisation du Discours interne à l’entrainement :</w:t>
      </w:r>
      <w:r w:rsidR="00DD5DDD">
        <w:rPr>
          <w:lang w:val="fr-FR"/>
        </w:rPr>
        <w:t xml:space="preserve"> moyenne des items 1, 2, 3, 4</w:t>
      </w:r>
    </w:p>
    <w:p w:rsidR="00F14B5C" w:rsidRDefault="00F14B5C" w:rsidP="00F14B5C">
      <w:pPr>
        <w:keepNext/>
        <w:rPr>
          <w:lang w:val="fr-FR"/>
        </w:rPr>
      </w:pPr>
      <w:r w:rsidRPr="00DD5DDD">
        <w:rPr>
          <w:u w:val="single"/>
          <w:lang w:val="fr-FR"/>
        </w:rPr>
        <w:t>Utilisation du Discours interne en compétition :</w:t>
      </w:r>
      <w:r>
        <w:rPr>
          <w:lang w:val="fr-FR"/>
        </w:rPr>
        <w:t xml:space="preserve"> </w:t>
      </w:r>
      <w:r w:rsidR="00DD5DDD">
        <w:rPr>
          <w:lang w:val="fr-FR"/>
        </w:rPr>
        <w:t>moyenne des items 5, 6, 7, 8</w:t>
      </w:r>
    </w:p>
    <w:p w:rsidR="00F14B5C" w:rsidRPr="002E4DD2" w:rsidRDefault="00F14B5C" w:rsidP="00F14B5C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</w:p>
    <w:p w:rsidR="00F14B5C" w:rsidRDefault="00DD5DDD" w:rsidP="002931A4">
      <w:pPr>
        <w:tabs>
          <w:tab w:val="left" w:pos="6840"/>
        </w:tabs>
        <w:rPr>
          <w:lang w:val="fr-FR"/>
        </w:rPr>
      </w:pPr>
      <w:r>
        <w:rPr>
          <w:lang w:val="fr-FR"/>
        </w:rPr>
        <w:t xml:space="preserve">Plus le score est élevé plus l’individu à l’habitude d’utiliser le discours interne </w:t>
      </w:r>
    </w:p>
    <w:p w:rsidR="00DD5DDD" w:rsidRDefault="00DD5DDD" w:rsidP="00DD5DDD">
      <w:pPr>
        <w:keepNext/>
        <w:jc w:val="center"/>
        <w:rPr>
          <w:b/>
          <w:sz w:val="30"/>
          <w:szCs w:val="30"/>
          <w:u w:val="single"/>
          <w:lang w:val="fr-FR"/>
        </w:rPr>
      </w:pPr>
      <w:r w:rsidRPr="00DD5DDD">
        <w:rPr>
          <w:sz w:val="30"/>
          <w:szCs w:val="30"/>
          <w:u w:val="single"/>
          <w:lang w:val="fr-FR"/>
        </w:rPr>
        <w:t xml:space="preserve">Q39) </w:t>
      </w:r>
      <w:r w:rsidRPr="00DD5DDD">
        <w:rPr>
          <w:b/>
          <w:sz w:val="30"/>
          <w:szCs w:val="30"/>
          <w:u w:val="single"/>
          <w:lang w:val="fr-FR"/>
        </w:rPr>
        <w:t>Anxiété pré-compétitive</w:t>
      </w:r>
    </w:p>
    <w:p w:rsidR="002624E3" w:rsidRPr="00845360" w:rsidRDefault="002624E3" w:rsidP="00DD5DDD">
      <w:pPr>
        <w:keepNext/>
        <w:jc w:val="center"/>
        <w:rPr>
          <w:sz w:val="30"/>
          <w:szCs w:val="30"/>
          <w:u w:val="single"/>
        </w:rPr>
      </w:pPr>
      <w:r w:rsidRPr="00845360">
        <w:rPr>
          <w:sz w:val="24"/>
          <w:szCs w:val="24"/>
        </w:rPr>
        <w:t>Adaptation de</w:t>
      </w:r>
      <w:r w:rsidRPr="00845360">
        <w:rPr>
          <w:sz w:val="30"/>
          <w:szCs w:val="30"/>
        </w:rPr>
        <w:t xml:space="preserve"> </w:t>
      </w:r>
      <w:r w:rsidR="00845360" w:rsidRPr="00845360">
        <w:t>Smith</w:t>
      </w:r>
      <w:r w:rsidR="00845360">
        <w:t xml:space="preserve">, Ronald E.; </w:t>
      </w:r>
      <w:proofErr w:type="spellStart"/>
      <w:r w:rsidR="00845360">
        <w:t>Smoll</w:t>
      </w:r>
      <w:proofErr w:type="spellEnd"/>
      <w:r w:rsidR="00845360">
        <w:t xml:space="preserve">, Frank L.; Cumming, Sean P.; </w:t>
      </w:r>
      <w:proofErr w:type="spellStart"/>
      <w:r w:rsidR="00845360">
        <w:t>Grossbard</w:t>
      </w:r>
      <w:proofErr w:type="spellEnd"/>
      <w:r w:rsidR="00845360">
        <w:t xml:space="preserve">, Joel R. (2006). </w:t>
      </w:r>
      <w:r w:rsidR="00845360">
        <w:rPr>
          <w:i/>
          <w:iCs/>
        </w:rPr>
        <w:t>Measurement of Multidimensional Sport Performance Anxiety in Children and Adults: The Sport Anxiety Scale-2.</w:t>
      </w:r>
    </w:p>
    <w:p w:rsidR="00DD5DDD" w:rsidRDefault="00DD5DDD" w:rsidP="00DD5DDD">
      <w:pPr>
        <w:keepNext/>
        <w:rPr>
          <w:lang w:val="fr-FR"/>
        </w:rPr>
      </w:pPr>
      <w:r w:rsidRPr="002E4DD2">
        <w:rPr>
          <w:lang w:val="fr-FR"/>
        </w:rPr>
        <w:t>Reportez dans quelle mesure chaque énoncé indique comment vous vous sentez habituellement avant ou pendant une compétition sportive.</w:t>
      </w:r>
    </w:p>
    <w:p w:rsidR="00DD5DDD" w:rsidRDefault="00DD5DDD" w:rsidP="00DD5DDD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</w:t>
      </w:r>
    </w:p>
    <w:p w:rsidR="00845360" w:rsidRDefault="00845360" w:rsidP="00DD5DDD">
      <w:pPr>
        <w:keepNext/>
        <w:rPr>
          <w:lang w:val="fr-FR"/>
        </w:rPr>
      </w:pPr>
      <w:r>
        <w:rPr>
          <w:lang w:val="fr-FR"/>
        </w:rPr>
        <w:t xml:space="preserve">Construction de différentes variables </w:t>
      </w:r>
    </w:p>
    <w:p w:rsidR="00845360" w:rsidRDefault="00845360" w:rsidP="00DD5DDD">
      <w:pPr>
        <w:keepNext/>
        <w:rPr>
          <w:lang w:val="fr-FR"/>
        </w:rPr>
      </w:pPr>
      <w:r w:rsidRPr="00047A20">
        <w:rPr>
          <w:u w:val="single"/>
          <w:lang w:val="fr-FR"/>
        </w:rPr>
        <w:t>Anxiété générale :</w:t>
      </w:r>
      <w:r>
        <w:rPr>
          <w:lang w:val="fr-FR"/>
        </w:rPr>
        <w:t xml:space="preserve"> </w:t>
      </w:r>
      <w:r>
        <w:rPr>
          <w:lang w:val="fr-FR"/>
        </w:rPr>
        <w:t>moyenne de tous les items</w:t>
      </w:r>
    </w:p>
    <w:p w:rsidR="00845360" w:rsidRDefault="00845360" w:rsidP="00DD5DDD">
      <w:pPr>
        <w:keepNext/>
        <w:rPr>
          <w:lang w:val="fr-FR"/>
        </w:rPr>
      </w:pPr>
      <w:r w:rsidRPr="00047A20">
        <w:rPr>
          <w:u w:val="single"/>
          <w:lang w:val="fr-FR"/>
        </w:rPr>
        <w:t>Anxiété somatique :</w:t>
      </w:r>
      <w:r>
        <w:rPr>
          <w:lang w:val="fr-FR"/>
        </w:rPr>
        <w:t xml:space="preserve"> </w:t>
      </w:r>
      <w:r>
        <w:rPr>
          <w:lang w:val="fr-FR"/>
        </w:rPr>
        <w:t>moyenne des items</w:t>
      </w:r>
      <w:r>
        <w:rPr>
          <w:lang w:val="fr-FR"/>
        </w:rPr>
        <w:t xml:space="preserve"> 1, 4, 7, 9, 10</w:t>
      </w:r>
    </w:p>
    <w:p w:rsidR="00845360" w:rsidRDefault="00845360" w:rsidP="00DD5DDD">
      <w:pPr>
        <w:keepNext/>
        <w:rPr>
          <w:lang w:val="fr-FR"/>
        </w:rPr>
      </w:pPr>
      <w:r w:rsidRPr="00047A20">
        <w:rPr>
          <w:u w:val="single"/>
          <w:lang w:val="fr-FR"/>
        </w:rPr>
        <w:t>Anxiété cognitive :</w:t>
      </w:r>
      <w:r>
        <w:rPr>
          <w:lang w:val="fr-FR"/>
        </w:rPr>
        <w:t xml:space="preserve"> moyenne des items 2, 3, 5, 6, 8</w:t>
      </w:r>
    </w:p>
    <w:p w:rsidR="00DD5DDD" w:rsidRPr="002E4DD2" w:rsidRDefault="00DD5DDD" w:rsidP="00DD5DDD">
      <w:pPr>
        <w:keepNext/>
        <w:rPr>
          <w:lang w:val="fr-FR"/>
        </w:rPr>
      </w:pPr>
    </w:p>
    <w:p w:rsidR="00DD5DDD" w:rsidRPr="002E4DD2" w:rsidRDefault="00DD5DDD" w:rsidP="00DD5DDD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</w:p>
    <w:p w:rsidR="00DD5DDD" w:rsidRDefault="00DD5DDD" w:rsidP="002931A4">
      <w:pPr>
        <w:tabs>
          <w:tab w:val="left" w:pos="6840"/>
        </w:tabs>
        <w:rPr>
          <w:lang w:val="fr-FR"/>
        </w:rPr>
      </w:pPr>
    </w:p>
    <w:p w:rsidR="00D52A17" w:rsidRDefault="00D52A17" w:rsidP="002931A4">
      <w:pPr>
        <w:tabs>
          <w:tab w:val="left" w:pos="6840"/>
        </w:tabs>
        <w:rPr>
          <w:lang w:val="fr-FR"/>
        </w:rPr>
      </w:pPr>
    </w:p>
    <w:p w:rsidR="00D52A17" w:rsidRDefault="00D52A17" w:rsidP="002931A4">
      <w:pPr>
        <w:tabs>
          <w:tab w:val="left" w:pos="6840"/>
        </w:tabs>
        <w:rPr>
          <w:lang w:val="fr-FR"/>
        </w:rPr>
      </w:pPr>
    </w:p>
    <w:p w:rsidR="00D52A17" w:rsidRDefault="00D52A17" w:rsidP="002931A4">
      <w:pPr>
        <w:tabs>
          <w:tab w:val="left" w:pos="6840"/>
        </w:tabs>
        <w:rPr>
          <w:lang w:val="fr-FR"/>
        </w:rPr>
      </w:pPr>
    </w:p>
    <w:p w:rsidR="00D52A17" w:rsidRDefault="00D52A17" w:rsidP="002931A4">
      <w:pPr>
        <w:tabs>
          <w:tab w:val="left" w:pos="6840"/>
        </w:tabs>
        <w:rPr>
          <w:lang w:val="fr-FR"/>
        </w:rPr>
      </w:pPr>
    </w:p>
    <w:p w:rsidR="00D52A17" w:rsidRDefault="00D52A17" w:rsidP="002931A4">
      <w:pPr>
        <w:tabs>
          <w:tab w:val="left" w:pos="6840"/>
        </w:tabs>
        <w:rPr>
          <w:lang w:val="fr-FR"/>
        </w:rPr>
      </w:pPr>
    </w:p>
    <w:p w:rsidR="00D52A17" w:rsidRDefault="00D52A17" w:rsidP="002931A4">
      <w:pPr>
        <w:tabs>
          <w:tab w:val="left" w:pos="6840"/>
        </w:tabs>
        <w:rPr>
          <w:lang w:val="fr-FR"/>
        </w:rPr>
      </w:pPr>
    </w:p>
    <w:p w:rsidR="00D52A17" w:rsidRDefault="00D52A17" w:rsidP="00D52A17">
      <w:pPr>
        <w:keepNext/>
        <w:jc w:val="center"/>
        <w:rPr>
          <w:b/>
          <w:sz w:val="30"/>
          <w:szCs w:val="30"/>
          <w:u w:val="single"/>
          <w:lang w:val="fr-FR"/>
        </w:rPr>
      </w:pPr>
      <w:r w:rsidRPr="00D52A17">
        <w:rPr>
          <w:b/>
          <w:sz w:val="30"/>
          <w:szCs w:val="30"/>
          <w:u w:val="single"/>
          <w:lang w:val="fr-FR"/>
        </w:rPr>
        <w:t>Q42</w:t>
      </w:r>
      <w:r>
        <w:rPr>
          <w:b/>
          <w:sz w:val="30"/>
          <w:szCs w:val="30"/>
          <w:u w:val="single"/>
          <w:lang w:val="fr-FR"/>
        </w:rPr>
        <w:t>)</w:t>
      </w:r>
      <w:r w:rsidRPr="00D52A17">
        <w:rPr>
          <w:b/>
          <w:sz w:val="30"/>
          <w:szCs w:val="30"/>
          <w:u w:val="single"/>
          <w:lang w:val="fr-FR"/>
        </w:rPr>
        <w:t xml:space="preserve"> Passion</w:t>
      </w:r>
    </w:p>
    <w:p w:rsidR="00047A20" w:rsidRPr="00047A20" w:rsidRDefault="00047A20" w:rsidP="00D52A17">
      <w:pPr>
        <w:keepNext/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fr-FR"/>
        </w:rPr>
      </w:pPr>
      <w:r w:rsidRPr="00047A20">
        <w:rPr>
          <w:rFonts w:asciiTheme="majorHAnsi" w:hAnsiTheme="majorHAnsi" w:cstheme="majorHAnsi"/>
          <w:sz w:val="24"/>
          <w:szCs w:val="24"/>
        </w:rPr>
        <w:t>Va</w:t>
      </w:r>
      <w:r w:rsidRPr="00047A20">
        <w:rPr>
          <w:rFonts w:asciiTheme="majorHAnsi" w:hAnsiTheme="majorHAnsi" w:cstheme="majorHAnsi"/>
          <w:sz w:val="24"/>
          <w:szCs w:val="24"/>
        </w:rPr>
        <w:t>llerand, R. J. (2015). Psychology of Passion: A dualistic</w:t>
      </w:r>
      <w:r w:rsidRPr="00047A20">
        <w:rPr>
          <w:rFonts w:asciiTheme="majorHAnsi" w:hAnsiTheme="majorHAnsi" w:cstheme="majorHAnsi"/>
          <w:sz w:val="24"/>
          <w:szCs w:val="24"/>
        </w:rPr>
        <w:br/>
        <w:t xml:space="preserve">model. New York, </w:t>
      </w:r>
      <w:proofErr w:type="gramStart"/>
      <w:r w:rsidRPr="00047A20">
        <w:rPr>
          <w:rFonts w:asciiTheme="majorHAnsi" w:hAnsiTheme="majorHAnsi" w:cstheme="majorHAnsi"/>
          <w:sz w:val="24"/>
          <w:szCs w:val="24"/>
        </w:rPr>
        <w:t>NY :</w:t>
      </w:r>
      <w:proofErr w:type="gramEnd"/>
      <w:r w:rsidRPr="00047A20">
        <w:rPr>
          <w:rFonts w:asciiTheme="majorHAnsi" w:hAnsiTheme="majorHAnsi" w:cstheme="majorHAnsi"/>
          <w:sz w:val="24"/>
          <w:szCs w:val="24"/>
        </w:rPr>
        <w:t xml:space="preserve"> Oxford University Press</w:t>
      </w:r>
      <w:r w:rsidR="00B45B26">
        <w:rPr>
          <w:rFonts w:asciiTheme="majorHAnsi" w:hAnsiTheme="majorHAnsi" w:cstheme="majorHAnsi"/>
          <w:sz w:val="24"/>
          <w:szCs w:val="24"/>
        </w:rPr>
        <w:t xml:space="preserve"> ; </w:t>
      </w:r>
      <w:proofErr w:type="spellStart"/>
      <w:r w:rsidR="00B45B26">
        <w:rPr>
          <w:rFonts w:asciiTheme="majorHAnsi" w:hAnsiTheme="majorHAnsi" w:cstheme="majorHAnsi"/>
          <w:sz w:val="24"/>
          <w:szCs w:val="24"/>
        </w:rPr>
        <w:t>Échelle</w:t>
      </w:r>
      <w:proofErr w:type="spellEnd"/>
      <w:r w:rsidR="00B45B26">
        <w:rPr>
          <w:rFonts w:asciiTheme="majorHAnsi" w:hAnsiTheme="majorHAnsi" w:cstheme="majorHAnsi"/>
          <w:sz w:val="24"/>
          <w:szCs w:val="24"/>
        </w:rPr>
        <w:t xml:space="preserve"> de passion </w:t>
      </w:r>
    </w:p>
    <w:p w:rsidR="00D52A17" w:rsidRDefault="00D52A17" w:rsidP="00D52A17">
      <w:pPr>
        <w:tabs>
          <w:tab w:val="left" w:pos="6840"/>
        </w:tabs>
        <w:rPr>
          <w:lang w:val="fr-FR"/>
        </w:rPr>
      </w:pPr>
      <w:r w:rsidRPr="002E4DD2">
        <w:rPr>
          <w:lang w:val="fr-FR"/>
        </w:rPr>
        <w:t xml:space="preserve"> Indiquez à quel point chaque énoncé correspond à la relation que vous entretenez avec la pratique du trail-running en général.</w:t>
      </w:r>
    </w:p>
    <w:p w:rsidR="00D52A17" w:rsidRDefault="00D52A17" w:rsidP="00D52A17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</w:t>
      </w:r>
    </w:p>
    <w:p w:rsidR="00047A20" w:rsidRPr="00B45B26" w:rsidRDefault="00047A20" w:rsidP="00D52A17">
      <w:pPr>
        <w:keepNext/>
        <w:rPr>
          <w:lang w:val="fr-FR"/>
        </w:rPr>
      </w:pPr>
      <w:r w:rsidRPr="00047A20">
        <w:rPr>
          <w:u w:val="single"/>
          <w:lang w:val="fr-FR"/>
        </w:rPr>
        <w:t xml:space="preserve">Passion harmonieuse : </w:t>
      </w:r>
      <w:r w:rsidR="00B45B26" w:rsidRPr="00B45B26">
        <w:rPr>
          <w:lang w:val="fr-FR"/>
        </w:rPr>
        <w:t xml:space="preserve">moyenne des items </w:t>
      </w:r>
      <w:r w:rsidRPr="00B45B26">
        <w:rPr>
          <w:lang w:val="fr-FR"/>
        </w:rPr>
        <w:t>1</w:t>
      </w:r>
      <w:r w:rsidR="00B45B26" w:rsidRPr="00B45B26">
        <w:rPr>
          <w:lang w:val="fr-FR"/>
        </w:rPr>
        <w:t>, 3, 5, 7, 9, 11</w:t>
      </w:r>
    </w:p>
    <w:p w:rsidR="00047A20" w:rsidRPr="00047A20" w:rsidRDefault="00047A20" w:rsidP="00D52A17">
      <w:pPr>
        <w:keepNext/>
        <w:rPr>
          <w:u w:val="single"/>
          <w:lang w:val="fr-FR"/>
        </w:rPr>
      </w:pPr>
      <w:r w:rsidRPr="00047A20">
        <w:rPr>
          <w:u w:val="single"/>
          <w:lang w:val="fr-FR"/>
        </w:rPr>
        <w:t xml:space="preserve">Passion obsessive : </w:t>
      </w:r>
      <w:r w:rsidR="00B45B26" w:rsidRPr="00B45B26">
        <w:rPr>
          <w:lang w:val="fr-FR"/>
        </w:rPr>
        <w:t>moyenne des items 2, 4, 6, 8, 10, 12</w:t>
      </w:r>
    </w:p>
    <w:p w:rsidR="00D52A17" w:rsidRPr="002E4DD2" w:rsidRDefault="00D52A17" w:rsidP="00D52A17">
      <w:pPr>
        <w:keepNext/>
        <w:rPr>
          <w:lang w:val="fr-FR"/>
        </w:rPr>
      </w:pPr>
    </w:p>
    <w:p w:rsidR="00D52A17" w:rsidRDefault="00D52A17" w:rsidP="00D52A17">
      <w:pPr>
        <w:keepNext/>
        <w:rPr>
          <w:b/>
          <w:u w:val="single"/>
          <w:lang w:val="fr-FR"/>
        </w:rPr>
      </w:pPr>
      <w:r w:rsidRPr="002931A4">
        <w:rPr>
          <w:b/>
          <w:u w:val="single"/>
          <w:lang w:val="fr-FR"/>
        </w:rPr>
        <w:t>Interprétation :</w:t>
      </w:r>
    </w:p>
    <w:p w:rsidR="0070363D" w:rsidRPr="002E4DD2" w:rsidRDefault="0070363D" w:rsidP="00D52A17">
      <w:pPr>
        <w:keepNext/>
        <w:rPr>
          <w:lang w:val="fr-FR"/>
        </w:rPr>
      </w:pPr>
    </w:p>
    <w:p w:rsidR="00D52A17" w:rsidRDefault="00D52A17" w:rsidP="00D52A17">
      <w:pPr>
        <w:tabs>
          <w:tab w:val="left" w:pos="6840"/>
        </w:tabs>
        <w:rPr>
          <w:lang w:val="fr-FR"/>
        </w:rPr>
      </w:pPr>
    </w:p>
    <w:p w:rsidR="00B45B26" w:rsidRDefault="00B45B26" w:rsidP="00D52A17">
      <w:pPr>
        <w:tabs>
          <w:tab w:val="left" w:pos="6840"/>
        </w:tabs>
        <w:rPr>
          <w:lang w:val="fr-FR"/>
        </w:rPr>
      </w:pPr>
    </w:p>
    <w:p w:rsidR="00B45B26" w:rsidRDefault="00B45B26" w:rsidP="00B45B26">
      <w:pPr>
        <w:keepNext/>
        <w:jc w:val="center"/>
        <w:rPr>
          <w:b/>
          <w:sz w:val="30"/>
          <w:szCs w:val="30"/>
          <w:u w:val="single"/>
          <w:lang w:val="fr-FR"/>
        </w:rPr>
      </w:pPr>
      <w:r w:rsidRPr="00B45B26">
        <w:rPr>
          <w:b/>
          <w:sz w:val="30"/>
          <w:szCs w:val="30"/>
          <w:u w:val="single"/>
          <w:lang w:val="fr-FR"/>
        </w:rPr>
        <w:t>Q62 Addiction</w:t>
      </w:r>
    </w:p>
    <w:p w:rsidR="00B45B26" w:rsidRPr="00B45B26" w:rsidRDefault="00B45B26" w:rsidP="00B45B26">
      <w:pPr>
        <w:pStyle w:val="Paragraphedeliste"/>
        <w:tabs>
          <w:tab w:val="left" w:pos="1575"/>
        </w:tabs>
        <w:spacing w:after="160" w:line="259" w:lineRule="auto"/>
        <w:contextualSpacing/>
        <w:rPr>
          <w:rFonts w:ascii="Times New Roman" w:hAnsi="Times New Roman" w:cs="Times New Roman"/>
          <w:u w:val="single"/>
          <w:lang w:val="fr-FR"/>
        </w:rPr>
      </w:pPr>
      <w:r w:rsidRPr="00B45B26">
        <w:rPr>
          <w:rFonts w:ascii="Times New Roman" w:hAnsi="Times New Roman" w:cs="Times New Roman"/>
          <w:u w:val="single"/>
          <w:lang w:val="fr-FR"/>
        </w:rPr>
        <w:t xml:space="preserve">Traduction française du Exercice Addiction Inventory </w:t>
      </w:r>
      <w:r>
        <w:rPr>
          <w:rFonts w:ascii="Times New Roman" w:hAnsi="Times New Roman" w:cs="Times New Roman"/>
          <w:u w:val="single"/>
        </w:rPr>
        <w:fldChar w:fldCharType="begin" w:fldLock="1"/>
      </w:r>
      <w:r w:rsidRPr="00B45B26">
        <w:rPr>
          <w:rFonts w:ascii="Times New Roman" w:hAnsi="Times New Roman" w:cs="Times New Roman"/>
          <w:u w:val="single"/>
          <w:lang w:val="fr-FR"/>
        </w:rPr>
        <w:instrText>ADDIN CSL_CITATION {"citationItems":[{"id":"ITEM-1","itemData":{"DOI":"10.1136/bjsm.2004.017020","ISSN":"14730480","PMID":"15911594","abstract":"BACKGROUND: Exercise addiction is not routinely screened for probably because available instruments take a long time to administer, their scoring may be complicated, and their interpretation is not always obvious. A new psychometric instrument has been developed that is capable of identifying people affected by, or at risk of, exercise addiction: the exercise addiction inventory (EAI). A preliminary report showed the EAI had good reliability and validity. OBJECTIVES: To test further the EAI's psychometric properties and show that it would be quick and simple to administer by general practitioners. METHODS: A sample of 200 habitual exercisers were given the EAI and two existing exercise addiction scales (obligatory exercise questionnaire; exercise dependence scale). Two weeks later, another sample of 79 exercisers were administered the EAI to determine the test-retest reliability of the questionnaire. RESULTS: The original data from the preliminary report were reanalysed to determine the split half correlation of the EAI. This was found to be 0.84 (Guttman split-half coefficient). A correlation between weekly frequency of exercising and EAI scores was also determined, and it was found that the two variables shared 29% of the variance (r2 = 0.29). The test-retest reliability of the scale was found to be very good (0.85). CONCLUSIONS: The EAI is a valid and reliable tool which would be capable of helping general practitioners to quickly and easily identify people affected by, or at risk of, exercise addiction.","author":[{"dropping-particle":"","family":"Griffiths","given":"M. D.","non-dropping-particle":"","parse-names":false,"suffix":""},{"dropping-particle":"","family":"Szabo","given":"A.","non-dropping-particle":"","parse-names":false,"suffix":""},{"dropping-particle":"","family":"Terry","given":"A.","non-dropping-particle":"","parse-names":false,"suffix":""}],"container-title":"British journal of sports medicine","id":"ITEM-1","issue":"6","issued":{"date-parts":[["2005"]]},"page":"1-3","title":"The exercise addiction inventory: a quick and easy screening tool for health practitioners.","type":"article-journal","volume":"39"},"uris":["http://www.mendeley.com/documents/?uuid=4cd172d9-cbc9-4771-85c3-0dfbb5e6b435"]}],"mendeley":{"formattedCitation":"(Griffiths, Szabo and Terry, 2005)","plainTextFormattedCitation":"(Griffiths, Szabo and Terry, 2005)","previouslyFormattedCitation":"(Griffiths, Szabo and Terry, 2005)"},"properties":{"noteIndex":0},"schema":"https://github.com/citation-style-language/schema/raw/master/csl-citation.json"}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u w:val="single"/>
        </w:rPr>
        <w:fldChar w:fldCharType="separate"/>
      </w:r>
      <w:r w:rsidRPr="00B45B26">
        <w:rPr>
          <w:rFonts w:ascii="Times New Roman" w:hAnsi="Times New Roman" w:cs="Times New Roman"/>
          <w:noProof/>
          <w:lang w:val="fr-FR"/>
        </w:rPr>
        <w:t>(Griffiths, Szabo and Terry, 2005)</w:t>
      </w:r>
      <w:r>
        <w:rPr>
          <w:rFonts w:ascii="Times New Roman" w:hAnsi="Times New Roman" w:cs="Times New Roman"/>
          <w:u w:val="single"/>
        </w:rPr>
        <w:fldChar w:fldCharType="end"/>
      </w:r>
    </w:p>
    <w:p w:rsidR="00B45B26" w:rsidRPr="00B45B26" w:rsidRDefault="00B45B26" w:rsidP="00B45B26">
      <w:pPr>
        <w:keepNext/>
        <w:jc w:val="center"/>
        <w:rPr>
          <w:b/>
          <w:sz w:val="30"/>
          <w:szCs w:val="30"/>
          <w:u w:val="single"/>
          <w:lang w:val="fr-FR"/>
        </w:rPr>
      </w:pPr>
    </w:p>
    <w:p w:rsidR="00B45B26" w:rsidRPr="002E4DD2" w:rsidRDefault="00B45B26" w:rsidP="00B45B26">
      <w:pPr>
        <w:keepNext/>
        <w:rPr>
          <w:lang w:val="fr-FR"/>
        </w:rPr>
      </w:pPr>
      <w:r w:rsidRPr="002E4DD2">
        <w:rPr>
          <w:lang w:val="fr-FR"/>
        </w:rPr>
        <w:t>Pour chacune des propositions suivantes, indiquez à quel point chacune est vraie pour vous</w:t>
      </w:r>
    </w:p>
    <w:p w:rsidR="00B45B26" w:rsidRDefault="00B45B26" w:rsidP="00B45B26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Méthodologie :</w:t>
      </w:r>
      <w:r>
        <w:rPr>
          <w:lang w:val="fr-FR"/>
        </w:rPr>
        <w:t xml:space="preserve"> </w:t>
      </w:r>
      <w:r w:rsidRPr="002931A4">
        <w:rPr>
          <w:lang w:val="fr-FR"/>
        </w:rPr>
        <w:t xml:space="preserve"> </w:t>
      </w:r>
    </w:p>
    <w:p w:rsidR="00AD6BF4" w:rsidRDefault="00AD6BF4" w:rsidP="00B45B26">
      <w:pPr>
        <w:keepNext/>
        <w:rPr>
          <w:lang w:val="fr-FR"/>
        </w:rPr>
      </w:pPr>
      <w:r>
        <w:rPr>
          <w:lang w:val="fr-FR"/>
        </w:rPr>
        <w:t xml:space="preserve">Faire une addition </w:t>
      </w:r>
      <w:r w:rsidR="0070363D">
        <w:rPr>
          <w:lang w:val="fr-FR"/>
        </w:rPr>
        <w:t xml:space="preserve">du score de tous les items </w:t>
      </w:r>
    </w:p>
    <w:p w:rsidR="00B45B26" w:rsidRPr="002E4DD2" w:rsidRDefault="00B45B26" w:rsidP="00B45B26">
      <w:pPr>
        <w:keepNext/>
        <w:rPr>
          <w:lang w:val="fr-FR"/>
        </w:rPr>
      </w:pPr>
      <w:r w:rsidRPr="002931A4">
        <w:rPr>
          <w:b/>
          <w:u w:val="single"/>
          <w:lang w:val="fr-FR"/>
        </w:rPr>
        <w:t>Interprétation :</w:t>
      </w:r>
    </w:p>
    <w:p w:rsidR="00B45B26" w:rsidRDefault="0070363D" w:rsidP="00D52A17">
      <w:pPr>
        <w:tabs>
          <w:tab w:val="left" w:pos="6840"/>
        </w:tabs>
        <w:rPr>
          <w:lang w:val="fr-FR"/>
        </w:rPr>
      </w:pPr>
      <w:r>
        <w:rPr>
          <w:lang w:val="fr-FR"/>
        </w:rPr>
        <w:t xml:space="preserve">Si le score est égal ou supérieur à 24 l’individu est « à risque de dépendance à l’exercice physique </w:t>
      </w:r>
    </w:p>
    <w:p w:rsidR="0070363D" w:rsidRPr="002931A4" w:rsidRDefault="0070363D" w:rsidP="00D52A17">
      <w:pPr>
        <w:tabs>
          <w:tab w:val="left" w:pos="6840"/>
        </w:tabs>
        <w:rPr>
          <w:lang w:val="fr-FR"/>
        </w:rPr>
      </w:pPr>
      <w:r>
        <w:rPr>
          <w:lang w:val="fr-FR"/>
        </w:rPr>
        <w:t>Donc possibilité de créer 2 catégories ensuite « à risque » et non « à risque »</w:t>
      </w:r>
    </w:p>
    <w:sectPr w:rsidR="0070363D" w:rsidRPr="002931A4" w:rsidSect="00070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37F01F0E"/>
    <w:multiLevelType w:val="hybridMultilevel"/>
    <w:tmpl w:val="4060F398"/>
    <w:lvl w:ilvl="0" w:tplc="A74C89D6">
      <w:start w:val="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8D2440"/>
    <w:multiLevelType w:val="hybridMultilevel"/>
    <w:tmpl w:val="03FE85E8"/>
    <w:lvl w:ilvl="0" w:tplc="C83E929C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A4"/>
    <w:rsid w:val="00047A20"/>
    <w:rsid w:val="00070354"/>
    <w:rsid w:val="00162302"/>
    <w:rsid w:val="002624E3"/>
    <w:rsid w:val="002931A4"/>
    <w:rsid w:val="00455E63"/>
    <w:rsid w:val="0070363D"/>
    <w:rsid w:val="0075520B"/>
    <w:rsid w:val="007B64EB"/>
    <w:rsid w:val="00845360"/>
    <w:rsid w:val="00AD6BF4"/>
    <w:rsid w:val="00B45B26"/>
    <w:rsid w:val="00C112A6"/>
    <w:rsid w:val="00C51455"/>
    <w:rsid w:val="00D0678A"/>
    <w:rsid w:val="00D52A17"/>
    <w:rsid w:val="00DD5DDD"/>
    <w:rsid w:val="00F14B5C"/>
    <w:rsid w:val="00F567F1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4CF6"/>
  <w15:chartTrackingRefBased/>
  <w15:docId w15:val="{36E8FC3C-9E1C-44F1-960C-D9D2486A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B6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QuestionTable">
    <w:name w:val="QQuestionTable"/>
    <w:uiPriority w:val="99"/>
    <w:qFormat/>
    <w:rsid w:val="002931A4"/>
    <w:pPr>
      <w:spacing w:after="0" w:line="240" w:lineRule="auto"/>
      <w:jc w:val="center"/>
    </w:pPr>
    <w:rPr>
      <w:rFonts w:eastAsiaTheme="minorEastAsia"/>
      <w:lang w:val="en-US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paragraph" w:styleId="Paragraphedeliste">
    <w:name w:val="List Paragraph"/>
    <w:basedOn w:val="Normal"/>
    <w:uiPriority w:val="34"/>
    <w:qFormat/>
    <w:rsid w:val="002931A4"/>
    <w:pPr>
      <w:spacing w:after="0" w:line="276" w:lineRule="auto"/>
      <w:ind w:left="720"/>
    </w:pPr>
    <w:rPr>
      <w:rFonts w:eastAsiaTheme="minorEastAsia"/>
      <w:lang w:val="en-US"/>
    </w:rPr>
  </w:style>
  <w:style w:type="numbering" w:customStyle="1" w:styleId="Singlepunch">
    <w:name w:val="Single punch"/>
    <w:rsid w:val="002931A4"/>
    <w:pPr>
      <w:numPr>
        <w:numId w:val="1"/>
      </w:numPr>
    </w:pPr>
  </w:style>
  <w:style w:type="character" w:customStyle="1" w:styleId="zmsearchresult">
    <w:name w:val="zmsearchresult"/>
    <w:basedOn w:val="Policepardfaut"/>
    <w:rsid w:val="007B64EB"/>
  </w:style>
  <w:style w:type="character" w:customStyle="1" w:styleId="Titre1Car">
    <w:name w:val="Titre 1 Car"/>
    <w:basedOn w:val="Policepardfaut"/>
    <w:link w:val="Titre1"/>
    <w:uiPriority w:val="9"/>
    <w:rsid w:val="007B64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7B6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ntent.hogrefe.com/doi/full/10.1027/1015-5759.25.3.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BAUD</dc:creator>
  <cp:keywords/>
  <dc:description/>
  <cp:lastModifiedBy>CLEMENT BAUD</cp:lastModifiedBy>
  <cp:revision>4</cp:revision>
  <dcterms:created xsi:type="dcterms:W3CDTF">2023-10-22T13:52:00Z</dcterms:created>
  <dcterms:modified xsi:type="dcterms:W3CDTF">2023-10-22T18:31:00Z</dcterms:modified>
</cp:coreProperties>
</file>