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B255A" w14:textId="6EF5B12C" w:rsidR="001C5D9F" w:rsidRPr="00DC2A73" w:rsidRDefault="001C5D9F" w:rsidP="006E7F38">
      <w:pPr>
        <w:pStyle w:val="Heading1"/>
        <w:spacing w:line="240" w:lineRule="auto"/>
        <w:jc w:val="center"/>
        <w:rPr>
          <w:rFonts w:ascii="Arial" w:hAnsi="Arial" w:cs="Arial"/>
          <w:sz w:val="40"/>
          <w:szCs w:val="40"/>
        </w:rPr>
      </w:pPr>
      <w:bookmarkStart w:id="0" w:name="_GoBack"/>
      <w:bookmarkEnd w:id="0"/>
      <w:r w:rsidRPr="00DC2A73">
        <w:rPr>
          <w:rFonts w:ascii="Arial" w:hAnsi="Arial" w:cs="Arial"/>
          <w:sz w:val="40"/>
          <w:szCs w:val="40"/>
        </w:rPr>
        <w:t xml:space="preserve">Machine </w:t>
      </w:r>
      <w:r w:rsidR="000C027D" w:rsidRPr="00DC2A73">
        <w:rPr>
          <w:rFonts w:ascii="Arial" w:hAnsi="Arial" w:cs="Arial"/>
          <w:sz w:val="40"/>
          <w:szCs w:val="40"/>
        </w:rPr>
        <w:t>L</w:t>
      </w:r>
      <w:r w:rsidRPr="00DC2A73">
        <w:rPr>
          <w:rFonts w:ascii="Arial" w:hAnsi="Arial" w:cs="Arial"/>
          <w:sz w:val="40"/>
          <w:szCs w:val="40"/>
        </w:rPr>
        <w:t xml:space="preserve">earning on </w:t>
      </w:r>
      <w:r w:rsidR="000C027D" w:rsidRPr="00DC2A73">
        <w:rPr>
          <w:rFonts w:ascii="Arial" w:hAnsi="Arial" w:cs="Arial"/>
          <w:sz w:val="40"/>
          <w:szCs w:val="40"/>
        </w:rPr>
        <w:t>H</w:t>
      </w:r>
      <w:r w:rsidRPr="00DC2A73">
        <w:rPr>
          <w:rFonts w:ascii="Arial" w:hAnsi="Arial" w:cs="Arial"/>
          <w:sz w:val="40"/>
          <w:szCs w:val="40"/>
        </w:rPr>
        <w:t xml:space="preserve">eart </w:t>
      </w:r>
      <w:r w:rsidR="000C027D" w:rsidRPr="00DC2A73">
        <w:rPr>
          <w:rFonts w:ascii="Arial" w:hAnsi="Arial" w:cs="Arial"/>
          <w:sz w:val="40"/>
          <w:szCs w:val="40"/>
        </w:rPr>
        <w:t>A</w:t>
      </w:r>
      <w:r w:rsidRPr="00DC2A73">
        <w:rPr>
          <w:rFonts w:ascii="Arial" w:hAnsi="Arial" w:cs="Arial"/>
          <w:sz w:val="40"/>
          <w:szCs w:val="40"/>
        </w:rPr>
        <w:t xml:space="preserve">ttack </w:t>
      </w:r>
      <w:r w:rsidR="000C027D" w:rsidRPr="00DC2A73">
        <w:rPr>
          <w:rFonts w:ascii="Arial" w:hAnsi="Arial" w:cs="Arial"/>
          <w:sz w:val="40"/>
          <w:szCs w:val="40"/>
        </w:rPr>
        <w:t>I</w:t>
      </w:r>
      <w:r w:rsidRPr="00DC2A73">
        <w:rPr>
          <w:rFonts w:ascii="Arial" w:hAnsi="Arial" w:cs="Arial"/>
          <w:sz w:val="40"/>
          <w:szCs w:val="40"/>
        </w:rPr>
        <w:t>ssue</w:t>
      </w:r>
    </w:p>
    <w:p w14:paraId="7525072C" w14:textId="1D006660" w:rsidR="001C5D9F" w:rsidRPr="00DC2A73" w:rsidRDefault="00864CF7" w:rsidP="006E7F38">
      <w:pPr>
        <w:pStyle w:val="Heading2"/>
        <w:spacing w:line="240" w:lineRule="auto"/>
        <w:rPr>
          <w:rFonts w:ascii="Arial" w:hAnsi="Arial" w:cs="Arial"/>
          <w:sz w:val="28"/>
          <w:szCs w:val="28"/>
        </w:rPr>
      </w:pPr>
      <w:r w:rsidRPr="00DC2A73">
        <w:rPr>
          <w:rFonts w:ascii="Arial" w:hAnsi="Arial" w:cs="Arial"/>
          <w:sz w:val="28"/>
          <w:szCs w:val="28"/>
        </w:rPr>
        <w:t>Introduction</w:t>
      </w:r>
    </w:p>
    <w:p w14:paraId="33643882" w14:textId="3552F38C" w:rsidR="0007270F" w:rsidRPr="006E7F38" w:rsidRDefault="000C027D" w:rsidP="006E7F38">
      <w:pPr>
        <w:ind w:firstLineChars="200" w:firstLine="440"/>
        <w:rPr>
          <w:rFonts w:ascii="Arial" w:hAnsi="Arial" w:cs="Arial"/>
          <w:sz w:val="22"/>
          <w:szCs w:val="24"/>
        </w:rPr>
      </w:pPr>
      <w:r w:rsidRPr="006E7F38">
        <w:rPr>
          <w:rFonts w:ascii="Arial" w:hAnsi="Arial" w:cs="Arial"/>
          <w:sz w:val="22"/>
          <w:szCs w:val="24"/>
        </w:rPr>
        <w:t>Heart attack (cardiovascular disease) is a collective term for a series of heart diseases that occurs when the flow of blood to the heart muscle suddenly becomes blocked.</w:t>
      </w:r>
      <w:r w:rsidR="00D67058" w:rsidRPr="006E7F38">
        <w:rPr>
          <w:rFonts w:ascii="Arial" w:hAnsi="Arial" w:cs="Arial"/>
          <w:sz w:val="22"/>
          <w:szCs w:val="24"/>
          <w:vertAlign w:val="superscript"/>
        </w:rPr>
        <w:t>1</w:t>
      </w:r>
      <w:r w:rsidR="00C57FD7" w:rsidRPr="006E7F38">
        <w:rPr>
          <w:rFonts w:ascii="Arial" w:hAnsi="Arial" w:cs="Arial"/>
          <w:sz w:val="22"/>
          <w:szCs w:val="24"/>
        </w:rPr>
        <w:t xml:space="preserve"> Fat, cholesterol</w:t>
      </w:r>
      <w:r w:rsidR="00DC2A73">
        <w:rPr>
          <w:rFonts w:ascii="Arial" w:hAnsi="Arial" w:cs="Arial"/>
          <w:sz w:val="22"/>
          <w:szCs w:val="24"/>
        </w:rPr>
        <w:t>,</w:t>
      </w:r>
      <w:r w:rsidR="00C57FD7" w:rsidRPr="006E7F38">
        <w:rPr>
          <w:rFonts w:ascii="Arial" w:hAnsi="Arial" w:cs="Arial"/>
          <w:sz w:val="22"/>
          <w:szCs w:val="24"/>
        </w:rPr>
        <w:t xml:space="preserve"> and other metabolic</w:t>
      </w:r>
      <w:r w:rsidRPr="006E7F38">
        <w:rPr>
          <w:rFonts w:ascii="Arial" w:hAnsi="Arial" w:cs="Arial"/>
          <w:sz w:val="22"/>
          <w:szCs w:val="24"/>
        </w:rPr>
        <w:t xml:space="preserve"> </w:t>
      </w:r>
      <w:r w:rsidR="00C57FD7" w:rsidRPr="006E7F38">
        <w:rPr>
          <w:rFonts w:ascii="Arial" w:hAnsi="Arial" w:cs="Arial"/>
          <w:sz w:val="22"/>
          <w:szCs w:val="24"/>
        </w:rPr>
        <w:t>product are the main component of the blockage. Th</w:t>
      </w:r>
      <w:r w:rsidR="00DC2A73">
        <w:rPr>
          <w:rFonts w:ascii="Arial" w:hAnsi="Arial" w:cs="Arial"/>
          <w:sz w:val="22"/>
          <w:szCs w:val="24"/>
        </w:rPr>
        <w:t>at</w:t>
      </w:r>
      <w:r w:rsidR="00C57FD7" w:rsidRPr="006E7F38">
        <w:rPr>
          <w:rFonts w:ascii="Arial" w:hAnsi="Arial" w:cs="Arial"/>
          <w:sz w:val="22"/>
          <w:szCs w:val="24"/>
        </w:rPr>
        <w:t xml:space="preserve"> stuff will form plaque in the arteries which </w:t>
      </w:r>
      <w:r w:rsidR="006E71C3" w:rsidRPr="006E7F38">
        <w:rPr>
          <w:rFonts w:ascii="Arial" w:hAnsi="Arial" w:cs="Arial"/>
          <w:sz w:val="22"/>
          <w:szCs w:val="24"/>
        </w:rPr>
        <w:t xml:space="preserve">feed the heat (provide fresh blood with plenty </w:t>
      </w:r>
      <w:r w:rsidR="00DC2A73">
        <w:rPr>
          <w:rFonts w:ascii="Arial" w:hAnsi="Arial" w:cs="Arial"/>
          <w:sz w:val="22"/>
          <w:szCs w:val="24"/>
        </w:rPr>
        <w:t xml:space="preserve">of </w:t>
      </w:r>
      <w:r w:rsidR="006E71C3" w:rsidRPr="006E7F38">
        <w:rPr>
          <w:rFonts w:ascii="Arial" w:hAnsi="Arial" w:cs="Arial"/>
          <w:sz w:val="22"/>
          <w:szCs w:val="24"/>
        </w:rPr>
        <w:t xml:space="preserve">oxygen to </w:t>
      </w:r>
      <w:r w:rsidR="00DC2A73">
        <w:rPr>
          <w:rFonts w:ascii="Arial" w:hAnsi="Arial" w:cs="Arial"/>
          <w:sz w:val="22"/>
          <w:szCs w:val="24"/>
        </w:rPr>
        <w:t xml:space="preserve">the </w:t>
      </w:r>
      <w:r w:rsidR="006E71C3" w:rsidRPr="006E7F38">
        <w:rPr>
          <w:rFonts w:ascii="Arial" w:hAnsi="Arial" w:cs="Arial"/>
          <w:sz w:val="22"/>
          <w:szCs w:val="24"/>
        </w:rPr>
        <w:t>heart).</w:t>
      </w:r>
      <w:r w:rsidR="0035634A" w:rsidRPr="006E7F38">
        <w:rPr>
          <w:rFonts w:ascii="Arial" w:hAnsi="Arial" w:cs="Arial"/>
          <w:sz w:val="22"/>
          <w:szCs w:val="24"/>
          <w:vertAlign w:val="superscript"/>
        </w:rPr>
        <w:t>2</w:t>
      </w:r>
      <w:r w:rsidR="006E71C3" w:rsidRPr="006E7F38">
        <w:rPr>
          <w:rFonts w:ascii="Arial" w:hAnsi="Arial" w:cs="Arial"/>
          <w:sz w:val="22"/>
          <w:szCs w:val="24"/>
        </w:rPr>
        <w:t xml:space="preserve"> </w:t>
      </w:r>
      <w:r w:rsidR="00171EBF" w:rsidRPr="006E7F38">
        <w:rPr>
          <w:rFonts w:ascii="Arial" w:hAnsi="Arial" w:cs="Arial"/>
          <w:sz w:val="22"/>
          <w:szCs w:val="24"/>
        </w:rPr>
        <w:t xml:space="preserve">Over time, these plaques build up on the lining of blood vessels, forming clots that affect blood pressure and blood flow in the blood vessels. If the heart cannot get enough oxygen supply for a long time, </w:t>
      </w:r>
      <w:r w:rsidR="00DC2A73">
        <w:rPr>
          <w:rFonts w:ascii="Arial" w:hAnsi="Arial" w:cs="Arial"/>
          <w:sz w:val="22"/>
          <w:szCs w:val="24"/>
        </w:rPr>
        <w:t xml:space="preserve">the </w:t>
      </w:r>
      <w:r w:rsidR="00171EBF" w:rsidRPr="006E7F38">
        <w:rPr>
          <w:rFonts w:ascii="Arial" w:hAnsi="Arial" w:cs="Arial"/>
          <w:sz w:val="22"/>
          <w:szCs w:val="24"/>
        </w:rPr>
        <w:t>heart muscle will be demanded.</w:t>
      </w:r>
      <w:r w:rsidR="0035634A" w:rsidRPr="006E7F38">
        <w:rPr>
          <w:rFonts w:ascii="Arial" w:hAnsi="Arial" w:cs="Arial"/>
          <w:sz w:val="22"/>
          <w:szCs w:val="24"/>
          <w:vertAlign w:val="superscript"/>
        </w:rPr>
        <w:t>3</w:t>
      </w:r>
      <w:r w:rsidR="00171EBF" w:rsidRPr="006E7F38">
        <w:rPr>
          <w:rFonts w:ascii="Arial" w:hAnsi="Arial" w:cs="Arial"/>
          <w:sz w:val="22"/>
          <w:szCs w:val="24"/>
        </w:rPr>
        <w:t xml:space="preserve"> </w:t>
      </w:r>
      <w:r w:rsidR="00C56120" w:rsidRPr="006E7F38">
        <w:rPr>
          <w:rFonts w:ascii="Arial" w:hAnsi="Arial" w:cs="Arial"/>
          <w:sz w:val="22"/>
          <w:szCs w:val="24"/>
        </w:rPr>
        <w:t xml:space="preserve">These diseases are a very heavy burden to the world. </w:t>
      </w:r>
      <w:r w:rsidR="00DC2A73">
        <w:rPr>
          <w:rFonts w:ascii="Arial" w:hAnsi="Arial" w:cs="Arial"/>
          <w:sz w:val="22"/>
          <w:szCs w:val="24"/>
        </w:rPr>
        <w:t>To</w:t>
      </w:r>
      <w:r w:rsidR="00C56120" w:rsidRPr="006E7F38">
        <w:rPr>
          <w:rFonts w:ascii="Arial" w:hAnsi="Arial" w:cs="Arial"/>
          <w:sz w:val="22"/>
          <w:szCs w:val="24"/>
        </w:rPr>
        <w:t xml:space="preserve"> WHO statistic results, 17.9 million people d</w:t>
      </w:r>
      <w:r w:rsidR="00DC2A73">
        <w:rPr>
          <w:rFonts w:ascii="Arial" w:hAnsi="Arial" w:cs="Arial"/>
          <w:sz w:val="22"/>
          <w:szCs w:val="24"/>
        </w:rPr>
        <w:t>ie</w:t>
      </w:r>
      <w:r w:rsidR="00C56120" w:rsidRPr="006E7F38">
        <w:rPr>
          <w:rFonts w:ascii="Arial" w:hAnsi="Arial" w:cs="Arial"/>
          <w:sz w:val="22"/>
          <w:szCs w:val="24"/>
        </w:rPr>
        <w:t xml:space="preserve"> from </w:t>
      </w:r>
      <w:r w:rsidR="00597483" w:rsidRPr="006E7F38">
        <w:rPr>
          <w:rFonts w:ascii="Arial" w:hAnsi="Arial" w:cs="Arial"/>
          <w:sz w:val="22"/>
          <w:szCs w:val="24"/>
        </w:rPr>
        <w:t>heart</w:t>
      </w:r>
      <w:r w:rsidR="00C56120" w:rsidRPr="006E7F38">
        <w:rPr>
          <w:rFonts w:ascii="Arial" w:hAnsi="Arial" w:cs="Arial"/>
          <w:sz w:val="22"/>
          <w:szCs w:val="24"/>
        </w:rPr>
        <w:t xml:space="preserve"> attack</w:t>
      </w:r>
      <w:r w:rsidR="00DC2A73">
        <w:rPr>
          <w:rFonts w:ascii="Arial" w:hAnsi="Arial" w:cs="Arial"/>
          <w:sz w:val="22"/>
          <w:szCs w:val="24"/>
        </w:rPr>
        <w:t>s</w:t>
      </w:r>
      <w:r w:rsidR="00C56120" w:rsidRPr="006E7F38">
        <w:rPr>
          <w:rFonts w:ascii="Arial" w:hAnsi="Arial" w:cs="Arial"/>
          <w:sz w:val="22"/>
          <w:szCs w:val="24"/>
        </w:rPr>
        <w:t xml:space="preserve"> every year.</w:t>
      </w:r>
      <w:r w:rsidR="0035634A" w:rsidRPr="006E7F38">
        <w:rPr>
          <w:rFonts w:ascii="Arial" w:hAnsi="Arial" w:cs="Arial"/>
          <w:sz w:val="22"/>
          <w:szCs w:val="24"/>
          <w:vertAlign w:val="superscript"/>
        </w:rPr>
        <w:t>4</w:t>
      </w:r>
      <w:r w:rsidR="00C56120" w:rsidRPr="006E7F38">
        <w:rPr>
          <w:rFonts w:ascii="Arial" w:hAnsi="Arial" w:cs="Arial"/>
          <w:sz w:val="22"/>
          <w:szCs w:val="24"/>
        </w:rPr>
        <w:t xml:space="preserve"> </w:t>
      </w:r>
      <w:r w:rsidR="000073AC" w:rsidRPr="006E7F38">
        <w:rPr>
          <w:rFonts w:ascii="Arial" w:hAnsi="Arial" w:cs="Arial"/>
          <w:sz w:val="22"/>
          <w:szCs w:val="24"/>
        </w:rPr>
        <w:t xml:space="preserve">Some common symptoms </w:t>
      </w:r>
      <w:r w:rsidR="00C57FD7" w:rsidRPr="006E7F38">
        <w:rPr>
          <w:rFonts w:ascii="Arial" w:hAnsi="Arial" w:cs="Arial"/>
          <w:sz w:val="22"/>
          <w:szCs w:val="24"/>
        </w:rPr>
        <w:t>include</w:t>
      </w:r>
      <w:r w:rsidR="000073AC" w:rsidRPr="006E7F38">
        <w:rPr>
          <w:rFonts w:ascii="Arial" w:hAnsi="Arial" w:cs="Arial"/>
          <w:sz w:val="22"/>
          <w:szCs w:val="24"/>
        </w:rPr>
        <w:t xml:space="preserve"> </w:t>
      </w:r>
      <w:r w:rsidR="00876E66" w:rsidRPr="006E7F38">
        <w:rPr>
          <w:rFonts w:ascii="Arial" w:hAnsi="Arial" w:cs="Arial"/>
          <w:sz w:val="22"/>
          <w:szCs w:val="24"/>
        </w:rPr>
        <w:t xml:space="preserve">pressure and pain in </w:t>
      </w:r>
      <w:r w:rsidR="00DC2A73">
        <w:rPr>
          <w:rFonts w:ascii="Arial" w:hAnsi="Arial" w:cs="Arial"/>
          <w:sz w:val="22"/>
          <w:szCs w:val="24"/>
        </w:rPr>
        <w:t xml:space="preserve">the </w:t>
      </w:r>
      <w:r w:rsidR="00876E66" w:rsidRPr="006E7F38">
        <w:rPr>
          <w:rFonts w:ascii="Arial" w:hAnsi="Arial" w:cs="Arial"/>
          <w:sz w:val="22"/>
          <w:szCs w:val="24"/>
        </w:rPr>
        <w:t xml:space="preserve">chest or arms, </w:t>
      </w:r>
      <w:r w:rsidR="00C57FD7" w:rsidRPr="006E7F38">
        <w:rPr>
          <w:rFonts w:ascii="Arial" w:hAnsi="Arial" w:cs="Arial"/>
          <w:sz w:val="22"/>
          <w:szCs w:val="24"/>
        </w:rPr>
        <w:t>shortness of breath, cold sweat</w:t>
      </w:r>
      <w:r w:rsidR="00DC2A73">
        <w:rPr>
          <w:rFonts w:ascii="Arial" w:hAnsi="Arial" w:cs="Arial"/>
          <w:sz w:val="22"/>
          <w:szCs w:val="24"/>
        </w:rPr>
        <w:t>,</w:t>
      </w:r>
      <w:r w:rsidR="00C57FD7" w:rsidRPr="006E7F38">
        <w:rPr>
          <w:rFonts w:ascii="Arial" w:hAnsi="Arial" w:cs="Arial"/>
          <w:sz w:val="22"/>
          <w:szCs w:val="24"/>
        </w:rPr>
        <w:t xml:space="preserve"> and fatigue. </w:t>
      </w:r>
      <w:r w:rsidR="00DC2A73">
        <w:rPr>
          <w:rFonts w:ascii="Arial" w:hAnsi="Arial" w:cs="Arial"/>
          <w:sz w:val="22"/>
          <w:szCs w:val="24"/>
        </w:rPr>
        <w:t>Many reasons</w:t>
      </w:r>
      <w:r w:rsidR="000073AC" w:rsidRPr="006E7F38">
        <w:rPr>
          <w:rFonts w:ascii="Arial" w:hAnsi="Arial" w:cs="Arial"/>
          <w:sz w:val="22"/>
          <w:szCs w:val="24"/>
        </w:rPr>
        <w:t xml:space="preserve"> can increase the risk of heart attack, while, the medical study says that </w:t>
      </w:r>
      <w:r w:rsidR="00DC2A73">
        <w:rPr>
          <w:rFonts w:ascii="Arial" w:hAnsi="Arial" w:cs="Arial"/>
          <w:sz w:val="22"/>
          <w:szCs w:val="24"/>
        </w:rPr>
        <w:t xml:space="preserve">the </w:t>
      </w:r>
      <w:r w:rsidR="000073AC" w:rsidRPr="006E7F38">
        <w:rPr>
          <w:rFonts w:ascii="Arial" w:hAnsi="Arial" w:cs="Arial"/>
          <w:sz w:val="22"/>
          <w:szCs w:val="24"/>
        </w:rPr>
        <w:t>human lifestyle is the main reason behind this heart problem</w:t>
      </w:r>
      <w:r w:rsidR="00413DEC" w:rsidRPr="006E7F38">
        <w:rPr>
          <w:rFonts w:ascii="Arial" w:hAnsi="Arial" w:cs="Arial"/>
          <w:sz w:val="22"/>
          <w:szCs w:val="24"/>
        </w:rPr>
        <w:t>.</w:t>
      </w:r>
      <w:r w:rsidR="0035634A" w:rsidRPr="006E7F38">
        <w:rPr>
          <w:rFonts w:ascii="Arial" w:hAnsi="Arial" w:cs="Arial"/>
          <w:sz w:val="22"/>
          <w:szCs w:val="24"/>
          <w:vertAlign w:val="superscript"/>
        </w:rPr>
        <w:t>5</w:t>
      </w:r>
      <w:r w:rsidR="00413DEC" w:rsidRPr="006E7F38">
        <w:rPr>
          <w:rFonts w:ascii="Arial" w:hAnsi="Arial" w:cs="Arial"/>
          <w:sz w:val="22"/>
          <w:szCs w:val="24"/>
        </w:rPr>
        <w:t xml:space="preserve"> </w:t>
      </w:r>
      <w:r w:rsidR="00A337E4" w:rsidRPr="006E7F38">
        <w:rPr>
          <w:rFonts w:ascii="Arial" w:hAnsi="Arial" w:cs="Arial"/>
          <w:sz w:val="22"/>
          <w:szCs w:val="24"/>
        </w:rPr>
        <w:t>Other health-related issue</w:t>
      </w:r>
      <w:r w:rsidR="00DC2A73">
        <w:rPr>
          <w:rFonts w:ascii="Arial" w:hAnsi="Arial" w:cs="Arial"/>
          <w:sz w:val="22"/>
          <w:szCs w:val="24"/>
        </w:rPr>
        <w:t>s</w:t>
      </w:r>
      <w:r w:rsidR="00A337E4" w:rsidRPr="006E7F38">
        <w:rPr>
          <w:rFonts w:ascii="Arial" w:hAnsi="Arial" w:cs="Arial"/>
          <w:sz w:val="22"/>
          <w:szCs w:val="24"/>
        </w:rPr>
        <w:t xml:space="preserve"> such as blood sugar level and chest pain symptom</w:t>
      </w:r>
      <w:r w:rsidR="00DC2A73">
        <w:rPr>
          <w:rFonts w:ascii="Arial" w:hAnsi="Arial" w:cs="Arial"/>
          <w:sz w:val="22"/>
          <w:szCs w:val="24"/>
        </w:rPr>
        <w:t>s</w:t>
      </w:r>
      <w:r w:rsidR="00A337E4" w:rsidRPr="006E7F38">
        <w:rPr>
          <w:rFonts w:ascii="Arial" w:hAnsi="Arial" w:cs="Arial"/>
          <w:sz w:val="22"/>
          <w:szCs w:val="24"/>
        </w:rPr>
        <w:t xml:space="preserve"> will also influence the incidence of </w:t>
      </w:r>
      <w:r w:rsidR="00DC2A73">
        <w:rPr>
          <w:rFonts w:ascii="Arial" w:hAnsi="Arial" w:cs="Arial"/>
          <w:sz w:val="22"/>
          <w:szCs w:val="24"/>
        </w:rPr>
        <w:t xml:space="preserve">a </w:t>
      </w:r>
      <w:r w:rsidR="00A337E4" w:rsidRPr="006E7F38">
        <w:rPr>
          <w:rFonts w:ascii="Arial" w:hAnsi="Arial" w:cs="Arial"/>
          <w:sz w:val="22"/>
          <w:szCs w:val="24"/>
        </w:rPr>
        <w:t xml:space="preserve">heart attack. </w:t>
      </w:r>
      <w:r w:rsidR="00413DEC" w:rsidRPr="006E7F38">
        <w:rPr>
          <w:rFonts w:ascii="Arial" w:hAnsi="Arial" w:cs="Arial"/>
          <w:sz w:val="22"/>
          <w:szCs w:val="24"/>
        </w:rPr>
        <w:t xml:space="preserve">Significant heart attack factors can be used to predict the probability of </w:t>
      </w:r>
      <w:r w:rsidR="00A337E4" w:rsidRPr="006E7F38">
        <w:rPr>
          <w:rFonts w:ascii="Arial" w:hAnsi="Arial" w:cs="Arial"/>
          <w:sz w:val="22"/>
          <w:szCs w:val="24"/>
        </w:rPr>
        <w:t>this disease</w:t>
      </w:r>
      <w:r w:rsidR="00413DEC" w:rsidRPr="006E7F38">
        <w:rPr>
          <w:rFonts w:ascii="Arial" w:hAnsi="Arial" w:cs="Arial"/>
          <w:sz w:val="22"/>
          <w:szCs w:val="24"/>
        </w:rPr>
        <w:t xml:space="preserve"> for people with certain </w:t>
      </w:r>
      <w:r w:rsidR="00A337E4" w:rsidRPr="006E7F38">
        <w:rPr>
          <w:rFonts w:ascii="Arial" w:hAnsi="Arial" w:cs="Arial"/>
          <w:sz w:val="22"/>
          <w:szCs w:val="24"/>
        </w:rPr>
        <w:t xml:space="preserve">health condition </w:t>
      </w:r>
      <w:r w:rsidR="00413DEC" w:rsidRPr="006E7F38">
        <w:rPr>
          <w:rFonts w:ascii="Arial" w:hAnsi="Arial" w:cs="Arial"/>
          <w:sz w:val="22"/>
          <w:szCs w:val="24"/>
        </w:rPr>
        <w:t xml:space="preserve">features. </w:t>
      </w:r>
      <w:r w:rsidR="00171EBF" w:rsidRPr="006E7F38">
        <w:rPr>
          <w:rFonts w:ascii="Arial" w:hAnsi="Arial" w:cs="Arial"/>
          <w:sz w:val="22"/>
          <w:szCs w:val="24"/>
        </w:rPr>
        <w:t xml:space="preserve">If the main heart attack demographic </w:t>
      </w:r>
      <w:r w:rsidR="00413DEC" w:rsidRPr="006E7F38">
        <w:rPr>
          <w:rFonts w:ascii="Arial" w:hAnsi="Arial" w:cs="Arial"/>
          <w:sz w:val="22"/>
          <w:szCs w:val="24"/>
        </w:rPr>
        <w:t xml:space="preserve">features </w:t>
      </w:r>
      <w:r w:rsidR="00171EBF" w:rsidRPr="006E7F38">
        <w:rPr>
          <w:rFonts w:ascii="Arial" w:hAnsi="Arial" w:cs="Arial"/>
          <w:sz w:val="22"/>
          <w:szCs w:val="24"/>
        </w:rPr>
        <w:t xml:space="preserve">or </w:t>
      </w:r>
      <w:r w:rsidR="00A337E4" w:rsidRPr="006E7F38">
        <w:rPr>
          <w:rFonts w:ascii="Arial" w:hAnsi="Arial" w:cs="Arial"/>
          <w:sz w:val="22"/>
          <w:szCs w:val="24"/>
        </w:rPr>
        <w:t xml:space="preserve">health condition </w:t>
      </w:r>
      <w:r w:rsidR="00171EBF" w:rsidRPr="006E7F38">
        <w:rPr>
          <w:rFonts w:ascii="Arial" w:hAnsi="Arial" w:cs="Arial"/>
          <w:sz w:val="22"/>
          <w:szCs w:val="24"/>
        </w:rPr>
        <w:t xml:space="preserve">factors can be found, more effective </w:t>
      </w:r>
      <w:r w:rsidR="00C23D3C" w:rsidRPr="006E7F38">
        <w:rPr>
          <w:rFonts w:ascii="Arial" w:hAnsi="Arial" w:cs="Arial"/>
          <w:sz w:val="22"/>
          <w:szCs w:val="24"/>
        </w:rPr>
        <w:t>public health interven</w:t>
      </w:r>
      <w:r w:rsidR="00DC2A73">
        <w:rPr>
          <w:rFonts w:ascii="Arial" w:hAnsi="Arial" w:cs="Arial"/>
          <w:sz w:val="22"/>
          <w:szCs w:val="24"/>
        </w:rPr>
        <w:t>tion</w:t>
      </w:r>
      <w:r w:rsidR="00C23D3C" w:rsidRPr="006E7F38">
        <w:rPr>
          <w:rFonts w:ascii="Arial" w:hAnsi="Arial" w:cs="Arial"/>
          <w:sz w:val="22"/>
          <w:szCs w:val="24"/>
        </w:rPr>
        <w:t xml:space="preserve"> can be proposed and applied</w:t>
      </w:r>
      <w:r w:rsidR="00A337E4" w:rsidRPr="006E7F38">
        <w:rPr>
          <w:rFonts w:ascii="Arial" w:hAnsi="Arial" w:cs="Arial"/>
          <w:sz w:val="22"/>
          <w:szCs w:val="24"/>
        </w:rPr>
        <w:t xml:space="preserve"> to screen people with high heart attack probability</w:t>
      </w:r>
      <w:r w:rsidR="00C23D3C" w:rsidRPr="006E7F38">
        <w:rPr>
          <w:rFonts w:ascii="Arial" w:hAnsi="Arial" w:cs="Arial"/>
          <w:sz w:val="22"/>
          <w:szCs w:val="24"/>
        </w:rPr>
        <w:t xml:space="preserve">. Thus, </w:t>
      </w:r>
      <w:r w:rsidR="00A337E4" w:rsidRPr="006E7F38">
        <w:rPr>
          <w:rFonts w:ascii="Arial" w:hAnsi="Arial" w:cs="Arial"/>
          <w:sz w:val="22"/>
          <w:szCs w:val="24"/>
        </w:rPr>
        <w:t xml:space="preserve">people can control the disease at </w:t>
      </w:r>
      <w:r w:rsidR="00DC2A73">
        <w:rPr>
          <w:rFonts w:ascii="Arial" w:hAnsi="Arial" w:cs="Arial"/>
          <w:sz w:val="22"/>
          <w:szCs w:val="24"/>
        </w:rPr>
        <w:t>an</w:t>
      </w:r>
      <w:r w:rsidR="00A337E4" w:rsidRPr="006E7F38">
        <w:rPr>
          <w:rFonts w:ascii="Arial" w:hAnsi="Arial" w:cs="Arial"/>
          <w:sz w:val="22"/>
          <w:szCs w:val="24"/>
        </w:rPr>
        <w:t xml:space="preserve"> early stage and avoid </w:t>
      </w:r>
      <w:r w:rsidR="0065120C" w:rsidRPr="006E7F38">
        <w:rPr>
          <w:rFonts w:ascii="Arial" w:hAnsi="Arial" w:cs="Arial"/>
          <w:sz w:val="22"/>
          <w:szCs w:val="24"/>
        </w:rPr>
        <w:t>sudden death. P</w:t>
      </w:r>
      <w:r w:rsidR="00413DEC" w:rsidRPr="006E7F38">
        <w:rPr>
          <w:rFonts w:ascii="Arial" w:hAnsi="Arial" w:cs="Arial"/>
          <w:sz w:val="22"/>
          <w:szCs w:val="24"/>
        </w:rPr>
        <w:t xml:space="preserve">ublic health policymakers can better control the incidence of this disease and </w:t>
      </w:r>
      <w:r w:rsidR="00C23D3C" w:rsidRPr="006E7F38">
        <w:rPr>
          <w:rFonts w:ascii="Arial" w:hAnsi="Arial" w:cs="Arial"/>
          <w:sz w:val="22"/>
          <w:szCs w:val="24"/>
        </w:rPr>
        <w:t xml:space="preserve">reduce the burden of </w:t>
      </w:r>
      <w:r w:rsidR="00DC2A73">
        <w:rPr>
          <w:rFonts w:ascii="Arial" w:hAnsi="Arial" w:cs="Arial"/>
          <w:sz w:val="22"/>
          <w:szCs w:val="24"/>
        </w:rPr>
        <w:t xml:space="preserve">a </w:t>
      </w:r>
      <w:r w:rsidR="00C23D3C" w:rsidRPr="006E7F38">
        <w:rPr>
          <w:rFonts w:ascii="Arial" w:hAnsi="Arial" w:cs="Arial"/>
          <w:sz w:val="22"/>
          <w:szCs w:val="24"/>
        </w:rPr>
        <w:t>heart attack.</w:t>
      </w:r>
    </w:p>
    <w:p w14:paraId="04B92929" w14:textId="459935FE" w:rsidR="00330760" w:rsidRPr="006E7F38" w:rsidRDefault="00330760" w:rsidP="006E7F38">
      <w:pPr>
        <w:ind w:firstLineChars="200" w:firstLine="440"/>
        <w:rPr>
          <w:rFonts w:ascii="Arial" w:hAnsi="Arial" w:cs="Arial"/>
          <w:sz w:val="22"/>
          <w:szCs w:val="24"/>
        </w:rPr>
      </w:pPr>
      <w:r w:rsidRPr="006E7F38">
        <w:rPr>
          <w:rFonts w:ascii="Arial" w:hAnsi="Arial" w:cs="Arial"/>
          <w:sz w:val="22"/>
          <w:szCs w:val="24"/>
        </w:rPr>
        <w:t>A heart attack</w:t>
      </w:r>
      <w:r w:rsidR="00DC2A73">
        <w:rPr>
          <w:rFonts w:ascii="Arial" w:hAnsi="Arial" w:cs="Arial"/>
          <w:sz w:val="22"/>
          <w:szCs w:val="24"/>
        </w:rPr>
        <w:t>-</w:t>
      </w:r>
      <w:r w:rsidRPr="006E7F38">
        <w:rPr>
          <w:rFonts w:ascii="Arial" w:hAnsi="Arial" w:cs="Arial"/>
          <w:sz w:val="22"/>
          <w:szCs w:val="24"/>
        </w:rPr>
        <w:t xml:space="preserve">related dataset </w:t>
      </w:r>
      <w:r w:rsidR="00B11AAE" w:rsidRPr="006E7F38">
        <w:rPr>
          <w:rFonts w:ascii="Arial" w:hAnsi="Arial" w:cs="Arial"/>
          <w:sz w:val="22"/>
          <w:szCs w:val="24"/>
        </w:rPr>
        <w:t xml:space="preserve">was </w:t>
      </w:r>
      <w:r w:rsidRPr="006E7F38">
        <w:rPr>
          <w:rFonts w:ascii="Arial" w:hAnsi="Arial" w:cs="Arial"/>
          <w:sz w:val="22"/>
          <w:szCs w:val="24"/>
        </w:rPr>
        <w:t xml:space="preserve">analyzed. The data </w:t>
      </w:r>
      <w:r w:rsidR="00B11AAE" w:rsidRPr="006E7F38">
        <w:rPr>
          <w:rFonts w:ascii="Arial" w:hAnsi="Arial" w:cs="Arial"/>
          <w:sz w:val="22"/>
          <w:szCs w:val="24"/>
        </w:rPr>
        <w:t>w</w:t>
      </w:r>
      <w:r w:rsidR="00DC2A73">
        <w:rPr>
          <w:rFonts w:ascii="Arial" w:hAnsi="Arial" w:cs="Arial"/>
          <w:sz w:val="22"/>
          <w:szCs w:val="24"/>
        </w:rPr>
        <w:t>ere</w:t>
      </w:r>
      <w:r w:rsidRPr="006E7F38">
        <w:rPr>
          <w:rFonts w:ascii="Arial" w:hAnsi="Arial" w:cs="Arial"/>
          <w:sz w:val="22"/>
          <w:szCs w:val="24"/>
        </w:rPr>
        <w:t xml:space="preserve"> divided into training data and test data. </w:t>
      </w:r>
      <w:r w:rsidR="00413DEC" w:rsidRPr="006E7F38">
        <w:rPr>
          <w:rFonts w:ascii="Arial" w:hAnsi="Arial" w:cs="Arial"/>
          <w:sz w:val="22"/>
          <w:szCs w:val="24"/>
        </w:rPr>
        <w:t>Different machine learning model building methods</w:t>
      </w:r>
      <w:r w:rsidR="00501B2E" w:rsidRPr="006E7F38">
        <w:rPr>
          <w:rFonts w:ascii="Arial" w:hAnsi="Arial" w:cs="Arial"/>
          <w:sz w:val="22"/>
          <w:szCs w:val="24"/>
        </w:rPr>
        <w:t xml:space="preserve"> </w:t>
      </w:r>
      <w:r w:rsidR="00B11AAE" w:rsidRPr="006E7F38">
        <w:rPr>
          <w:rFonts w:ascii="Arial" w:hAnsi="Arial" w:cs="Arial"/>
          <w:sz w:val="22"/>
          <w:szCs w:val="24"/>
        </w:rPr>
        <w:t>were</w:t>
      </w:r>
      <w:r w:rsidR="00413DEC" w:rsidRPr="006E7F38">
        <w:rPr>
          <w:rFonts w:ascii="Arial" w:hAnsi="Arial" w:cs="Arial"/>
          <w:sz w:val="22"/>
          <w:szCs w:val="24"/>
        </w:rPr>
        <w:t xml:space="preserve"> applied </w:t>
      </w:r>
      <w:r w:rsidR="00DC2A73">
        <w:rPr>
          <w:rFonts w:ascii="Arial" w:hAnsi="Arial" w:cs="Arial"/>
          <w:sz w:val="22"/>
          <w:szCs w:val="24"/>
        </w:rPr>
        <w:t>to</w:t>
      </w:r>
      <w:r w:rsidR="00413DEC" w:rsidRPr="006E7F38">
        <w:rPr>
          <w:rFonts w:ascii="Arial" w:hAnsi="Arial" w:cs="Arial"/>
          <w:sz w:val="22"/>
          <w:szCs w:val="24"/>
        </w:rPr>
        <w:t xml:space="preserve"> the </w:t>
      </w:r>
      <w:r w:rsidR="00B11AAE" w:rsidRPr="006E7F38">
        <w:rPr>
          <w:rFonts w:ascii="Arial" w:hAnsi="Arial" w:cs="Arial"/>
          <w:sz w:val="22"/>
          <w:szCs w:val="24"/>
        </w:rPr>
        <w:t>training</w:t>
      </w:r>
      <w:r w:rsidRPr="006E7F38">
        <w:rPr>
          <w:rFonts w:ascii="Arial" w:hAnsi="Arial" w:cs="Arial"/>
          <w:sz w:val="22"/>
          <w:szCs w:val="24"/>
        </w:rPr>
        <w:t xml:space="preserve"> data</w:t>
      </w:r>
      <w:r w:rsidR="00413DEC" w:rsidRPr="006E7F38">
        <w:rPr>
          <w:rFonts w:ascii="Arial" w:hAnsi="Arial" w:cs="Arial"/>
          <w:sz w:val="22"/>
          <w:szCs w:val="24"/>
        </w:rPr>
        <w:t xml:space="preserve">, such as </w:t>
      </w:r>
      <w:r w:rsidRPr="006E7F38">
        <w:rPr>
          <w:rFonts w:ascii="Arial" w:hAnsi="Arial" w:cs="Arial"/>
          <w:sz w:val="22"/>
          <w:szCs w:val="24"/>
        </w:rPr>
        <w:t xml:space="preserve">logistic regression, binary classification, </w:t>
      </w:r>
      <w:r w:rsidR="00B11AAE" w:rsidRPr="006E7F38">
        <w:rPr>
          <w:rFonts w:ascii="Arial" w:hAnsi="Arial" w:cs="Arial"/>
          <w:sz w:val="22"/>
          <w:szCs w:val="24"/>
        </w:rPr>
        <w:t xml:space="preserve">KNN, </w:t>
      </w:r>
      <w:r w:rsidRPr="006E7F38">
        <w:rPr>
          <w:rFonts w:ascii="Arial" w:hAnsi="Arial" w:cs="Arial"/>
          <w:sz w:val="22"/>
          <w:szCs w:val="24"/>
        </w:rPr>
        <w:t>LDA/QDA</w:t>
      </w:r>
      <w:r w:rsidR="00DC2A73">
        <w:rPr>
          <w:rFonts w:ascii="Arial" w:hAnsi="Arial" w:cs="Arial"/>
          <w:sz w:val="22"/>
          <w:szCs w:val="24"/>
        </w:rPr>
        <w:t>,</w:t>
      </w:r>
      <w:r w:rsidRPr="006E7F38">
        <w:rPr>
          <w:rFonts w:ascii="Arial" w:hAnsi="Arial" w:cs="Arial"/>
          <w:sz w:val="22"/>
          <w:szCs w:val="24"/>
        </w:rPr>
        <w:t xml:space="preserve"> and decision tree. </w:t>
      </w:r>
      <w:r w:rsidR="00B11AAE" w:rsidRPr="006E7F38">
        <w:rPr>
          <w:rFonts w:ascii="Arial" w:hAnsi="Arial" w:cs="Arial"/>
          <w:sz w:val="22"/>
          <w:szCs w:val="24"/>
        </w:rPr>
        <w:t xml:space="preserve">The performance between models was measured by the size of the error (training error and test error). Forward/backward and AIC/BIC methods were used to select significant predictors from the best performance model. </w:t>
      </w:r>
    </w:p>
    <w:p w14:paraId="23D99897" w14:textId="54110F9A" w:rsidR="005B0382" w:rsidRPr="006E7F38" w:rsidRDefault="00B11AAE" w:rsidP="006E7F38">
      <w:pPr>
        <w:ind w:firstLineChars="200" w:firstLine="440"/>
        <w:rPr>
          <w:rFonts w:ascii="Arial" w:hAnsi="Arial" w:cs="Arial"/>
          <w:sz w:val="22"/>
          <w:szCs w:val="24"/>
        </w:rPr>
      </w:pPr>
      <w:r w:rsidRPr="006E7F38">
        <w:rPr>
          <w:rFonts w:ascii="Arial" w:hAnsi="Arial" w:cs="Arial"/>
          <w:sz w:val="22"/>
          <w:szCs w:val="24"/>
        </w:rPr>
        <w:t>After analy</w:t>
      </w:r>
      <w:r w:rsidR="00DC2A73">
        <w:rPr>
          <w:rFonts w:ascii="Arial" w:hAnsi="Arial" w:cs="Arial"/>
          <w:sz w:val="22"/>
          <w:szCs w:val="24"/>
        </w:rPr>
        <w:t>sis</w:t>
      </w:r>
      <w:r w:rsidRPr="006E7F38">
        <w:rPr>
          <w:rFonts w:ascii="Arial" w:hAnsi="Arial" w:cs="Arial"/>
          <w:sz w:val="22"/>
          <w:szCs w:val="24"/>
        </w:rPr>
        <w:t xml:space="preserve">, </w:t>
      </w:r>
      <w:r w:rsidR="00DC2A73">
        <w:rPr>
          <w:rFonts w:ascii="Arial" w:hAnsi="Arial" w:cs="Arial"/>
          <w:sz w:val="22"/>
          <w:szCs w:val="24"/>
        </w:rPr>
        <w:t xml:space="preserve">the </w:t>
      </w:r>
      <w:r w:rsidRPr="006E7F38">
        <w:rPr>
          <w:rFonts w:ascii="Arial" w:hAnsi="Arial" w:cs="Arial"/>
          <w:sz w:val="22"/>
          <w:szCs w:val="24"/>
        </w:rPr>
        <w:t xml:space="preserve">binary classification model was the model with the smallest error term </w:t>
      </w:r>
      <w:r w:rsidR="004B616F" w:rsidRPr="006E7F38">
        <w:rPr>
          <w:rFonts w:ascii="Arial" w:hAnsi="Arial" w:cs="Arial"/>
          <w:sz w:val="22"/>
          <w:szCs w:val="24"/>
        </w:rPr>
        <w:t>and 6 significant predictors were selected from 13 original predictors to predict heart attack probability.</w:t>
      </w:r>
    </w:p>
    <w:p w14:paraId="5B317C9C" w14:textId="00FF69EE" w:rsidR="005B0382" w:rsidRDefault="005B0382" w:rsidP="006E7F38">
      <w:pPr>
        <w:pStyle w:val="Heading2"/>
        <w:spacing w:line="240" w:lineRule="auto"/>
        <w:rPr>
          <w:rFonts w:ascii="Arial" w:hAnsi="Arial" w:cs="Arial"/>
          <w:sz w:val="28"/>
          <w:szCs w:val="28"/>
        </w:rPr>
      </w:pPr>
      <w:r w:rsidRPr="00DC2A73">
        <w:rPr>
          <w:rFonts w:ascii="Arial" w:hAnsi="Arial" w:cs="Arial"/>
          <w:sz w:val="28"/>
          <w:szCs w:val="28"/>
        </w:rPr>
        <w:t>Related work</w:t>
      </w:r>
    </w:p>
    <w:p w14:paraId="70E86173" w14:textId="76BC8011" w:rsidR="00F86349" w:rsidRDefault="00D62926" w:rsidP="00F86349">
      <w:pPr>
        <w:rPr>
          <w:rFonts w:ascii="Arial" w:hAnsi="Arial" w:cs="Arial"/>
          <w:bCs/>
          <w:sz w:val="22"/>
        </w:rPr>
      </w:pPr>
      <w:r>
        <w:rPr>
          <w:rFonts w:ascii="Arial" w:hAnsi="Arial" w:cs="Arial"/>
          <w:sz w:val="22"/>
        </w:rPr>
        <w:t xml:space="preserve">There are some previous works that also used machine learning methods to predict heart attack. </w:t>
      </w:r>
      <w:r w:rsidR="00734C60">
        <w:rPr>
          <w:rFonts w:ascii="Arial" w:hAnsi="Arial" w:cs="Arial"/>
          <w:sz w:val="22"/>
        </w:rPr>
        <w:t xml:space="preserve">One of the studies that was conducted in South Korea </w:t>
      </w:r>
      <w:r>
        <w:rPr>
          <w:rFonts w:ascii="Arial" w:hAnsi="Arial" w:cs="Arial"/>
          <w:sz w:val="22"/>
        </w:rPr>
        <w:t>called “</w:t>
      </w:r>
      <w:r w:rsidRPr="00D62926">
        <w:rPr>
          <w:rFonts w:ascii="Arial" w:hAnsi="Arial" w:cs="Arial"/>
          <w:bCs/>
          <w:sz w:val="22"/>
        </w:rPr>
        <w:t>Data-Mining-Based Coronary Heart Disease Risk Prediction Model Using Fuzzy Logic and Decision Tree</w:t>
      </w:r>
      <w:r>
        <w:rPr>
          <w:rFonts w:ascii="Arial" w:hAnsi="Arial" w:cs="Arial"/>
          <w:bCs/>
          <w:sz w:val="22"/>
        </w:rPr>
        <w:t>”</w:t>
      </w:r>
      <w:r w:rsidRPr="00D62926">
        <w:rPr>
          <w:rFonts w:ascii="Arial" w:hAnsi="Arial" w:cs="Arial"/>
          <w:bCs/>
          <w:sz w:val="22"/>
          <w:vertAlign w:val="superscript"/>
        </w:rPr>
        <w:t>6</w:t>
      </w:r>
      <w:r w:rsidR="00D96ADB">
        <w:rPr>
          <w:rFonts w:ascii="Arial" w:hAnsi="Arial" w:cs="Arial"/>
          <w:bCs/>
          <w:sz w:val="22"/>
        </w:rPr>
        <w:t xml:space="preserve">was very similar to our study. This study used fuzzy logic and decision </w:t>
      </w:r>
      <w:r w:rsidR="00D96ADB">
        <w:rPr>
          <w:rFonts w:ascii="Arial" w:hAnsi="Arial" w:cs="Arial"/>
          <w:bCs/>
          <w:sz w:val="22"/>
        </w:rPr>
        <w:lastRenderedPageBreak/>
        <w:t xml:space="preserve">tree to make the prediction of coronary heart disease, and successfully improve the prediction accuracy and sensitivity. </w:t>
      </w:r>
      <w:r w:rsidR="00734C60">
        <w:rPr>
          <w:rFonts w:ascii="Arial" w:hAnsi="Arial" w:cs="Arial"/>
          <w:bCs/>
          <w:sz w:val="22"/>
        </w:rPr>
        <w:t>Our</w:t>
      </w:r>
      <w:r w:rsidR="00D96ADB">
        <w:rPr>
          <w:rFonts w:ascii="Arial" w:hAnsi="Arial" w:cs="Arial"/>
          <w:bCs/>
          <w:sz w:val="22"/>
        </w:rPr>
        <w:t xml:space="preserve"> study </w:t>
      </w:r>
      <w:r w:rsidR="00734C60">
        <w:rPr>
          <w:rFonts w:ascii="Arial" w:hAnsi="Arial" w:cs="Arial"/>
          <w:bCs/>
          <w:sz w:val="22"/>
        </w:rPr>
        <w:t xml:space="preserve">also </w:t>
      </w:r>
      <w:r w:rsidR="00D96ADB">
        <w:rPr>
          <w:rFonts w:ascii="Arial" w:hAnsi="Arial" w:cs="Arial"/>
          <w:bCs/>
          <w:sz w:val="22"/>
        </w:rPr>
        <w:t>use</w:t>
      </w:r>
      <w:r w:rsidR="00F86349">
        <w:rPr>
          <w:rFonts w:ascii="Arial" w:hAnsi="Arial" w:cs="Arial"/>
          <w:bCs/>
          <w:sz w:val="22"/>
        </w:rPr>
        <w:t>d</w:t>
      </w:r>
      <w:r w:rsidR="00D96ADB">
        <w:rPr>
          <w:rFonts w:ascii="Arial" w:hAnsi="Arial" w:cs="Arial"/>
          <w:bCs/>
          <w:sz w:val="22"/>
        </w:rPr>
        <w:t xml:space="preserve"> decision tree</w:t>
      </w:r>
      <w:r w:rsidR="00734C60">
        <w:rPr>
          <w:rFonts w:ascii="Arial" w:hAnsi="Arial" w:cs="Arial"/>
          <w:bCs/>
          <w:sz w:val="22"/>
        </w:rPr>
        <w:t xml:space="preserve"> like this study</w:t>
      </w:r>
      <w:r w:rsidR="00D96ADB">
        <w:rPr>
          <w:rFonts w:ascii="Arial" w:hAnsi="Arial" w:cs="Arial"/>
          <w:bCs/>
          <w:sz w:val="22"/>
        </w:rPr>
        <w:t xml:space="preserve"> to make prediction </w:t>
      </w:r>
      <w:r w:rsidR="00734C60">
        <w:rPr>
          <w:rFonts w:ascii="Arial" w:hAnsi="Arial" w:cs="Arial"/>
          <w:bCs/>
          <w:sz w:val="22"/>
        </w:rPr>
        <w:t>for our</w:t>
      </w:r>
      <w:r w:rsidR="00D96ADB">
        <w:rPr>
          <w:rFonts w:ascii="Arial" w:hAnsi="Arial" w:cs="Arial"/>
          <w:bCs/>
          <w:sz w:val="22"/>
        </w:rPr>
        <w:t xml:space="preserve"> dataset. However, we did not use fuzzy logic method because it is an approach to solve problems associated with uncertainty data in order to obtain an array of accurate conclusion. Since we don’t have that problem with our dataset, it is not necessary to use this approach to solve our problem. </w:t>
      </w:r>
    </w:p>
    <w:p w14:paraId="63DF5C1B" w14:textId="1DEF68A6" w:rsidR="004B616F" w:rsidRPr="00F86349" w:rsidRDefault="005B0382" w:rsidP="00F86349">
      <w:pPr>
        <w:rPr>
          <w:rFonts w:ascii="Arial" w:hAnsi="Arial" w:cs="Arial"/>
          <w:b/>
          <w:sz w:val="22"/>
        </w:rPr>
      </w:pPr>
      <w:r w:rsidRPr="00F86349">
        <w:rPr>
          <w:rFonts w:ascii="Arial" w:hAnsi="Arial" w:cs="Arial"/>
          <w:b/>
          <w:sz w:val="28"/>
          <w:szCs w:val="28"/>
        </w:rPr>
        <w:t>Methods</w:t>
      </w:r>
    </w:p>
    <w:p w14:paraId="7760509D" w14:textId="3E37092B" w:rsidR="004452FB" w:rsidRPr="006E7F38" w:rsidRDefault="001B3298" w:rsidP="006E7F38">
      <w:pPr>
        <w:ind w:firstLineChars="200" w:firstLine="440"/>
        <w:rPr>
          <w:rFonts w:ascii="Arial" w:hAnsi="Arial" w:cs="Arial"/>
          <w:sz w:val="22"/>
          <w:szCs w:val="24"/>
        </w:rPr>
      </w:pPr>
      <w:r w:rsidRPr="006E7F38">
        <w:rPr>
          <w:rFonts w:ascii="Arial" w:hAnsi="Arial" w:cs="Arial"/>
          <w:sz w:val="22"/>
          <w:szCs w:val="24"/>
        </w:rPr>
        <w:t xml:space="preserve">There is rationality </w:t>
      </w:r>
      <w:r w:rsidR="00DC2A73">
        <w:rPr>
          <w:rFonts w:ascii="Arial" w:hAnsi="Arial" w:cs="Arial"/>
          <w:sz w:val="22"/>
          <w:szCs w:val="24"/>
        </w:rPr>
        <w:t>in</w:t>
      </w:r>
      <w:r w:rsidRPr="006E7F38">
        <w:rPr>
          <w:rFonts w:ascii="Arial" w:hAnsi="Arial" w:cs="Arial"/>
          <w:sz w:val="22"/>
          <w:szCs w:val="24"/>
        </w:rPr>
        <w:t xml:space="preserve"> assuming </w:t>
      </w:r>
      <w:r w:rsidR="00A337E4" w:rsidRPr="006E7F38">
        <w:rPr>
          <w:rFonts w:ascii="Arial" w:hAnsi="Arial" w:cs="Arial"/>
          <w:sz w:val="22"/>
          <w:szCs w:val="24"/>
        </w:rPr>
        <w:t xml:space="preserve">some </w:t>
      </w:r>
      <w:r w:rsidR="0065120C" w:rsidRPr="006E7F38">
        <w:rPr>
          <w:rFonts w:ascii="Arial" w:hAnsi="Arial" w:cs="Arial"/>
          <w:sz w:val="22"/>
          <w:szCs w:val="24"/>
        </w:rPr>
        <w:t>health</w:t>
      </w:r>
      <w:r w:rsidR="00A337E4" w:rsidRPr="006E7F38">
        <w:rPr>
          <w:rFonts w:ascii="Arial" w:hAnsi="Arial" w:cs="Arial"/>
          <w:sz w:val="22"/>
          <w:szCs w:val="24"/>
        </w:rPr>
        <w:t>-related</w:t>
      </w:r>
      <w:r w:rsidRPr="006E7F38">
        <w:rPr>
          <w:rFonts w:ascii="Arial" w:hAnsi="Arial" w:cs="Arial"/>
          <w:sz w:val="22"/>
          <w:szCs w:val="24"/>
        </w:rPr>
        <w:t xml:space="preserve"> </w:t>
      </w:r>
      <w:r w:rsidR="0065120C" w:rsidRPr="006E7F38">
        <w:rPr>
          <w:rFonts w:ascii="Arial" w:hAnsi="Arial" w:cs="Arial"/>
          <w:sz w:val="22"/>
          <w:szCs w:val="24"/>
        </w:rPr>
        <w:t xml:space="preserve">features can be used as predictors of </w:t>
      </w:r>
      <w:r w:rsidR="00DC2A73">
        <w:rPr>
          <w:rFonts w:ascii="Arial" w:hAnsi="Arial" w:cs="Arial"/>
          <w:sz w:val="22"/>
          <w:szCs w:val="24"/>
        </w:rPr>
        <w:t xml:space="preserve">a </w:t>
      </w:r>
      <w:r w:rsidR="0065120C" w:rsidRPr="006E7F38">
        <w:rPr>
          <w:rFonts w:ascii="Arial" w:hAnsi="Arial" w:cs="Arial"/>
          <w:sz w:val="22"/>
          <w:szCs w:val="24"/>
        </w:rPr>
        <w:t xml:space="preserve">heart attack. </w:t>
      </w:r>
      <w:r w:rsidRPr="006E7F38">
        <w:rPr>
          <w:rFonts w:ascii="Arial" w:hAnsi="Arial" w:cs="Arial"/>
          <w:sz w:val="22"/>
          <w:szCs w:val="24"/>
        </w:rPr>
        <w:t xml:space="preserve">The topic of this </w:t>
      </w:r>
      <w:r w:rsidR="0065120C" w:rsidRPr="006E7F38">
        <w:rPr>
          <w:rFonts w:ascii="Arial" w:hAnsi="Arial" w:cs="Arial"/>
          <w:sz w:val="22"/>
          <w:szCs w:val="24"/>
        </w:rPr>
        <w:t>paper</w:t>
      </w:r>
      <w:r w:rsidRPr="006E7F38">
        <w:rPr>
          <w:rFonts w:ascii="Arial" w:hAnsi="Arial" w:cs="Arial"/>
          <w:sz w:val="22"/>
          <w:szCs w:val="24"/>
        </w:rPr>
        <w:t xml:space="preserve"> is to </w:t>
      </w:r>
      <w:r w:rsidR="0065120C" w:rsidRPr="006E7F38">
        <w:rPr>
          <w:rFonts w:ascii="Arial" w:hAnsi="Arial" w:cs="Arial"/>
          <w:sz w:val="22"/>
          <w:szCs w:val="24"/>
        </w:rPr>
        <w:t>find</w:t>
      </w:r>
      <w:r w:rsidRPr="006E7F38">
        <w:rPr>
          <w:rFonts w:ascii="Arial" w:hAnsi="Arial" w:cs="Arial"/>
          <w:sz w:val="22"/>
          <w:szCs w:val="24"/>
        </w:rPr>
        <w:t xml:space="preserve"> the </w:t>
      </w:r>
      <w:r w:rsidR="0065120C" w:rsidRPr="006E7F38">
        <w:rPr>
          <w:rFonts w:ascii="Arial" w:hAnsi="Arial" w:cs="Arial"/>
          <w:sz w:val="22"/>
          <w:szCs w:val="24"/>
        </w:rPr>
        <w:t xml:space="preserve">significant predictors </w:t>
      </w:r>
      <w:r w:rsidRPr="006E7F38">
        <w:rPr>
          <w:rFonts w:ascii="Arial" w:hAnsi="Arial" w:cs="Arial"/>
          <w:sz w:val="22"/>
          <w:szCs w:val="24"/>
        </w:rPr>
        <w:t xml:space="preserve">of </w:t>
      </w:r>
      <w:r w:rsidR="00DC2A73">
        <w:rPr>
          <w:rFonts w:ascii="Arial" w:hAnsi="Arial" w:cs="Arial"/>
          <w:sz w:val="22"/>
          <w:szCs w:val="24"/>
        </w:rPr>
        <w:t xml:space="preserve">a </w:t>
      </w:r>
      <w:r w:rsidR="0065120C" w:rsidRPr="006E7F38">
        <w:rPr>
          <w:rFonts w:ascii="Arial" w:hAnsi="Arial" w:cs="Arial"/>
          <w:sz w:val="22"/>
          <w:szCs w:val="24"/>
        </w:rPr>
        <w:t>heart attack. T</w:t>
      </w:r>
      <w:r w:rsidRPr="006E7F38">
        <w:rPr>
          <w:rFonts w:ascii="Arial" w:hAnsi="Arial" w:cs="Arial"/>
          <w:sz w:val="22"/>
          <w:szCs w:val="24"/>
        </w:rPr>
        <w:t xml:space="preserve">he </w:t>
      </w:r>
      <w:r w:rsidR="00D07606" w:rsidRPr="006E7F38">
        <w:rPr>
          <w:rFonts w:ascii="Arial" w:hAnsi="Arial" w:cs="Arial"/>
          <w:sz w:val="22"/>
          <w:szCs w:val="24"/>
        </w:rPr>
        <w:t>“Health Care: Heart attack possibility” will be used for analysis.</w:t>
      </w:r>
      <w:r w:rsidR="00B7460C">
        <w:rPr>
          <w:rFonts w:ascii="Arial" w:hAnsi="Arial" w:cs="Arial"/>
          <w:sz w:val="22"/>
          <w:szCs w:val="24"/>
          <w:vertAlign w:val="superscript"/>
        </w:rPr>
        <w:t>7</w:t>
      </w:r>
      <w:r w:rsidR="00D07606" w:rsidRPr="006E7F38">
        <w:rPr>
          <w:rFonts w:ascii="Arial" w:hAnsi="Arial" w:cs="Arial"/>
          <w:sz w:val="22"/>
          <w:szCs w:val="24"/>
        </w:rPr>
        <w:t>14 variables will be used to build models. During them, “target” is the dependent variable</w:t>
      </w:r>
      <w:r w:rsidR="00DC2A73">
        <w:rPr>
          <w:rFonts w:ascii="Arial" w:hAnsi="Arial" w:cs="Arial"/>
          <w:sz w:val="22"/>
          <w:szCs w:val="24"/>
        </w:rPr>
        <w:t>,</w:t>
      </w:r>
      <w:r w:rsidR="00D07606" w:rsidRPr="006E7F38">
        <w:rPr>
          <w:rFonts w:ascii="Arial" w:hAnsi="Arial" w:cs="Arial"/>
          <w:sz w:val="22"/>
          <w:szCs w:val="24"/>
        </w:rPr>
        <w:t xml:space="preserve"> and the rest 13 health-related and demographic features variables are the independent variables.</w:t>
      </w:r>
      <w:r w:rsidR="00B14A1C" w:rsidRPr="006E7F38">
        <w:rPr>
          <w:rFonts w:ascii="Arial" w:hAnsi="Arial" w:cs="Arial"/>
          <w:sz w:val="22"/>
          <w:szCs w:val="24"/>
        </w:rPr>
        <w:t xml:space="preserve"> </w:t>
      </w:r>
      <w:r w:rsidR="00A22A93" w:rsidRPr="006E7F38">
        <w:rPr>
          <w:rFonts w:ascii="Arial" w:hAnsi="Arial" w:cs="Arial"/>
          <w:sz w:val="22"/>
          <w:szCs w:val="24"/>
        </w:rPr>
        <w:t xml:space="preserve">For hypothesis, those 13 independent variables all have </w:t>
      </w:r>
      <w:r w:rsidR="00DC2A73">
        <w:rPr>
          <w:rFonts w:ascii="Arial" w:hAnsi="Arial" w:cs="Arial"/>
          <w:sz w:val="22"/>
          <w:szCs w:val="24"/>
        </w:rPr>
        <w:t xml:space="preserve">a </w:t>
      </w:r>
      <w:r w:rsidR="00A22A93" w:rsidRPr="006E7F38">
        <w:rPr>
          <w:rFonts w:ascii="Arial" w:hAnsi="Arial" w:cs="Arial"/>
          <w:sz w:val="22"/>
          <w:szCs w:val="24"/>
        </w:rPr>
        <w:t>significant predict</w:t>
      </w:r>
      <w:r w:rsidR="00DC2A73">
        <w:rPr>
          <w:rFonts w:ascii="Arial" w:hAnsi="Arial" w:cs="Arial"/>
          <w:sz w:val="22"/>
          <w:szCs w:val="24"/>
        </w:rPr>
        <w:t>ive</w:t>
      </w:r>
      <w:r w:rsidR="00A22A93" w:rsidRPr="006E7F38">
        <w:rPr>
          <w:rFonts w:ascii="Arial" w:hAnsi="Arial" w:cs="Arial"/>
          <w:sz w:val="22"/>
          <w:szCs w:val="24"/>
        </w:rPr>
        <w:t xml:space="preserve"> ability on </w:t>
      </w:r>
      <w:r w:rsidR="00DC2A73">
        <w:rPr>
          <w:rFonts w:ascii="Arial" w:hAnsi="Arial" w:cs="Arial"/>
          <w:sz w:val="22"/>
          <w:szCs w:val="24"/>
        </w:rPr>
        <w:t xml:space="preserve">a </w:t>
      </w:r>
      <w:r w:rsidR="00A22A93" w:rsidRPr="006E7F38">
        <w:rPr>
          <w:rFonts w:ascii="Arial" w:hAnsi="Arial" w:cs="Arial"/>
          <w:sz w:val="22"/>
          <w:szCs w:val="24"/>
        </w:rPr>
        <w:t>heart attack.</w:t>
      </w:r>
    </w:p>
    <w:p w14:paraId="7531AE88" w14:textId="7A3346E3" w:rsidR="00802243" w:rsidRPr="006E7F38" w:rsidRDefault="001E1C7A" w:rsidP="006E7F38">
      <w:pPr>
        <w:ind w:firstLineChars="200" w:firstLine="440"/>
        <w:rPr>
          <w:rFonts w:ascii="Arial" w:hAnsi="Arial" w:cs="Arial"/>
          <w:sz w:val="22"/>
          <w:szCs w:val="24"/>
        </w:rPr>
      </w:pPr>
      <w:r w:rsidRPr="006E7F38">
        <w:rPr>
          <w:rFonts w:ascii="Arial" w:hAnsi="Arial" w:cs="Arial"/>
          <w:sz w:val="22"/>
          <w:szCs w:val="24"/>
        </w:rPr>
        <w:t>All statistical analyses and model building will be conducted through R and RStudio software</w:t>
      </w:r>
      <w:r w:rsidR="00DF20A8" w:rsidRPr="006E7F38">
        <w:rPr>
          <w:rFonts w:ascii="Arial" w:hAnsi="Arial" w:cs="Arial"/>
          <w:sz w:val="22"/>
          <w:szCs w:val="24"/>
        </w:rPr>
        <w:t xml:space="preserve">. R is a kind of statistical analysis software that allows researchers to easily conduct quantitative and qualitative analyses. The data contained 151 observations. </w:t>
      </w:r>
      <w:r w:rsidR="00392446" w:rsidRPr="006E7F38">
        <w:rPr>
          <w:rFonts w:ascii="Arial" w:hAnsi="Arial" w:cs="Arial"/>
          <w:sz w:val="22"/>
          <w:szCs w:val="24"/>
        </w:rPr>
        <w:t>Firstly, different methods will be used on training data to fit a model that “target</w:t>
      </w:r>
      <w:r w:rsidR="00DC2A73">
        <w:rPr>
          <w:rFonts w:ascii="Arial" w:hAnsi="Arial" w:cs="Arial"/>
          <w:sz w:val="22"/>
          <w:szCs w:val="24"/>
        </w:rPr>
        <w:t>s</w:t>
      </w:r>
      <w:r w:rsidR="00392446" w:rsidRPr="006E7F38">
        <w:rPr>
          <w:rFonts w:ascii="Arial" w:hAnsi="Arial" w:cs="Arial"/>
          <w:sz w:val="22"/>
          <w:szCs w:val="24"/>
        </w:rPr>
        <w:t xml:space="preserve">” the outcome variable. Those methods are binary classification, LDA, QDA, KNN, decision tree, bagging, random forest, and boosting. For each method, training error and test error should be calculated to evaluate the model performance. As for the first four model approaches, LOOCV and 5-fold CV will also be calculated to compare </w:t>
      </w:r>
      <w:r w:rsidR="00DC2A73">
        <w:rPr>
          <w:rFonts w:ascii="Arial" w:hAnsi="Arial" w:cs="Arial"/>
          <w:sz w:val="22"/>
          <w:szCs w:val="24"/>
        </w:rPr>
        <w:t xml:space="preserve">the </w:t>
      </w:r>
      <w:r w:rsidR="00392446" w:rsidRPr="006E7F38">
        <w:rPr>
          <w:rFonts w:ascii="Arial" w:hAnsi="Arial" w:cs="Arial"/>
          <w:sz w:val="22"/>
          <w:szCs w:val="24"/>
        </w:rPr>
        <w:t xml:space="preserve">model fit. After the evaluation, one best model method </w:t>
      </w:r>
      <w:r w:rsidRPr="006E7F38">
        <w:rPr>
          <w:rFonts w:ascii="Arial" w:hAnsi="Arial" w:cs="Arial"/>
          <w:sz w:val="22"/>
          <w:szCs w:val="24"/>
        </w:rPr>
        <w:t xml:space="preserve">with the smallest error </w:t>
      </w:r>
      <w:r w:rsidR="00392446" w:rsidRPr="006E7F38">
        <w:rPr>
          <w:rFonts w:ascii="Arial" w:hAnsi="Arial" w:cs="Arial"/>
          <w:sz w:val="22"/>
          <w:szCs w:val="24"/>
        </w:rPr>
        <w:t>will be select</w:t>
      </w:r>
      <w:r w:rsidR="00DC2A73">
        <w:rPr>
          <w:rFonts w:ascii="Arial" w:hAnsi="Arial" w:cs="Arial"/>
          <w:sz w:val="22"/>
          <w:szCs w:val="24"/>
        </w:rPr>
        <w:t>ed</w:t>
      </w:r>
      <w:r w:rsidR="00392446" w:rsidRPr="006E7F38">
        <w:rPr>
          <w:rFonts w:ascii="Arial" w:hAnsi="Arial" w:cs="Arial"/>
          <w:sz w:val="22"/>
          <w:szCs w:val="24"/>
        </w:rPr>
        <w:t xml:space="preserve"> (comprehensively compare the size of these errors).</w:t>
      </w:r>
      <w:r w:rsidRPr="006E7F38">
        <w:rPr>
          <w:rFonts w:ascii="Arial" w:hAnsi="Arial" w:cs="Arial"/>
          <w:sz w:val="22"/>
          <w:szCs w:val="24"/>
        </w:rPr>
        <w:t xml:space="preserve"> </w:t>
      </w:r>
    </w:p>
    <w:p w14:paraId="2C1D2613" w14:textId="5797B6F4" w:rsidR="004B616F" w:rsidRPr="006E7F38" w:rsidRDefault="00802243" w:rsidP="006E7F38">
      <w:pPr>
        <w:ind w:firstLineChars="200" w:firstLine="440"/>
        <w:rPr>
          <w:rFonts w:ascii="Arial" w:hAnsi="Arial" w:cs="Arial"/>
          <w:sz w:val="22"/>
          <w:szCs w:val="24"/>
        </w:rPr>
      </w:pPr>
      <w:r w:rsidRPr="006E7F38">
        <w:rPr>
          <w:rFonts w:ascii="Arial" w:hAnsi="Arial" w:cs="Arial"/>
          <w:sz w:val="22"/>
          <w:szCs w:val="24"/>
        </w:rPr>
        <w:t>So many predictors in the model may lead to the problem of overfit</w:t>
      </w:r>
      <w:r w:rsidR="00DC2A73">
        <w:rPr>
          <w:rFonts w:ascii="Arial" w:hAnsi="Arial" w:cs="Arial"/>
          <w:sz w:val="22"/>
          <w:szCs w:val="24"/>
        </w:rPr>
        <w:t>ting</w:t>
      </w:r>
      <w:r w:rsidRPr="006E7F38">
        <w:rPr>
          <w:rFonts w:ascii="Arial" w:hAnsi="Arial" w:cs="Arial"/>
          <w:sz w:val="22"/>
          <w:szCs w:val="24"/>
        </w:rPr>
        <w:t xml:space="preserve"> and it is hard to explain </w:t>
      </w:r>
      <w:r w:rsidR="00DC2A73">
        <w:rPr>
          <w:rFonts w:ascii="Arial" w:hAnsi="Arial" w:cs="Arial"/>
          <w:sz w:val="22"/>
          <w:szCs w:val="24"/>
        </w:rPr>
        <w:t xml:space="preserve">a </w:t>
      </w:r>
      <w:r w:rsidRPr="006E7F38">
        <w:rPr>
          <w:rFonts w:ascii="Arial" w:hAnsi="Arial" w:cs="Arial"/>
          <w:sz w:val="22"/>
          <w:szCs w:val="24"/>
        </w:rPr>
        <w:t>complex model. Thus, only those important predictors should be used. Thus</w:t>
      </w:r>
      <w:r w:rsidR="001E1C7A" w:rsidRPr="006E7F38">
        <w:rPr>
          <w:rFonts w:ascii="Arial" w:hAnsi="Arial" w:cs="Arial"/>
          <w:sz w:val="22"/>
          <w:szCs w:val="24"/>
        </w:rPr>
        <w:t>,</w:t>
      </w:r>
      <w:r w:rsidRPr="006E7F38">
        <w:rPr>
          <w:rFonts w:ascii="Arial" w:hAnsi="Arial" w:cs="Arial"/>
          <w:sz w:val="22"/>
          <w:szCs w:val="24"/>
        </w:rPr>
        <w:t xml:space="preserve"> predictor selection should be done. P</w:t>
      </w:r>
      <w:r w:rsidR="00A166D5" w:rsidRPr="006E7F38">
        <w:rPr>
          <w:rFonts w:ascii="Arial" w:hAnsi="Arial" w:cs="Arial"/>
          <w:sz w:val="22"/>
          <w:szCs w:val="24"/>
        </w:rPr>
        <w:t xml:space="preserve">redictor selection code </w:t>
      </w:r>
      <w:r w:rsidR="006777D5" w:rsidRPr="006E7F38">
        <w:rPr>
          <w:rFonts w:ascii="Arial" w:hAnsi="Arial" w:cs="Arial"/>
          <w:sz w:val="22"/>
          <w:szCs w:val="24"/>
        </w:rPr>
        <w:t xml:space="preserve">(subset selection) </w:t>
      </w:r>
      <w:r w:rsidR="00A166D5" w:rsidRPr="006E7F38">
        <w:rPr>
          <w:rFonts w:ascii="Arial" w:hAnsi="Arial" w:cs="Arial"/>
          <w:sz w:val="22"/>
          <w:szCs w:val="24"/>
        </w:rPr>
        <w:t xml:space="preserve">in R will be used </w:t>
      </w:r>
      <w:r w:rsidR="00A22A93" w:rsidRPr="006E7F38">
        <w:rPr>
          <w:rFonts w:ascii="Arial" w:hAnsi="Arial" w:cs="Arial"/>
          <w:sz w:val="22"/>
          <w:szCs w:val="24"/>
        </w:rPr>
        <w:t xml:space="preserve">to select important and useful independent variables between the 13 original predictors. </w:t>
      </w:r>
      <w:r w:rsidR="006777D5" w:rsidRPr="006E7F38">
        <w:rPr>
          <w:rFonts w:ascii="Arial" w:hAnsi="Arial" w:cs="Arial"/>
          <w:sz w:val="22"/>
          <w:szCs w:val="24"/>
        </w:rPr>
        <w:t>R-square, adjusted R-square, Mallows' -statistic, and BIC values from the subset results will be plot</w:t>
      </w:r>
      <w:r w:rsidR="00DC2A73">
        <w:rPr>
          <w:rFonts w:ascii="Arial" w:hAnsi="Arial" w:cs="Arial"/>
          <w:sz w:val="22"/>
          <w:szCs w:val="24"/>
        </w:rPr>
        <w:t>ted</w:t>
      </w:r>
      <w:r w:rsidR="006777D5" w:rsidRPr="006E7F38">
        <w:rPr>
          <w:rFonts w:ascii="Arial" w:hAnsi="Arial" w:cs="Arial"/>
          <w:sz w:val="22"/>
          <w:szCs w:val="24"/>
        </w:rPr>
        <w:t xml:space="preserve"> </w:t>
      </w:r>
      <w:r w:rsidR="00E975C1" w:rsidRPr="006E7F38">
        <w:rPr>
          <w:rFonts w:ascii="Arial" w:hAnsi="Arial" w:cs="Arial"/>
          <w:sz w:val="22"/>
          <w:szCs w:val="24"/>
        </w:rPr>
        <w:t xml:space="preserve">as the change </w:t>
      </w:r>
      <w:r w:rsidR="00DC2A73">
        <w:rPr>
          <w:rFonts w:ascii="Arial" w:hAnsi="Arial" w:cs="Arial"/>
          <w:sz w:val="22"/>
          <w:szCs w:val="24"/>
        </w:rPr>
        <w:t>in</w:t>
      </w:r>
      <w:r w:rsidR="00E975C1" w:rsidRPr="006E7F38">
        <w:rPr>
          <w:rFonts w:ascii="Arial" w:hAnsi="Arial" w:cs="Arial"/>
          <w:sz w:val="22"/>
          <w:szCs w:val="24"/>
        </w:rPr>
        <w:t xml:space="preserve"> model size </w:t>
      </w:r>
      <w:r w:rsidR="006777D5" w:rsidRPr="006E7F38">
        <w:rPr>
          <w:rFonts w:ascii="Arial" w:hAnsi="Arial" w:cs="Arial"/>
          <w:sz w:val="22"/>
          <w:szCs w:val="24"/>
        </w:rPr>
        <w:t xml:space="preserve">to show the </w:t>
      </w:r>
      <w:r w:rsidR="00E975C1" w:rsidRPr="006E7F38">
        <w:rPr>
          <w:rFonts w:ascii="Arial" w:hAnsi="Arial" w:cs="Arial"/>
          <w:sz w:val="22"/>
          <w:szCs w:val="24"/>
        </w:rPr>
        <w:t>results vis</w:t>
      </w:r>
      <w:r w:rsidR="00DC2A73">
        <w:rPr>
          <w:rFonts w:ascii="Arial" w:hAnsi="Arial" w:cs="Arial"/>
          <w:sz w:val="22"/>
          <w:szCs w:val="24"/>
        </w:rPr>
        <w:t>u</w:t>
      </w:r>
      <w:r w:rsidR="00E975C1" w:rsidRPr="006E7F38">
        <w:rPr>
          <w:rFonts w:ascii="Arial" w:hAnsi="Arial" w:cs="Arial"/>
          <w:sz w:val="22"/>
          <w:szCs w:val="24"/>
        </w:rPr>
        <w:t xml:space="preserve">ally. We assume that with more predictors in the model, R-square and adjusted R-square will increasingly larger, while, Mallows' Cp-statistic and BIC values will continuously decrease. Forward stepwise selection and backward stepwise selection approaches will be also conducted to check the </w:t>
      </w:r>
      <w:r w:rsidR="00766FE2" w:rsidRPr="006E7F38">
        <w:rPr>
          <w:rFonts w:ascii="Arial" w:hAnsi="Arial" w:cs="Arial"/>
          <w:sz w:val="22"/>
          <w:szCs w:val="24"/>
        </w:rPr>
        <w:t xml:space="preserve">predictor selection results. Here, the forward and backward stepwise selection results are assumed as </w:t>
      </w:r>
      <w:r w:rsidR="00DC2A73">
        <w:rPr>
          <w:rFonts w:ascii="Arial" w:hAnsi="Arial" w:cs="Arial"/>
          <w:sz w:val="22"/>
          <w:szCs w:val="24"/>
        </w:rPr>
        <w:t xml:space="preserve">the </w:t>
      </w:r>
      <w:r w:rsidR="00766FE2" w:rsidRPr="006E7F38">
        <w:rPr>
          <w:rFonts w:ascii="Arial" w:hAnsi="Arial" w:cs="Arial"/>
          <w:sz w:val="22"/>
          <w:szCs w:val="24"/>
        </w:rPr>
        <w:t xml:space="preserve">same as subset results. Thus, </w:t>
      </w:r>
      <w:r w:rsidR="00DC2A73">
        <w:rPr>
          <w:rFonts w:ascii="Arial" w:hAnsi="Arial" w:cs="Arial"/>
          <w:sz w:val="22"/>
          <w:szCs w:val="24"/>
        </w:rPr>
        <w:t xml:space="preserve">the </w:t>
      </w:r>
      <w:r w:rsidR="00766FE2" w:rsidRPr="006E7F38">
        <w:rPr>
          <w:rFonts w:ascii="Arial" w:hAnsi="Arial" w:cs="Arial"/>
          <w:sz w:val="22"/>
          <w:szCs w:val="24"/>
        </w:rPr>
        <w:t>final model will be obtained</w:t>
      </w:r>
    </w:p>
    <w:p w14:paraId="5357307A" w14:textId="570CA200" w:rsidR="005B0382" w:rsidRPr="006E7F38" w:rsidRDefault="00766FE2" w:rsidP="006E7F38">
      <w:pPr>
        <w:rPr>
          <w:rFonts w:ascii="Arial" w:hAnsi="Arial" w:cs="Arial"/>
        </w:rPr>
      </w:pPr>
      <w:r w:rsidRPr="006E7F38">
        <w:rPr>
          <w:rFonts w:ascii="Arial" w:hAnsi="Arial" w:cs="Arial"/>
          <w:noProof/>
        </w:rPr>
        <w:lastRenderedPageBreak/>
        <w:drawing>
          <wp:inline distT="0" distB="0" distL="0" distR="0" wp14:anchorId="1AAFB21E" wp14:editId="283B6336">
            <wp:extent cx="4793810" cy="2420199"/>
            <wp:effectExtent l="0" t="0" r="32385"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FAE7B77" w14:textId="0B6149CB" w:rsidR="005B0382" w:rsidRPr="00DC2A73" w:rsidRDefault="005B0382" w:rsidP="006E7F38">
      <w:pPr>
        <w:pStyle w:val="Heading2"/>
        <w:spacing w:line="240" w:lineRule="auto"/>
        <w:rPr>
          <w:rFonts w:ascii="Arial" w:hAnsi="Arial" w:cs="Arial"/>
          <w:sz w:val="28"/>
          <w:szCs w:val="28"/>
        </w:rPr>
      </w:pPr>
      <w:r w:rsidRPr="00DC2A73">
        <w:rPr>
          <w:rFonts w:ascii="Arial" w:hAnsi="Arial" w:cs="Arial"/>
          <w:sz w:val="28"/>
          <w:szCs w:val="28"/>
        </w:rPr>
        <w:t>Data and experiment setup</w:t>
      </w:r>
    </w:p>
    <w:p w14:paraId="472E5E00" w14:textId="003A8F40" w:rsidR="00E061EF" w:rsidRPr="006E7F38" w:rsidRDefault="00A22A93" w:rsidP="006E7F38">
      <w:pPr>
        <w:ind w:firstLineChars="200" w:firstLine="440"/>
        <w:rPr>
          <w:rFonts w:ascii="Arial" w:hAnsi="Arial" w:cs="Arial"/>
          <w:sz w:val="22"/>
          <w:szCs w:val="24"/>
        </w:rPr>
      </w:pPr>
      <w:r w:rsidRPr="006E7F38">
        <w:rPr>
          <w:rFonts w:ascii="Arial" w:hAnsi="Arial" w:cs="Arial"/>
          <w:sz w:val="22"/>
          <w:szCs w:val="24"/>
        </w:rPr>
        <w:t>“Heart Disease Data Set</w:t>
      </w:r>
      <w:r w:rsidR="006400D6" w:rsidRPr="006E7F38">
        <w:rPr>
          <w:rFonts w:ascii="Arial" w:hAnsi="Arial" w:cs="Arial"/>
          <w:sz w:val="22"/>
          <w:szCs w:val="24"/>
        </w:rPr>
        <w:t xml:space="preserve">” </w:t>
      </w:r>
      <w:r w:rsidRPr="006E7F38">
        <w:rPr>
          <w:rFonts w:ascii="Arial" w:hAnsi="Arial" w:cs="Arial"/>
          <w:sz w:val="22"/>
          <w:szCs w:val="24"/>
        </w:rPr>
        <w:t>in 1988 is the source of the data</w:t>
      </w:r>
      <w:r w:rsidR="006400D6" w:rsidRPr="006E7F38">
        <w:rPr>
          <w:rFonts w:ascii="Arial" w:hAnsi="Arial" w:cs="Arial"/>
          <w:sz w:val="22"/>
          <w:szCs w:val="24"/>
        </w:rPr>
        <w:t xml:space="preserve"> we used in the project: “Health Care: Heart attack possibility”.</w:t>
      </w:r>
      <w:r w:rsidR="00B7460C">
        <w:rPr>
          <w:rFonts w:ascii="Arial" w:hAnsi="Arial" w:cs="Arial"/>
          <w:sz w:val="22"/>
          <w:szCs w:val="24"/>
          <w:vertAlign w:val="superscript"/>
        </w:rPr>
        <w:t>8</w:t>
      </w:r>
      <w:r w:rsidR="006400D6" w:rsidRPr="00D62926">
        <w:rPr>
          <w:rFonts w:ascii="Arial" w:hAnsi="Arial" w:cs="Arial"/>
          <w:sz w:val="22"/>
          <w:szCs w:val="24"/>
          <w:vertAlign w:val="superscript"/>
        </w:rPr>
        <w:t xml:space="preserve"> </w:t>
      </w:r>
      <w:r w:rsidRPr="006E7F38">
        <w:rPr>
          <w:rFonts w:ascii="Arial" w:hAnsi="Arial" w:cs="Arial"/>
          <w:sz w:val="22"/>
          <w:szCs w:val="24"/>
        </w:rPr>
        <w:t xml:space="preserve">This data is </w:t>
      </w:r>
      <w:r w:rsidR="00DC2A73">
        <w:rPr>
          <w:rFonts w:ascii="Arial" w:hAnsi="Arial" w:cs="Arial"/>
          <w:sz w:val="22"/>
          <w:szCs w:val="24"/>
        </w:rPr>
        <w:t xml:space="preserve">a </w:t>
      </w:r>
      <w:r w:rsidRPr="006E7F38">
        <w:rPr>
          <w:rFonts w:ascii="Arial" w:hAnsi="Arial" w:cs="Arial"/>
          <w:sz w:val="22"/>
          <w:szCs w:val="24"/>
        </w:rPr>
        <w:t>public opening, and people can use this data to do some simple analy</w:t>
      </w:r>
      <w:r w:rsidR="00DC2A73">
        <w:rPr>
          <w:rFonts w:ascii="Arial" w:hAnsi="Arial" w:cs="Arial"/>
          <w:sz w:val="22"/>
          <w:szCs w:val="24"/>
        </w:rPr>
        <w:t>sis</w:t>
      </w:r>
      <w:r w:rsidRPr="006E7F38">
        <w:rPr>
          <w:rFonts w:ascii="Arial" w:hAnsi="Arial" w:cs="Arial"/>
          <w:sz w:val="22"/>
          <w:szCs w:val="24"/>
        </w:rPr>
        <w:t>.</w:t>
      </w:r>
      <w:r w:rsidR="006400D6" w:rsidRPr="006E7F38">
        <w:rPr>
          <w:rFonts w:ascii="Arial" w:hAnsi="Arial" w:cs="Arial"/>
          <w:sz w:val="22"/>
          <w:szCs w:val="24"/>
        </w:rPr>
        <w:t xml:space="preserve"> T</w:t>
      </w:r>
      <w:r w:rsidRPr="006E7F38">
        <w:rPr>
          <w:rFonts w:ascii="Arial" w:hAnsi="Arial" w:cs="Arial"/>
          <w:sz w:val="22"/>
          <w:szCs w:val="24"/>
        </w:rPr>
        <w:t xml:space="preserve">he dataset gets much information including demographic, heart attack disease-related, and health condition-related information. Those </w:t>
      </w:r>
      <w:r w:rsidR="006400D6" w:rsidRPr="006E7F38">
        <w:rPr>
          <w:rFonts w:ascii="Arial" w:hAnsi="Arial" w:cs="Arial"/>
          <w:sz w:val="22"/>
          <w:szCs w:val="24"/>
        </w:rPr>
        <w:t xml:space="preserve">13 </w:t>
      </w:r>
      <w:r w:rsidRPr="006E7F38">
        <w:rPr>
          <w:rFonts w:ascii="Arial" w:hAnsi="Arial" w:cs="Arial"/>
          <w:sz w:val="22"/>
          <w:szCs w:val="24"/>
        </w:rPr>
        <w:t xml:space="preserve">independent variables </w:t>
      </w:r>
      <w:r w:rsidR="006400D6" w:rsidRPr="006E7F38">
        <w:rPr>
          <w:rFonts w:ascii="Arial" w:hAnsi="Arial" w:cs="Arial"/>
          <w:sz w:val="22"/>
          <w:szCs w:val="24"/>
        </w:rPr>
        <w:t xml:space="preserve">we will use to analyze </w:t>
      </w:r>
      <w:r w:rsidRPr="006E7F38">
        <w:rPr>
          <w:rFonts w:ascii="Arial" w:hAnsi="Arial" w:cs="Arial"/>
          <w:sz w:val="22"/>
          <w:szCs w:val="24"/>
        </w:rPr>
        <w:t>include: age, sex, chest pain type, resting blood pressure (in mm Hg on admission to the hospital), serum cholest</w:t>
      </w:r>
      <w:r w:rsidR="00DC2A73">
        <w:rPr>
          <w:rFonts w:ascii="Arial" w:hAnsi="Arial" w:cs="Arial"/>
          <w:sz w:val="22"/>
          <w:szCs w:val="24"/>
        </w:rPr>
        <w:t>ero</w:t>
      </w:r>
      <w:r w:rsidRPr="006E7F38">
        <w:rPr>
          <w:rFonts w:ascii="Arial" w:hAnsi="Arial" w:cs="Arial"/>
          <w:sz w:val="22"/>
          <w:szCs w:val="24"/>
        </w:rPr>
        <w:t>l in mg/dl, fasting blood sugar &gt; 120 mg/dl, resting electrocardiographic results, maximum heart rate achieved, exercise</w:t>
      </w:r>
      <w:r w:rsidR="00DC2A73">
        <w:rPr>
          <w:rFonts w:ascii="Arial" w:hAnsi="Arial" w:cs="Arial"/>
          <w:sz w:val="22"/>
          <w:szCs w:val="24"/>
        </w:rPr>
        <w:t xml:space="preserve"> </w:t>
      </w:r>
      <w:r w:rsidRPr="006E7F38">
        <w:rPr>
          <w:rFonts w:ascii="Arial" w:hAnsi="Arial" w:cs="Arial"/>
          <w:sz w:val="22"/>
          <w:szCs w:val="24"/>
        </w:rPr>
        <w:t>induced angina, ST depression induced by exercise relative to rest, the slope of the peak exercise ST segment, thal and number of major vessels (0-3) colored by flourosopy.</w:t>
      </w:r>
      <w:r w:rsidR="006400D6" w:rsidRPr="006E7F38">
        <w:rPr>
          <w:rFonts w:ascii="Arial" w:hAnsi="Arial" w:cs="Arial"/>
          <w:sz w:val="22"/>
          <w:szCs w:val="24"/>
        </w:rPr>
        <w:t xml:space="preserve"> </w:t>
      </w:r>
    </w:p>
    <w:p w14:paraId="62223A5D" w14:textId="79F7B15F" w:rsidR="0024533E" w:rsidRPr="006E7F38" w:rsidRDefault="0024533E" w:rsidP="006E7F38">
      <w:pPr>
        <w:ind w:firstLineChars="200" w:firstLine="440"/>
        <w:rPr>
          <w:rFonts w:ascii="Arial" w:hAnsi="Arial" w:cs="Arial"/>
          <w:sz w:val="22"/>
          <w:szCs w:val="24"/>
        </w:rPr>
      </w:pPr>
      <w:r w:rsidRPr="006E7F38">
        <w:rPr>
          <w:rFonts w:ascii="Arial" w:hAnsi="Arial" w:cs="Arial"/>
          <w:sz w:val="22"/>
          <w:szCs w:val="24"/>
        </w:rPr>
        <w:t>After model selection and predictor selection.</w:t>
      </w:r>
    </w:p>
    <w:p w14:paraId="2E97C92D" w14:textId="20DD2497" w:rsidR="0024533E" w:rsidRPr="006E7F38" w:rsidRDefault="0024533E" w:rsidP="006E7F38">
      <w:pPr>
        <w:ind w:firstLineChars="200" w:firstLine="440"/>
        <w:rPr>
          <w:rFonts w:ascii="Arial" w:hAnsi="Arial" w:cs="Arial"/>
          <w:sz w:val="22"/>
          <w:szCs w:val="24"/>
        </w:rPr>
      </w:pPr>
      <w:r w:rsidRPr="006E7F38">
        <w:rPr>
          <w:rFonts w:ascii="Arial" w:hAnsi="Arial" w:cs="Arial"/>
          <w:sz w:val="22"/>
          <w:szCs w:val="24"/>
        </w:rPr>
        <w:t xml:space="preserve">Firstly, the data will be imported to the RStudio tool from the website. </w:t>
      </w:r>
      <w:r w:rsidR="00DC2A73">
        <w:rPr>
          <w:rFonts w:ascii="Arial" w:hAnsi="Arial" w:cs="Arial"/>
          <w:sz w:val="22"/>
          <w:szCs w:val="24"/>
        </w:rPr>
        <w:t>The m</w:t>
      </w:r>
      <w:r w:rsidRPr="006E7F38">
        <w:rPr>
          <w:rFonts w:ascii="Arial" w:hAnsi="Arial" w:cs="Arial"/>
          <w:sz w:val="22"/>
          <w:szCs w:val="24"/>
        </w:rPr>
        <w:t>issing value will be checked then. For building machine learning models, the data and divide into two sets equally: training data and test data. Basic descriptive statistics will be applied</w:t>
      </w:r>
      <w:r w:rsidR="00DC2A73">
        <w:rPr>
          <w:rFonts w:ascii="Arial" w:hAnsi="Arial" w:cs="Arial"/>
          <w:sz w:val="22"/>
          <w:szCs w:val="24"/>
        </w:rPr>
        <w:t xml:space="preserve"> to</w:t>
      </w:r>
      <w:r w:rsidRPr="006E7F38">
        <w:rPr>
          <w:rFonts w:ascii="Arial" w:hAnsi="Arial" w:cs="Arial"/>
          <w:sz w:val="22"/>
          <w:szCs w:val="24"/>
        </w:rPr>
        <w:t xml:space="preserve"> check the data distribution and strange variable values, such as extreme value, median, mean and standard error. </w:t>
      </w:r>
    </w:p>
    <w:p w14:paraId="194C5827" w14:textId="2F85E681" w:rsidR="004112D2" w:rsidRDefault="004112D2" w:rsidP="006E7F38">
      <w:pPr>
        <w:ind w:firstLineChars="200" w:firstLine="440"/>
        <w:rPr>
          <w:rFonts w:ascii="Arial" w:hAnsi="Arial" w:cs="Arial"/>
          <w:sz w:val="22"/>
          <w:szCs w:val="24"/>
        </w:rPr>
      </w:pPr>
      <w:r w:rsidRPr="006E7F38">
        <w:rPr>
          <w:rFonts w:ascii="Arial" w:hAnsi="Arial" w:cs="Arial"/>
          <w:sz w:val="22"/>
          <w:szCs w:val="24"/>
        </w:rPr>
        <w:t xml:space="preserve">Here is the data distribution information: </w:t>
      </w:r>
    </w:p>
    <w:p w14:paraId="3EE8A088" w14:textId="0A63472C" w:rsidR="00DC2A73" w:rsidRPr="006E7F38" w:rsidRDefault="00DC2A73" w:rsidP="00DC2A73">
      <w:pPr>
        <w:rPr>
          <w:rFonts w:ascii="Arial" w:hAnsi="Arial" w:cs="Arial"/>
          <w:sz w:val="22"/>
          <w:szCs w:val="24"/>
        </w:rPr>
      </w:pPr>
      <w:r>
        <w:rPr>
          <w:rFonts w:ascii="Arial" w:hAnsi="Arial" w:cs="Arial"/>
          <w:sz w:val="22"/>
          <w:szCs w:val="24"/>
        </w:rPr>
        <w:t>Table 1: descriptive statistics</w:t>
      </w:r>
    </w:p>
    <w:tbl>
      <w:tblPr>
        <w:tblStyle w:val="PlainTable3"/>
        <w:tblW w:w="0" w:type="auto"/>
        <w:tblLayout w:type="fixed"/>
        <w:tblLook w:val="04A0" w:firstRow="1" w:lastRow="0" w:firstColumn="1" w:lastColumn="0" w:noHBand="0" w:noVBand="1"/>
      </w:tblPr>
      <w:tblGrid>
        <w:gridCol w:w="1317"/>
        <w:gridCol w:w="1372"/>
        <w:gridCol w:w="1403"/>
        <w:gridCol w:w="2360"/>
        <w:gridCol w:w="948"/>
        <w:gridCol w:w="896"/>
      </w:tblGrid>
      <w:tr w:rsidR="006E7F38" w:rsidRPr="006E7F38" w14:paraId="7D31B558" w14:textId="77777777" w:rsidTr="00DC2A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7" w:type="dxa"/>
          </w:tcPr>
          <w:p w14:paraId="3720676D" w14:textId="46B34386" w:rsidR="00843B56" w:rsidRPr="006E7F38" w:rsidRDefault="00843B56" w:rsidP="006E7F38">
            <w:pPr>
              <w:rPr>
                <w:rFonts w:ascii="Arial" w:hAnsi="Arial" w:cs="Arial"/>
                <w:sz w:val="16"/>
                <w:szCs w:val="16"/>
              </w:rPr>
            </w:pPr>
            <w:r w:rsidRPr="006E7F38">
              <w:rPr>
                <w:rFonts w:ascii="Arial" w:hAnsi="Arial" w:cs="Arial"/>
                <w:sz w:val="16"/>
                <w:szCs w:val="16"/>
              </w:rPr>
              <w:t>Variable name</w:t>
            </w:r>
          </w:p>
        </w:tc>
        <w:tc>
          <w:tcPr>
            <w:tcW w:w="1372" w:type="dxa"/>
          </w:tcPr>
          <w:p w14:paraId="26D75D8D" w14:textId="61B7D129" w:rsidR="00843B56" w:rsidRPr="006E7F38" w:rsidRDefault="00843B56" w:rsidP="006E7F38">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Variable content</w:t>
            </w:r>
          </w:p>
        </w:tc>
        <w:tc>
          <w:tcPr>
            <w:tcW w:w="1403" w:type="dxa"/>
          </w:tcPr>
          <w:p w14:paraId="712C950A" w14:textId="49E30F86" w:rsidR="00843B56" w:rsidRPr="006E7F38" w:rsidRDefault="00843B56" w:rsidP="006E7F38">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Variable type</w:t>
            </w:r>
          </w:p>
        </w:tc>
        <w:tc>
          <w:tcPr>
            <w:tcW w:w="2360" w:type="dxa"/>
          </w:tcPr>
          <w:p w14:paraId="565E95AB" w14:textId="2D7132BC" w:rsidR="00843B56" w:rsidRPr="006E7F38" w:rsidRDefault="00843B56" w:rsidP="006E7F38">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Range </w:t>
            </w:r>
          </w:p>
        </w:tc>
        <w:tc>
          <w:tcPr>
            <w:tcW w:w="948" w:type="dxa"/>
          </w:tcPr>
          <w:p w14:paraId="05A0B6D6" w14:textId="4A9DB437" w:rsidR="00843B56" w:rsidRPr="006E7F38" w:rsidRDefault="00843B56" w:rsidP="006E7F38">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Mean </w:t>
            </w:r>
          </w:p>
        </w:tc>
        <w:tc>
          <w:tcPr>
            <w:tcW w:w="896" w:type="dxa"/>
          </w:tcPr>
          <w:p w14:paraId="0192F0EF" w14:textId="200D8BD7" w:rsidR="00843B56" w:rsidRPr="006E7F38" w:rsidRDefault="00843B56" w:rsidP="006E7F38">
            <w:pPr>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Media</w:t>
            </w:r>
          </w:p>
        </w:tc>
      </w:tr>
      <w:tr w:rsidR="006E7F38" w:rsidRPr="006E7F38" w14:paraId="0B5D9509"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7706FDD5" w14:textId="433F8FD4" w:rsidR="00843B56" w:rsidRPr="006E7F38" w:rsidRDefault="00843B56" w:rsidP="006E7F38">
            <w:pPr>
              <w:rPr>
                <w:rFonts w:ascii="Arial" w:hAnsi="Arial" w:cs="Arial"/>
                <w:sz w:val="16"/>
                <w:szCs w:val="16"/>
              </w:rPr>
            </w:pPr>
            <w:r w:rsidRPr="006E7F38">
              <w:rPr>
                <w:rFonts w:ascii="Arial" w:hAnsi="Arial" w:cs="Arial"/>
                <w:sz w:val="16"/>
                <w:szCs w:val="16"/>
              </w:rPr>
              <w:t xml:space="preserve">Age </w:t>
            </w:r>
          </w:p>
        </w:tc>
        <w:tc>
          <w:tcPr>
            <w:tcW w:w="1372" w:type="dxa"/>
          </w:tcPr>
          <w:p w14:paraId="5E966318" w14:textId="29965E60" w:rsidR="00843B56" w:rsidRPr="006E7F38" w:rsidRDefault="00843B56"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Age </w:t>
            </w:r>
          </w:p>
        </w:tc>
        <w:tc>
          <w:tcPr>
            <w:tcW w:w="1403" w:type="dxa"/>
          </w:tcPr>
          <w:p w14:paraId="6244CC56" w14:textId="4649D852" w:rsidR="00843B56" w:rsidRPr="006E7F38" w:rsidRDefault="00843B56"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Continuous </w:t>
            </w:r>
          </w:p>
        </w:tc>
        <w:tc>
          <w:tcPr>
            <w:tcW w:w="2360" w:type="dxa"/>
          </w:tcPr>
          <w:p w14:paraId="045FF81B" w14:textId="3102FE17" w:rsidR="00843B56" w:rsidRPr="006E7F38" w:rsidRDefault="00843B56"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29 - 77</w:t>
            </w:r>
          </w:p>
        </w:tc>
        <w:tc>
          <w:tcPr>
            <w:tcW w:w="948" w:type="dxa"/>
          </w:tcPr>
          <w:p w14:paraId="70BDD6C2" w14:textId="70F0469C" w:rsidR="00843B56" w:rsidRPr="006E7F38" w:rsidRDefault="00843B56"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54.37</w:t>
            </w:r>
          </w:p>
        </w:tc>
        <w:tc>
          <w:tcPr>
            <w:tcW w:w="896" w:type="dxa"/>
          </w:tcPr>
          <w:p w14:paraId="3DE4BE19" w14:textId="79CBA18E" w:rsidR="00843B56" w:rsidRPr="006E7F38" w:rsidRDefault="00843B56"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55.00</w:t>
            </w:r>
          </w:p>
        </w:tc>
      </w:tr>
      <w:tr w:rsidR="006E7F38" w:rsidRPr="006E7F38" w14:paraId="030038E8" w14:textId="77777777" w:rsidTr="00DC2A73">
        <w:tc>
          <w:tcPr>
            <w:cnfStyle w:val="001000000000" w:firstRow="0" w:lastRow="0" w:firstColumn="1" w:lastColumn="0" w:oddVBand="0" w:evenVBand="0" w:oddHBand="0" w:evenHBand="0" w:firstRowFirstColumn="0" w:firstRowLastColumn="0" w:lastRowFirstColumn="0" w:lastRowLastColumn="0"/>
            <w:tcW w:w="1317" w:type="dxa"/>
          </w:tcPr>
          <w:p w14:paraId="202B267B" w14:textId="30270454" w:rsidR="00843B56" w:rsidRPr="006E7F38" w:rsidRDefault="00843B56" w:rsidP="006E7F38">
            <w:pPr>
              <w:rPr>
                <w:rFonts w:ascii="Arial" w:hAnsi="Arial" w:cs="Arial"/>
                <w:sz w:val="16"/>
                <w:szCs w:val="16"/>
              </w:rPr>
            </w:pPr>
            <w:r w:rsidRPr="006E7F38">
              <w:rPr>
                <w:rFonts w:ascii="Arial" w:hAnsi="Arial" w:cs="Arial"/>
                <w:sz w:val="16"/>
                <w:szCs w:val="16"/>
              </w:rPr>
              <w:t>Sex</w:t>
            </w:r>
          </w:p>
        </w:tc>
        <w:tc>
          <w:tcPr>
            <w:tcW w:w="1372" w:type="dxa"/>
          </w:tcPr>
          <w:p w14:paraId="0A3AD8BA" w14:textId="50144AE5" w:rsidR="00843B56" w:rsidRPr="006E7F38" w:rsidRDefault="00843B56"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Sex </w:t>
            </w:r>
          </w:p>
        </w:tc>
        <w:tc>
          <w:tcPr>
            <w:tcW w:w="1403" w:type="dxa"/>
          </w:tcPr>
          <w:p w14:paraId="326FF69B" w14:textId="395FA247" w:rsidR="00843B56" w:rsidRPr="006E7F38" w:rsidRDefault="00843B56"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Binary </w:t>
            </w:r>
          </w:p>
        </w:tc>
        <w:tc>
          <w:tcPr>
            <w:tcW w:w="2360" w:type="dxa"/>
          </w:tcPr>
          <w:p w14:paraId="38DD9867" w14:textId="77777777" w:rsidR="00843B56" w:rsidRPr="006E7F38" w:rsidRDefault="00843B56"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w:t>
            </w:r>
            <w:r w:rsidR="00566ACA" w:rsidRPr="006E7F38">
              <w:rPr>
                <w:rFonts w:ascii="Arial" w:hAnsi="Arial" w:cs="Arial"/>
                <w:sz w:val="16"/>
                <w:szCs w:val="16"/>
              </w:rPr>
              <w:t xml:space="preserve"> (male) </w:t>
            </w:r>
          </w:p>
          <w:p w14:paraId="0C545B73" w14:textId="770C611B" w:rsidR="00566ACA" w:rsidRPr="006E7F38" w:rsidRDefault="00566AC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 (female)</w:t>
            </w:r>
          </w:p>
        </w:tc>
        <w:tc>
          <w:tcPr>
            <w:tcW w:w="948" w:type="dxa"/>
          </w:tcPr>
          <w:p w14:paraId="1B44F4AA" w14:textId="05198AE6" w:rsidR="00843B56" w:rsidRPr="006E7F38" w:rsidRDefault="00843B56"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0.6832</w:t>
            </w:r>
          </w:p>
        </w:tc>
        <w:tc>
          <w:tcPr>
            <w:tcW w:w="896" w:type="dxa"/>
          </w:tcPr>
          <w:p w14:paraId="3F6AE5D7" w14:textId="7689AF77" w:rsidR="00843B56" w:rsidRPr="006E7F38" w:rsidRDefault="00566AC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1.0000</w:t>
            </w:r>
          </w:p>
        </w:tc>
      </w:tr>
      <w:tr w:rsidR="006E7F38" w:rsidRPr="006E7F38" w14:paraId="549FCB6E"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3A93E0EB" w14:textId="41EA6846" w:rsidR="00843B56" w:rsidRPr="006E7F38" w:rsidRDefault="00566ACA" w:rsidP="006E7F38">
            <w:pPr>
              <w:rPr>
                <w:rFonts w:ascii="Arial" w:hAnsi="Arial" w:cs="Arial"/>
                <w:sz w:val="16"/>
                <w:szCs w:val="16"/>
              </w:rPr>
            </w:pPr>
            <w:r w:rsidRPr="006E7F38">
              <w:rPr>
                <w:rFonts w:ascii="Arial" w:hAnsi="Arial" w:cs="Arial"/>
                <w:sz w:val="16"/>
                <w:szCs w:val="16"/>
              </w:rPr>
              <w:t>c</w:t>
            </w:r>
            <w:r w:rsidR="00843B56" w:rsidRPr="006E7F38">
              <w:rPr>
                <w:rFonts w:ascii="Arial" w:hAnsi="Arial" w:cs="Arial"/>
                <w:sz w:val="16"/>
                <w:szCs w:val="16"/>
              </w:rPr>
              <w:t>p</w:t>
            </w:r>
          </w:p>
        </w:tc>
        <w:tc>
          <w:tcPr>
            <w:tcW w:w="1372" w:type="dxa"/>
          </w:tcPr>
          <w:p w14:paraId="20E4D60D" w14:textId="1B541626" w:rsidR="00843B56" w:rsidRPr="006E7F38" w:rsidRDefault="00566AC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Chest pain type</w:t>
            </w:r>
          </w:p>
        </w:tc>
        <w:tc>
          <w:tcPr>
            <w:tcW w:w="1403" w:type="dxa"/>
          </w:tcPr>
          <w:p w14:paraId="56285989" w14:textId="07BD5A5B" w:rsidR="00843B56" w:rsidRPr="006E7F38" w:rsidRDefault="00566AC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Factor </w:t>
            </w:r>
          </w:p>
        </w:tc>
        <w:tc>
          <w:tcPr>
            <w:tcW w:w="2360" w:type="dxa"/>
          </w:tcPr>
          <w:p w14:paraId="54766BC2" w14:textId="4528730A" w:rsidR="00843B56" w:rsidRPr="006E7F38" w:rsidRDefault="00566AC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1</w:t>
            </w:r>
            <w:r w:rsidR="004112D2" w:rsidRPr="006E7F38">
              <w:rPr>
                <w:rFonts w:ascii="Arial" w:hAnsi="Arial" w:cs="Arial"/>
                <w:sz w:val="16"/>
                <w:szCs w:val="16"/>
              </w:rPr>
              <w:t xml:space="preserve"> </w:t>
            </w:r>
            <w:r w:rsidRPr="006E7F38">
              <w:rPr>
                <w:rFonts w:ascii="Arial" w:hAnsi="Arial" w:cs="Arial"/>
                <w:sz w:val="16"/>
                <w:szCs w:val="16"/>
              </w:rPr>
              <w:t>(typical angina)</w:t>
            </w:r>
          </w:p>
          <w:p w14:paraId="37BC6556" w14:textId="77777777" w:rsidR="00566ACA" w:rsidRPr="006E7F38" w:rsidRDefault="00566AC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2 (atypical angina)</w:t>
            </w:r>
          </w:p>
          <w:p w14:paraId="00A6DF28" w14:textId="77777777" w:rsidR="00566ACA" w:rsidRPr="006E7F38" w:rsidRDefault="00566AC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3 (non-anginal pain)</w:t>
            </w:r>
          </w:p>
          <w:p w14:paraId="64FFB628" w14:textId="1F56EFCE" w:rsidR="00566ACA" w:rsidRPr="006E7F38" w:rsidRDefault="00566AC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4 (asymptomatic)</w:t>
            </w:r>
          </w:p>
        </w:tc>
        <w:tc>
          <w:tcPr>
            <w:tcW w:w="948" w:type="dxa"/>
          </w:tcPr>
          <w:p w14:paraId="40FC111F" w14:textId="4FE066FD" w:rsidR="00843B56"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0.967</w:t>
            </w:r>
          </w:p>
        </w:tc>
        <w:tc>
          <w:tcPr>
            <w:tcW w:w="896" w:type="dxa"/>
          </w:tcPr>
          <w:p w14:paraId="21299E04" w14:textId="31B4A574" w:rsidR="00843B56"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1.000</w:t>
            </w:r>
          </w:p>
        </w:tc>
      </w:tr>
      <w:tr w:rsidR="006E7F38" w:rsidRPr="006E7F38" w14:paraId="05F45400" w14:textId="77777777" w:rsidTr="00DC2A73">
        <w:tc>
          <w:tcPr>
            <w:cnfStyle w:val="001000000000" w:firstRow="0" w:lastRow="0" w:firstColumn="1" w:lastColumn="0" w:oddVBand="0" w:evenVBand="0" w:oddHBand="0" w:evenHBand="0" w:firstRowFirstColumn="0" w:firstRowLastColumn="0" w:lastRowFirstColumn="0" w:lastRowLastColumn="0"/>
            <w:tcW w:w="1317" w:type="dxa"/>
          </w:tcPr>
          <w:p w14:paraId="114C1BD9" w14:textId="745DB50E" w:rsidR="00843B56" w:rsidRPr="006E7F38" w:rsidRDefault="00566ACA" w:rsidP="006E7F38">
            <w:pPr>
              <w:rPr>
                <w:rFonts w:ascii="Arial" w:hAnsi="Arial" w:cs="Arial"/>
                <w:sz w:val="16"/>
                <w:szCs w:val="16"/>
              </w:rPr>
            </w:pPr>
            <w:r w:rsidRPr="006E7F38">
              <w:rPr>
                <w:rFonts w:ascii="Arial" w:hAnsi="Arial" w:cs="Arial"/>
                <w:sz w:val="16"/>
                <w:szCs w:val="16"/>
              </w:rPr>
              <w:t>t</w:t>
            </w:r>
            <w:r w:rsidR="00843B56" w:rsidRPr="006E7F38">
              <w:rPr>
                <w:rFonts w:ascii="Arial" w:hAnsi="Arial" w:cs="Arial"/>
                <w:sz w:val="16"/>
                <w:szCs w:val="16"/>
              </w:rPr>
              <w:t xml:space="preserve">restbps </w:t>
            </w:r>
          </w:p>
        </w:tc>
        <w:tc>
          <w:tcPr>
            <w:tcW w:w="1372" w:type="dxa"/>
          </w:tcPr>
          <w:p w14:paraId="0CC8BDCA" w14:textId="04FFEE97" w:rsidR="00843B56" w:rsidRPr="006E7F38" w:rsidRDefault="00566AC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Resting blood </w:t>
            </w:r>
            <w:r w:rsidRPr="006E7F38">
              <w:rPr>
                <w:rFonts w:ascii="Arial" w:hAnsi="Arial" w:cs="Arial"/>
                <w:sz w:val="16"/>
                <w:szCs w:val="16"/>
              </w:rPr>
              <w:lastRenderedPageBreak/>
              <w:t>pressure (in mm Hg)</w:t>
            </w:r>
          </w:p>
        </w:tc>
        <w:tc>
          <w:tcPr>
            <w:tcW w:w="1403" w:type="dxa"/>
          </w:tcPr>
          <w:p w14:paraId="2FD501FD" w14:textId="5F18EE06" w:rsidR="00843B56"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lastRenderedPageBreak/>
              <w:t xml:space="preserve">Continuous </w:t>
            </w:r>
          </w:p>
        </w:tc>
        <w:tc>
          <w:tcPr>
            <w:tcW w:w="2360" w:type="dxa"/>
          </w:tcPr>
          <w:p w14:paraId="19BA1C8E" w14:textId="14E74BE5" w:rsidR="00843B56"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94.0 – 200.0</w:t>
            </w:r>
          </w:p>
        </w:tc>
        <w:tc>
          <w:tcPr>
            <w:tcW w:w="948" w:type="dxa"/>
          </w:tcPr>
          <w:p w14:paraId="13E63EAB" w14:textId="686BD52A" w:rsidR="00843B56"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131.6</w:t>
            </w:r>
          </w:p>
        </w:tc>
        <w:tc>
          <w:tcPr>
            <w:tcW w:w="896" w:type="dxa"/>
          </w:tcPr>
          <w:p w14:paraId="02FED9C0" w14:textId="2E1BB571" w:rsidR="00843B56"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130.0</w:t>
            </w:r>
          </w:p>
        </w:tc>
      </w:tr>
      <w:tr w:rsidR="006E7F38" w:rsidRPr="006E7F38" w14:paraId="38AA3F57"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1E7B0BAD" w14:textId="24ACA74F" w:rsidR="00566ACA" w:rsidRPr="006E7F38" w:rsidRDefault="00566ACA" w:rsidP="006E7F38">
            <w:pPr>
              <w:rPr>
                <w:rFonts w:ascii="Arial" w:hAnsi="Arial" w:cs="Arial"/>
                <w:sz w:val="16"/>
                <w:szCs w:val="16"/>
              </w:rPr>
            </w:pPr>
            <w:r w:rsidRPr="006E7F38">
              <w:rPr>
                <w:rFonts w:ascii="Arial" w:hAnsi="Arial" w:cs="Arial"/>
                <w:sz w:val="16"/>
                <w:szCs w:val="16"/>
              </w:rPr>
              <w:lastRenderedPageBreak/>
              <w:t>chol</w:t>
            </w:r>
          </w:p>
        </w:tc>
        <w:tc>
          <w:tcPr>
            <w:tcW w:w="1372" w:type="dxa"/>
          </w:tcPr>
          <w:p w14:paraId="717BB55A" w14:textId="35967998" w:rsidR="00566ACA" w:rsidRPr="006E7F38" w:rsidRDefault="00566AC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Serum cholestoral in mg/dl </w:t>
            </w:r>
          </w:p>
        </w:tc>
        <w:tc>
          <w:tcPr>
            <w:tcW w:w="1403" w:type="dxa"/>
          </w:tcPr>
          <w:p w14:paraId="31E91ECE" w14:textId="7226B92E"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Continuous </w:t>
            </w:r>
          </w:p>
        </w:tc>
        <w:tc>
          <w:tcPr>
            <w:tcW w:w="2360" w:type="dxa"/>
          </w:tcPr>
          <w:p w14:paraId="574F87E5" w14:textId="74397C4F"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126.0 – 564.0</w:t>
            </w:r>
          </w:p>
        </w:tc>
        <w:tc>
          <w:tcPr>
            <w:tcW w:w="948" w:type="dxa"/>
          </w:tcPr>
          <w:p w14:paraId="211D4BD6" w14:textId="554D86F1"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246.3</w:t>
            </w:r>
          </w:p>
        </w:tc>
        <w:tc>
          <w:tcPr>
            <w:tcW w:w="896" w:type="dxa"/>
          </w:tcPr>
          <w:p w14:paraId="7BF31CF1" w14:textId="011951C4"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240.0</w:t>
            </w:r>
          </w:p>
        </w:tc>
      </w:tr>
      <w:tr w:rsidR="006E7F38" w:rsidRPr="006E7F38" w14:paraId="6B6AC8FF" w14:textId="77777777" w:rsidTr="00DC2A73">
        <w:tc>
          <w:tcPr>
            <w:cnfStyle w:val="001000000000" w:firstRow="0" w:lastRow="0" w:firstColumn="1" w:lastColumn="0" w:oddVBand="0" w:evenVBand="0" w:oddHBand="0" w:evenHBand="0" w:firstRowFirstColumn="0" w:firstRowLastColumn="0" w:lastRowFirstColumn="0" w:lastRowLastColumn="0"/>
            <w:tcW w:w="1317" w:type="dxa"/>
          </w:tcPr>
          <w:p w14:paraId="76E5DE27" w14:textId="48599FFB" w:rsidR="00566ACA" w:rsidRPr="006E7F38" w:rsidRDefault="00566ACA" w:rsidP="006E7F38">
            <w:pPr>
              <w:rPr>
                <w:rFonts w:ascii="Arial" w:hAnsi="Arial" w:cs="Arial"/>
                <w:sz w:val="16"/>
                <w:szCs w:val="16"/>
              </w:rPr>
            </w:pPr>
            <w:r w:rsidRPr="006E7F38">
              <w:rPr>
                <w:rFonts w:ascii="Arial" w:hAnsi="Arial" w:cs="Arial"/>
                <w:sz w:val="16"/>
                <w:szCs w:val="16"/>
              </w:rPr>
              <w:t>fbs</w:t>
            </w:r>
          </w:p>
        </w:tc>
        <w:tc>
          <w:tcPr>
            <w:tcW w:w="1372" w:type="dxa"/>
          </w:tcPr>
          <w:p w14:paraId="6B886DE2" w14:textId="0E1CCE2B" w:rsidR="00566ACA" w:rsidRPr="006E7F38" w:rsidRDefault="00566AC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Fasting blood sugar &gt; 120 mg/dl</w:t>
            </w:r>
          </w:p>
        </w:tc>
        <w:tc>
          <w:tcPr>
            <w:tcW w:w="1403" w:type="dxa"/>
          </w:tcPr>
          <w:p w14:paraId="6BEC70B5" w14:textId="5617F34B" w:rsidR="00566ACA" w:rsidRPr="006E7F38" w:rsidRDefault="00566AC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Binary </w:t>
            </w:r>
          </w:p>
        </w:tc>
        <w:tc>
          <w:tcPr>
            <w:tcW w:w="2360" w:type="dxa"/>
          </w:tcPr>
          <w:p w14:paraId="122290B2" w14:textId="77777777" w:rsidR="00566ACA" w:rsidRPr="006E7F38" w:rsidRDefault="00566AC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 (true)</w:t>
            </w:r>
          </w:p>
          <w:p w14:paraId="68ACC876" w14:textId="720FA25A" w:rsidR="00566ACA" w:rsidRPr="006E7F38" w:rsidRDefault="00566AC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 (false)</w:t>
            </w:r>
          </w:p>
        </w:tc>
        <w:tc>
          <w:tcPr>
            <w:tcW w:w="948" w:type="dxa"/>
          </w:tcPr>
          <w:p w14:paraId="479348AF" w14:textId="71EB9520"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0.1485</w:t>
            </w:r>
          </w:p>
        </w:tc>
        <w:tc>
          <w:tcPr>
            <w:tcW w:w="896" w:type="dxa"/>
          </w:tcPr>
          <w:p w14:paraId="7858380A" w14:textId="02F94CAC"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0.0000</w:t>
            </w:r>
          </w:p>
        </w:tc>
      </w:tr>
      <w:tr w:rsidR="006E7F38" w:rsidRPr="006E7F38" w14:paraId="028A1FFE"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1D3D8227" w14:textId="6959BADD" w:rsidR="00566ACA" w:rsidRPr="006E7F38" w:rsidRDefault="00566ACA" w:rsidP="006E7F38">
            <w:pPr>
              <w:rPr>
                <w:rFonts w:ascii="Arial" w:hAnsi="Arial" w:cs="Arial"/>
                <w:sz w:val="16"/>
                <w:szCs w:val="16"/>
              </w:rPr>
            </w:pPr>
            <w:r w:rsidRPr="006E7F38">
              <w:rPr>
                <w:rFonts w:ascii="Arial" w:hAnsi="Arial" w:cs="Arial"/>
                <w:sz w:val="16"/>
                <w:szCs w:val="16"/>
              </w:rPr>
              <w:t>restecg</w:t>
            </w:r>
          </w:p>
        </w:tc>
        <w:tc>
          <w:tcPr>
            <w:tcW w:w="1372" w:type="dxa"/>
          </w:tcPr>
          <w:p w14:paraId="5BB6D647" w14:textId="19611318"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Resting electrocardiographic results</w:t>
            </w:r>
          </w:p>
        </w:tc>
        <w:tc>
          <w:tcPr>
            <w:tcW w:w="1403" w:type="dxa"/>
          </w:tcPr>
          <w:p w14:paraId="10473FE8" w14:textId="0E3FF5AA"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Factor </w:t>
            </w:r>
          </w:p>
        </w:tc>
        <w:tc>
          <w:tcPr>
            <w:tcW w:w="2360" w:type="dxa"/>
          </w:tcPr>
          <w:p w14:paraId="0585D296" w14:textId="77777777"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0 (normal)</w:t>
            </w:r>
          </w:p>
          <w:p w14:paraId="2CA5BE05" w14:textId="61402FDC" w:rsidR="00A10C8C"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1 (having ST-T wave abnormality)</w:t>
            </w:r>
          </w:p>
          <w:p w14:paraId="186B6028" w14:textId="1E206061" w:rsidR="00A10C8C"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2 (showing probable or definite left ventricular hypertrophy by Estes` criterial</w:t>
            </w:r>
          </w:p>
        </w:tc>
        <w:tc>
          <w:tcPr>
            <w:tcW w:w="948" w:type="dxa"/>
          </w:tcPr>
          <w:p w14:paraId="6A548CD6" w14:textId="27D254AA"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0.5281</w:t>
            </w:r>
          </w:p>
        </w:tc>
        <w:tc>
          <w:tcPr>
            <w:tcW w:w="896" w:type="dxa"/>
          </w:tcPr>
          <w:p w14:paraId="48ABD152" w14:textId="009261B1"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1.0000</w:t>
            </w:r>
          </w:p>
        </w:tc>
      </w:tr>
      <w:tr w:rsidR="006E7F38" w:rsidRPr="006E7F38" w14:paraId="5AD929B6" w14:textId="77777777" w:rsidTr="00DC2A73">
        <w:tc>
          <w:tcPr>
            <w:cnfStyle w:val="001000000000" w:firstRow="0" w:lastRow="0" w:firstColumn="1" w:lastColumn="0" w:oddVBand="0" w:evenVBand="0" w:oddHBand="0" w:evenHBand="0" w:firstRowFirstColumn="0" w:firstRowLastColumn="0" w:lastRowFirstColumn="0" w:lastRowLastColumn="0"/>
            <w:tcW w:w="1317" w:type="dxa"/>
          </w:tcPr>
          <w:p w14:paraId="4814CE7C" w14:textId="3F29CC0F" w:rsidR="00566ACA" w:rsidRPr="006E7F38" w:rsidRDefault="00566ACA" w:rsidP="006E7F38">
            <w:pPr>
              <w:rPr>
                <w:rFonts w:ascii="Arial" w:hAnsi="Arial" w:cs="Arial"/>
                <w:sz w:val="16"/>
                <w:szCs w:val="16"/>
              </w:rPr>
            </w:pPr>
            <w:r w:rsidRPr="006E7F38">
              <w:rPr>
                <w:rFonts w:ascii="Arial" w:hAnsi="Arial" w:cs="Arial"/>
                <w:sz w:val="16"/>
                <w:szCs w:val="16"/>
              </w:rPr>
              <w:t>thalach</w:t>
            </w:r>
          </w:p>
        </w:tc>
        <w:tc>
          <w:tcPr>
            <w:tcW w:w="1372" w:type="dxa"/>
          </w:tcPr>
          <w:p w14:paraId="61423C7E" w14:textId="4F8DE286" w:rsidR="00566ACA" w:rsidRPr="006E7F38" w:rsidRDefault="00A10C8C"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bookmarkStart w:id="1" w:name="_Hlk102943756"/>
            <w:r w:rsidRPr="006E7F38">
              <w:rPr>
                <w:rFonts w:ascii="Arial" w:hAnsi="Arial" w:cs="Arial"/>
                <w:sz w:val="16"/>
                <w:szCs w:val="16"/>
              </w:rPr>
              <w:t>Maximum heart rate achieved</w:t>
            </w:r>
            <w:bookmarkEnd w:id="1"/>
          </w:p>
        </w:tc>
        <w:tc>
          <w:tcPr>
            <w:tcW w:w="1403" w:type="dxa"/>
          </w:tcPr>
          <w:p w14:paraId="4517989F" w14:textId="51742C45"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Continuous </w:t>
            </w:r>
          </w:p>
        </w:tc>
        <w:tc>
          <w:tcPr>
            <w:tcW w:w="2360" w:type="dxa"/>
          </w:tcPr>
          <w:p w14:paraId="3546E65A" w14:textId="45E4F8CC"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71.0 – 202.0</w:t>
            </w:r>
          </w:p>
        </w:tc>
        <w:tc>
          <w:tcPr>
            <w:tcW w:w="948" w:type="dxa"/>
          </w:tcPr>
          <w:p w14:paraId="7BFFD552" w14:textId="13A0D851"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149.6</w:t>
            </w:r>
          </w:p>
        </w:tc>
        <w:tc>
          <w:tcPr>
            <w:tcW w:w="896" w:type="dxa"/>
          </w:tcPr>
          <w:p w14:paraId="20A7A7B2" w14:textId="3C3C4D1E"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153.0</w:t>
            </w:r>
          </w:p>
        </w:tc>
      </w:tr>
      <w:tr w:rsidR="006E7F38" w:rsidRPr="006E7F38" w14:paraId="65E55505"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1144A38F" w14:textId="1AD18B44" w:rsidR="00566ACA" w:rsidRPr="006E7F38" w:rsidRDefault="00566ACA" w:rsidP="006E7F38">
            <w:pPr>
              <w:rPr>
                <w:rFonts w:ascii="Arial" w:hAnsi="Arial" w:cs="Arial"/>
                <w:sz w:val="16"/>
                <w:szCs w:val="16"/>
              </w:rPr>
            </w:pPr>
            <w:r w:rsidRPr="006E7F38">
              <w:rPr>
                <w:rFonts w:ascii="Arial" w:hAnsi="Arial" w:cs="Arial"/>
                <w:sz w:val="16"/>
                <w:szCs w:val="16"/>
              </w:rPr>
              <w:t>exang</w:t>
            </w:r>
          </w:p>
        </w:tc>
        <w:tc>
          <w:tcPr>
            <w:tcW w:w="1372" w:type="dxa"/>
          </w:tcPr>
          <w:p w14:paraId="11435D26" w14:textId="7B738876"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Exercise induced angina</w:t>
            </w:r>
          </w:p>
        </w:tc>
        <w:tc>
          <w:tcPr>
            <w:tcW w:w="1403" w:type="dxa"/>
          </w:tcPr>
          <w:p w14:paraId="6059371F" w14:textId="479A4677"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Binary </w:t>
            </w:r>
          </w:p>
        </w:tc>
        <w:tc>
          <w:tcPr>
            <w:tcW w:w="2360" w:type="dxa"/>
          </w:tcPr>
          <w:p w14:paraId="09F48005" w14:textId="77777777"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1 (yes)</w:t>
            </w:r>
          </w:p>
          <w:p w14:paraId="59A48291" w14:textId="7EF5A1E2" w:rsidR="00A10C8C"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0 (no)</w:t>
            </w:r>
          </w:p>
        </w:tc>
        <w:tc>
          <w:tcPr>
            <w:tcW w:w="948" w:type="dxa"/>
          </w:tcPr>
          <w:p w14:paraId="1731DA82" w14:textId="2110960E"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0.3267</w:t>
            </w:r>
          </w:p>
        </w:tc>
        <w:tc>
          <w:tcPr>
            <w:tcW w:w="896" w:type="dxa"/>
          </w:tcPr>
          <w:p w14:paraId="6E985AEE" w14:textId="00031550"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0.0000</w:t>
            </w:r>
          </w:p>
        </w:tc>
      </w:tr>
      <w:tr w:rsidR="006E7F38" w:rsidRPr="006E7F38" w14:paraId="5552E0B8" w14:textId="77777777" w:rsidTr="00DC2A73">
        <w:tc>
          <w:tcPr>
            <w:cnfStyle w:val="001000000000" w:firstRow="0" w:lastRow="0" w:firstColumn="1" w:lastColumn="0" w:oddVBand="0" w:evenVBand="0" w:oddHBand="0" w:evenHBand="0" w:firstRowFirstColumn="0" w:firstRowLastColumn="0" w:lastRowFirstColumn="0" w:lastRowLastColumn="0"/>
            <w:tcW w:w="1317" w:type="dxa"/>
          </w:tcPr>
          <w:p w14:paraId="10B9D35D" w14:textId="11661E45" w:rsidR="00566ACA" w:rsidRPr="006E7F38" w:rsidRDefault="00566ACA" w:rsidP="006E7F38">
            <w:pPr>
              <w:rPr>
                <w:rFonts w:ascii="Arial" w:hAnsi="Arial" w:cs="Arial"/>
                <w:sz w:val="16"/>
                <w:szCs w:val="16"/>
              </w:rPr>
            </w:pPr>
            <w:r w:rsidRPr="006E7F38">
              <w:rPr>
                <w:rFonts w:ascii="Arial" w:hAnsi="Arial" w:cs="Arial"/>
                <w:sz w:val="16"/>
                <w:szCs w:val="16"/>
              </w:rPr>
              <w:t>oldpeak</w:t>
            </w:r>
          </w:p>
        </w:tc>
        <w:tc>
          <w:tcPr>
            <w:tcW w:w="1372" w:type="dxa"/>
          </w:tcPr>
          <w:p w14:paraId="43EE3E7F" w14:textId="4C1AD306" w:rsidR="00566ACA" w:rsidRPr="006E7F38" w:rsidRDefault="00A10C8C"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ST depression induced by exercise relative to rest</w:t>
            </w:r>
          </w:p>
        </w:tc>
        <w:tc>
          <w:tcPr>
            <w:tcW w:w="1403" w:type="dxa"/>
          </w:tcPr>
          <w:p w14:paraId="25E07251" w14:textId="795EAC26"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Continuous </w:t>
            </w:r>
          </w:p>
        </w:tc>
        <w:tc>
          <w:tcPr>
            <w:tcW w:w="2360" w:type="dxa"/>
          </w:tcPr>
          <w:p w14:paraId="2E8E61A6" w14:textId="085FBC24"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0.00 – 6.20</w:t>
            </w:r>
          </w:p>
        </w:tc>
        <w:tc>
          <w:tcPr>
            <w:tcW w:w="948" w:type="dxa"/>
          </w:tcPr>
          <w:p w14:paraId="2744D714" w14:textId="38B41227"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1.04</w:t>
            </w:r>
          </w:p>
        </w:tc>
        <w:tc>
          <w:tcPr>
            <w:tcW w:w="896" w:type="dxa"/>
          </w:tcPr>
          <w:p w14:paraId="16FBCF78" w14:textId="1EF4F4F3"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0.80</w:t>
            </w:r>
          </w:p>
        </w:tc>
      </w:tr>
      <w:tr w:rsidR="006E7F38" w:rsidRPr="006E7F38" w14:paraId="77D01385"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6A37885A" w14:textId="5EA31D7D" w:rsidR="00566ACA" w:rsidRPr="006E7F38" w:rsidRDefault="00566ACA" w:rsidP="006E7F38">
            <w:pPr>
              <w:rPr>
                <w:rFonts w:ascii="Arial" w:hAnsi="Arial" w:cs="Arial"/>
                <w:sz w:val="16"/>
                <w:szCs w:val="16"/>
              </w:rPr>
            </w:pPr>
            <w:r w:rsidRPr="006E7F38">
              <w:rPr>
                <w:rFonts w:ascii="Arial" w:hAnsi="Arial" w:cs="Arial"/>
                <w:sz w:val="16"/>
                <w:szCs w:val="16"/>
              </w:rPr>
              <w:t>slope</w:t>
            </w:r>
          </w:p>
        </w:tc>
        <w:tc>
          <w:tcPr>
            <w:tcW w:w="1372" w:type="dxa"/>
          </w:tcPr>
          <w:p w14:paraId="6F76DC94" w14:textId="3541319B"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The slope of the peak exercise ST segment</w:t>
            </w:r>
          </w:p>
        </w:tc>
        <w:tc>
          <w:tcPr>
            <w:tcW w:w="1403" w:type="dxa"/>
          </w:tcPr>
          <w:p w14:paraId="3DF90B95" w14:textId="3B19DE00"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Factor </w:t>
            </w:r>
          </w:p>
        </w:tc>
        <w:tc>
          <w:tcPr>
            <w:tcW w:w="2360" w:type="dxa"/>
          </w:tcPr>
          <w:p w14:paraId="797C9100" w14:textId="77777777"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1 (upsloping)</w:t>
            </w:r>
          </w:p>
          <w:p w14:paraId="2CCDC3BE" w14:textId="77777777" w:rsidR="00A10C8C"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2 (flat)</w:t>
            </w:r>
          </w:p>
          <w:p w14:paraId="163E29AD" w14:textId="35BE2F54" w:rsidR="00A10C8C"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3 (downsloping)</w:t>
            </w:r>
          </w:p>
        </w:tc>
        <w:tc>
          <w:tcPr>
            <w:tcW w:w="948" w:type="dxa"/>
          </w:tcPr>
          <w:p w14:paraId="69D17D74" w14:textId="0E1ECC4B"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1.399</w:t>
            </w:r>
          </w:p>
        </w:tc>
        <w:tc>
          <w:tcPr>
            <w:tcW w:w="896" w:type="dxa"/>
          </w:tcPr>
          <w:p w14:paraId="24C6C068" w14:textId="035ABE88"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1.000</w:t>
            </w:r>
          </w:p>
        </w:tc>
      </w:tr>
      <w:tr w:rsidR="006E7F38" w:rsidRPr="006E7F38" w14:paraId="33BEB42A" w14:textId="77777777" w:rsidTr="00DC2A73">
        <w:tc>
          <w:tcPr>
            <w:cnfStyle w:val="001000000000" w:firstRow="0" w:lastRow="0" w:firstColumn="1" w:lastColumn="0" w:oddVBand="0" w:evenVBand="0" w:oddHBand="0" w:evenHBand="0" w:firstRowFirstColumn="0" w:firstRowLastColumn="0" w:lastRowFirstColumn="0" w:lastRowLastColumn="0"/>
            <w:tcW w:w="1317" w:type="dxa"/>
          </w:tcPr>
          <w:p w14:paraId="6F2D3A47" w14:textId="7F679529" w:rsidR="00566ACA" w:rsidRPr="006E7F38" w:rsidRDefault="00566ACA" w:rsidP="006E7F38">
            <w:pPr>
              <w:rPr>
                <w:rFonts w:ascii="Arial" w:hAnsi="Arial" w:cs="Arial"/>
                <w:sz w:val="16"/>
                <w:szCs w:val="16"/>
              </w:rPr>
            </w:pPr>
            <w:r w:rsidRPr="006E7F38">
              <w:rPr>
                <w:rFonts w:ascii="Arial" w:hAnsi="Arial" w:cs="Arial"/>
                <w:sz w:val="16"/>
                <w:szCs w:val="16"/>
              </w:rPr>
              <w:t>ca</w:t>
            </w:r>
          </w:p>
        </w:tc>
        <w:tc>
          <w:tcPr>
            <w:tcW w:w="1372" w:type="dxa"/>
          </w:tcPr>
          <w:p w14:paraId="352199E6" w14:textId="33F82B07" w:rsidR="00566ACA" w:rsidRPr="006E7F38" w:rsidRDefault="00A10C8C"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Number of major vessels (0-3) colored by flourosopy</w:t>
            </w:r>
          </w:p>
        </w:tc>
        <w:tc>
          <w:tcPr>
            <w:tcW w:w="1403" w:type="dxa"/>
          </w:tcPr>
          <w:p w14:paraId="6519D9CE" w14:textId="10D9BC72"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Continuous </w:t>
            </w:r>
          </w:p>
        </w:tc>
        <w:tc>
          <w:tcPr>
            <w:tcW w:w="2360" w:type="dxa"/>
          </w:tcPr>
          <w:p w14:paraId="2BC59817" w14:textId="006F645E"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0.0000 – 4.00000</w:t>
            </w:r>
          </w:p>
        </w:tc>
        <w:tc>
          <w:tcPr>
            <w:tcW w:w="948" w:type="dxa"/>
          </w:tcPr>
          <w:p w14:paraId="5668858B" w14:textId="2B8844C4"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0.7294 </w:t>
            </w:r>
          </w:p>
        </w:tc>
        <w:tc>
          <w:tcPr>
            <w:tcW w:w="896" w:type="dxa"/>
          </w:tcPr>
          <w:p w14:paraId="02D80183" w14:textId="119165DF"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0.0000</w:t>
            </w:r>
          </w:p>
        </w:tc>
      </w:tr>
      <w:tr w:rsidR="006E7F38" w:rsidRPr="006E7F38" w14:paraId="1324A52E"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6745FEFE" w14:textId="29397E97" w:rsidR="00566ACA" w:rsidRPr="006E7F38" w:rsidRDefault="00566ACA" w:rsidP="006E7F38">
            <w:pPr>
              <w:rPr>
                <w:rFonts w:ascii="Arial" w:hAnsi="Arial" w:cs="Arial"/>
                <w:sz w:val="16"/>
                <w:szCs w:val="16"/>
              </w:rPr>
            </w:pPr>
            <w:r w:rsidRPr="006E7F38">
              <w:rPr>
                <w:rFonts w:ascii="Arial" w:hAnsi="Arial" w:cs="Arial"/>
                <w:sz w:val="16"/>
                <w:szCs w:val="16"/>
              </w:rPr>
              <w:t>thal</w:t>
            </w:r>
          </w:p>
        </w:tc>
        <w:tc>
          <w:tcPr>
            <w:tcW w:w="1372" w:type="dxa"/>
          </w:tcPr>
          <w:p w14:paraId="035435D0" w14:textId="5B82A394"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NA</w:t>
            </w:r>
          </w:p>
        </w:tc>
        <w:tc>
          <w:tcPr>
            <w:tcW w:w="1403" w:type="dxa"/>
          </w:tcPr>
          <w:p w14:paraId="50A11061" w14:textId="57283AE3"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Factor </w:t>
            </w:r>
          </w:p>
        </w:tc>
        <w:tc>
          <w:tcPr>
            <w:tcW w:w="2360" w:type="dxa"/>
          </w:tcPr>
          <w:p w14:paraId="36C7D269" w14:textId="77777777" w:rsidR="00566ACA"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3 (normal)</w:t>
            </w:r>
          </w:p>
          <w:p w14:paraId="598CA5B8" w14:textId="77777777" w:rsidR="00A10C8C"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6 (fixed defect)</w:t>
            </w:r>
          </w:p>
          <w:p w14:paraId="4DFE2C56" w14:textId="26FE1C71" w:rsidR="00A10C8C" w:rsidRPr="006E7F38" w:rsidRDefault="00A10C8C"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7 (reversable defect)</w:t>
            </w:r>
          </w:p>
        </w:tc>
        <w:tc>
          <w:tcPr>
            <w:tcW w:w="948" w:type="dxa"/>
          </w:tcPr>
          <w:p w14:paraId="2AF7BA95" w14:textId="28860ED3"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2.314</w:t>
            </w:r>
          </w:p>
        </w:tc>
        <w:tc>
          <w:tcPr>
            <w:tcW w:w="896" w:type="dxa"/>
          </w:tcPr>
          <w:p w14:paraId="7CBDA9B6" w14:textId="0E83336F" w:rsidR="00566ACA" w:rsidRPr="006E7F38" w:rsidRDefault="00CC562A"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E7F38">
              <w:rPr>
                <w:rFonts w:ascii="Arial" w:hAnsi="Arial" w:cs="Arial"/>
                <w:sz w:val="16"/>
                <w:szCs w:val="16"/>
              </w:rPr>
              <w:t>2.000</w:t>
            </w:r>
          </w:p>
        </w:tc>
      </w:tr>
      <w:tr w:rsidR="006E7F38" w:rsidRPr="006E7F38" w14:paraId="6BF64A73" w14:textId="77777777" w:rsidTr="00DC2A73">
        <w:tc>
          <w:tcPr>
            <w:cnfStyle w:val="001000000000" w:firstRow="0" w:lastRow="0" w:firstColumn="1" w:lastColumn="0" w:oddVBand="0" w:evenVBand="0" w:oddHBand="0" w:evenHBand="0" w:firstRowFirstColumn="0" w:firstRowLastColumn="0" w:lastRowFirstColumn="0" w:lastRowLastColumn="0"/>
            <w:tcW w:w="1317" w:type="dxa"/>
          </w:tcPr>
          <w:p w14:paraId="41952CF9" w14:textId="7BF8A259" w:rsidR="00566ACA" w:rsidRPr="006E7F38" w:rsidRDefault="00566ACA" w:rsidP="006E7F38">
            <w:pPr>
              <w:rPr>
                <w:rFonts w:ascii="Arial" w:hAnsi="Arial" w:cs="Arial"/>
                <w:sz w:val="16"/>
                <w:szCs w:val="16"/>
              </w:rPr>
            </w:pPr>
            <w:r w:rsidRPr="006E7F38">
              <w:rPr>
                <w:rFonts w:ascii="Arial" w:hAnsi="Arial" w:cs="Arial"/>
                <w:sz w:val="16"/>
                <w:szCs w:val="16"/>
              </w:rPr>
              <w:t>Target</w:t>
            </w:r>
          </w:p>
        </w:tc>
        <w:tc>
          <w:tcPr>
            <w:tcW w:w="1372" w:type="dxa"/>
          </w:tcPr>
          <w:p w14:paraId="12EB30A4" w14:textId="7B105316"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Heat attack </w:t>
            </w:r>
          </w:p>
        </w:tc>
        <w:tc>
          <w:tcPr>
            <w:tcW w:w="1403" w:type="dxa"/>
          </w:tcPr>
          <w:p w14:paraId="63B5B16F" w14:textId="54B3E033"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 xml:space="preserve">Binary </w:t>
            </w:r>
          </w:p>
        </w:tc>
        <w:tc>
          <w:tcPr>
            <w:tcW w:w="2360" w:type="dxa"/>
          </w:tcPr>
          <w:p w14:paraId="05EA2A84" w14:textId="77777777" w:rsidR="00566AC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 (no)</w:t>
            </w:r>
          </w:p>
          <w:p w14:paraId="4C64CF75" w14:textId="3302CC30" w:rsidR="00CC562A" w:rsidRPr="006E7F38" w:rsidRDefault="00CC562A"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 (yes)</w:t>
            </w:r>
          </w:p>
        </w:tc>
        <w:tc>
          <w:tcPr>
            <w:tcW w:w="948" w:type="dxa"/>
          </w:tcPr>
          <w:p w14:paraId="52779711" w14:textId="57995DB0" w:rsidR="00566ACA" w:rsidRPr="006E7F38" w:rsidRDefault="004112D2"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0.5446</w:t>
            </w:r>
          </w:p>
        </w:tc>
        <w:tc>
          <w:tcPr>
            <w:tcW w:w="896" w:type="dxa"/>
          </w:tcPr>
          <w:p w14:paraId="50EB3FAA" w14:textId="0F0E5C79" w:rsidR="00566ACA" w:rsidRPr="006E7F38" w:rsidRDefault="004112D2"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6E7F38">
              <w:rPr>
                <w:rFonts w:ascii="Arial" w:hAnsi="Arial" w:cs="Arial"/>
                <w:sz w:val="16"/>
                <w:szCs w:val="16"/>
              </w:rPr>
              <w:t>1.0000</w:t>
            </w:r>
          </w:p>
        </w:tc>
      </w:tr>
    </w:tbl>
    <w:p w14:paraId="2E5C8645" w14:textId="568CB435" w:rsidR="0024533E" w:rsidRPr="006E7F38" w:rsidRDefault="0024533E" w:rsidP="006E7F38">
      <w:pPr>
        <w:rPr>
          <w:rFonts w:ascii="Arial" w:hAnsi="Arial" w:cs="Arial"/>
          <w:color w:val="123654"/>
          <w:sz w:val="20"/>
          <w:szCs w:val="20"/>
        </w:rPr>
      </w:pPr>
    </w:p>
    <w:p w14:paraId="6F237143" w14:textId="11A57BD8" w:rsidR="0024533E" w:rsidRPr="00DC2A73" w:rsidRDefault="005B0382" w:rsidP="006E7F38">
      <w:pPr>
        <w:pStyle w:val="Heading2"/>
        <w:spacing w:line="240" w:lineRule="auto"/>
        <w:rPr>
          <w:rFonts w:ascii="Arial" w:hAnsi="Arial" w:cs="Arial"/>
          <w:sz w:val="28"/>
          <w:szCs w:val="28"/>
        </w:rPr>
      </w:pPr>
      <w:r w:rsidRPr="00DC2A73">
        <w:rPr>
          <w:rFonts w:ascii="Arial" w:hAnsi="Arial" w:cs="Arial"/>
          <w:sz w:val="28"/>
          <w:szCs w:val="28"/>
        </w:rPr>
        <w:t xml:space="preserve">Results </w:t>
      </w:r>
    </w:p>
    <w:p w14:paraId="0CB1C8F0" w14:textId="66C3AA63" w:rsidR="0024533E" w:rsidRDefault="0024533E" w:rsidP="006E7F38">
      <w:pPr>
        <w:ind w:firstLineChars="200" w:firstLine="440"/>
        <w:rPr>
          <w:rFonts w:ascii="Arial" w:hAnsi="Arial" w:cs="Arial"/>
          <w:sz w:val="22"/>
          <w:szCs w:val="24"/>
        </w:rPr>
      </w:pPr>
      <w:r w:rsidRPr="006E7F38">
        <w:rPr>
          <w:rFonts w:ascii="Arial" w:hAnsi="Arial" w:cs="Arial"/>
          <w:sz w:val="22"/>
          <w:szCs w:val="24"/>
        </w:rPr>
        <w:t xml:space="preserve">Here are the </w:t>
      </w:r>
      <w:r w:rsidR="00C253D2" w:rsidRPr="006E7F38">
        <w:rPr>
          <w:rFonts w:ascii="Arial" w:hAnsi="Arial" w:cs="Arial"/>
          <w:sz w:val="22"/>
          <w:szCs w:val="24"/>
        </w:rPr>
        <w:t xml:space="preserve">8 kinds of different </w:t>
      </w:r>
      <w:r w:rsidRPr="006E7F38">
        <w:rPr>
          <w:rFonts w:ascii="Arial" w:hAnsi="Arial" w:cs="Arial"/>
          <w:sz w:val="22"/>
          <w:szCs w:val="24"/>
        </w:rPr>
        <w:t>model fit</w:t>
      </w:r>
      <w:r w:rsidR="00C253D2" w:rsidRPr="006E7F38">
        <w:rPr>
          <w:rFonts w:ascii="Arial" w:hAnsi="Arial" w:cs="Arial"/>
          <w:sz w:val="22"/>
          <w:szCs w:val="24"/>
        </w:rPr>
        <w:t xml:space="preserve"> method</w:t>
      </w:r>
      <w:r w:rsidR="00802243" w:rsidRPr="006E7F38">
        <w:rPr>
          <w:rFonts w:ascii="Arial" w:hAnsi="Arial" w:cs="Arial"/>
          <w:sz w:val="22"/>
          <w:szCs w:val="24"/>
        </w:rPr>
        <w:t>s</w:t>
      </w:r>
      <w:r w:rsidR="00C253D2" w:rsidRPr="006E7F38">
        <w:rPr>
          <w:rFonts w:ascii="Arial" w:hAnsi="Arial" w:cs="Arial"/>
          <w:sz w:val="22"/>
          <w:szCs w:val="24"/>
        </w:rPr>
        <w:t xml:space="preserve"> and</w:t>
      </w:r>
      <w:r w:rsidR="00802243" w:rsidRPr="006E7F38">
        <w:rPr>
          <w:rFonts w:ascii="Arial" w:hAnsi="Arial" w:cs="Arial"/>
          <w:sz w:val="22"/>
          <w:szCs w:val="24"/>
        </w:rPr>
        <w:t xml:space="preserve"> their error</w:t>
      </w:r>
      <w:r w:rsidRPr="006E7F38">
        <w:rPr>
          <w:rFonts w:ascii="Arial" w:hAnsi="Arial" w:cs="Arial"/>
          <w:sz w:val="22"/>
          <w:szCs w:val="24"/>
        </w:rPr>
        <w:t xml:space="preserve"> results: </w:t>
      </w:r>
    </w:p>
    <w:p w14:paraId="7B6C78FE" w14:textId="01FCE0B6" w:rsidR="00DC2A73" w:rsidRPr="00DC2A73" w:rsidRDefault="00DC2A73" w:rsidP="00DC2A73">
      <w:pPr>
        <w:rPr>
          <w:rFonts w:ascii="Arial" w:hAnsi="Arial" w:cs="Arial"/>
          <w:sz w:val="20"/>
          <w:szCs w:val="20"/>
        </w:rPr>
      </w:pPr>
      <w:r w:rsidRPr="00DC2A73">
        <w:rPr>
          <w:rFonts w:ascii="Arial" w:hAnsi="Arial" w:cs="Arial"/>
          <w:sz w:val="20"/>
          <w:szCs w:val="20"/>
        </w:rPr>
        <w:t>Table 2: model selection with error results</w:t>
      </w:r>
    </w:p>
    <w:tbl>
      <w:tblPr>
        <w:tblStyle w:val="PlainTable3"/>
        <w:tblW w:w="0" w:type="auto"/>
        <w:tblLook w:val="04A0" w:firstRow="1" w:lastRow="0" w:firstColumn="1" w:lastColumn="0" w:noHBand="0" w:noVBand="1"/>
      </w:tblPr>
      <w:tblGrid>
        <w:gridCol w:w="1659"/>
        <w:gridCol w:w="1659"/>
        <w:gridCol w:w="1659"/>
        <w:gridCol w:w="1659"/>
        <w:gridCol w:w="1660"/>
      </w:tblGrid>
      <w:tr w:rsidR="00DC2A73" w:rsidRPr="00DC2A73" w14:paraId="0196C7F3" w14:textId="77777777" w:rsidTr="00DC2A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9" w:type="dxa"/>
          </w:tcPr>
          <w:p w14:paraId="1B766972" w14:textId="77777777" w:rsidR="0024533E" w:rsidRPr="00DC2A73" w:rsidRDefault="0024533E" w:rsidP="006E7F38">
            <w:pPr>
              <w:rPr>
                <w:rFonts w:ascii="Arial" w:hAnsi="Arial" w:cs="Arial"/>
                <w:sz w:val="20"/>
                <w:szCs w:val="20"/>
              </w:rPr>
            </w:pPr>
          </w:p>
        </w:tc>
        <w:tc>
          <w:tcPr>
            <w:tcW w:w="1659" w:type="dxa"/>
          </w:tcPr>
          <w:p w14:paraId="28B7EE1E" w14:textId="77777777" w:rsidR="0024533E" w:rsidRPr="00DC2A73" w:rsidRDefault="0024533E" w:rsidP="006E7F3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Training error</w:t>
            </w:r>
          </w:p>
        </w:tc>
        <w:tc>
          <w:tcPr>
            <w:tcW w:w="1659" w:type="dxa"/>
          </w:tcPr>
          <w:p w14:paraId="3336B51D" w14:textId="77777777" w:rsidR="0024533E" w:rsidRPr="00DC2A73" w:rsidRDefault="0024533E" w:rsidP="006E7F3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Test error</w:t>
            </w:r>
          </w:p>
        </w:tc>
        <w:tc>
          <w:tcPr>
            <w:tcW w:w="1659" w:type="dxa"/>
          </w:tcPr>
          <w:p w14:paraId="54CEE68F" w14:textId="77777777" w:rsidR="0024533E" w:rsidRPr="00DC2A73" w:rsidRDefault="0024533E" w:rsidP="006E7F3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LOOCV</w:t>
            </w:r>
          </w:p>
        </w:tc>
        <w:tc>
          <w:tcPr>
            <w:tcW w:w="1660" w:type="dxa"/>
          </w:tcPr>
          <w:p w14:paraId="206FF1AA" w14:textId="77777777" w:rsidR="0024533E" w:rsidRPr="00DC2A73" w:rsidRDefault="0024533E" w:rsidP="006E7F38">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5-fold CV</w:t>
            </w:r>
          </w:p>
        </w:tc>
      </w:tr>
      <w:tr w:rsidR="00DC2A73" w:rsidRPr="00DC2A73" w14:paraId="4942A071"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08169CE" w14:textId="6DC03606" w:rsidR="0024533E" w:rsidRPr="00DC2A73" w:rsidRDefault="00D6281C" w:rsidP="006E7F38">
            <w:pPr>
              <w:rPr>
                <w:rFonts w:ascii="Arial" w:hAnsi="Arial" w:cs="Arial"/>
                <w:sz w:val="20"/>
                <w:szCs w:val="20"/>
              </w:rPr>
            </w:pPr>
            <w:r>
              <w:rPr>
                <w:rFonts w:ascii="Arial" w:hAnsi="Arial" w:cs="Arial"/>
                <w:sz w:val="20"/>
                <w:szCs w:val="20"/>
              </w:rPr>
              <w:t>Logistic regression</w:t>
            </w:r>
          </w:p>
        </w:tc>
        <w:tc>
          <w:tcPr>
            <w:tcW w:w="1659" w:type="dxa"/>
          </w:tcPr>
          <w:p w14:paraId="4FC4C3FA"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0.1513158</w:t>
            </w:r>
          </w:p>
        </w:tc>
        <w:tc>
          <w:tcPr>
            <w:tcW w:w="1659" w:type="dxa"/>
          </w:tcPr>
          <w:p w14:paraId="4A9F1F61"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0.1523179*</w:t>
            </w:r>
          </w:p>
        </w:tc>
        <w:tc>
          <w:tcPr>
            <w:tcW w:w="1659" w:type="dxa"/>
          </w:tcPr>
          <w:p w14:paraId="5583AE65"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0.1749175</w:t>
            </w:r>
          </w:p>
        </w:tc>
        <w:tc>
          <w:tcPr>
            <w:tcW w:w="1660" w:type="dxa"/>
          </w:tcPr>
          <w:p w14:paraId="37C63095"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0.1775797*</w:t>
            </w:r>
          </w:p>
        </w:tc>
      </w:tr>
      <w:tr w:rsidR="00DC2A73" w:rsidRPr="00DC2A73" w14:paraId="71792473" w14:textId="77777777" w:rsidTr="00DC2A73">
        <w:tc>
          <w:tcPr>
            <w:cnfStyle w:val="001000000000" w:firstRow="0" w:lastRow="0" w:firstColumn="1" w:lastColumn="0" w:oddVBand="0" w:evenVBand="0" w:oddHBand="0" w:evenHBand="0" w:firstRowFirstColumn="0" w:firstRowLastColumn="0" w:lastRowFirstColumn="0" w:lastRowLastColumn="0"/>
            <w:tcW w:w="1659" w:type="dxa"/>
          </w:tcPr>
          <w:p w14:paraId="1C11E080" w14:textId="77777777" w:rsidR="0024533E" w:rsidRPr="00DC2A73" w:rsidRDefault="0024533E" w:rsidP="006E7F38">
            <w:pPr>
              <w:rPr>
                <w:rFonts w:ascii="Arial" w:hAnsi="Arial" w:cs="Arial"/>
                <w:sz w:val="20"/>
                <w:szCs w:val="20"/>
              </w:rPr>
            </w:pPr>
            <w:r w:rsidRPr="00DC2A73">
              <w:rPr>
                <w:rFonts w:ascii="Arial" w:hAnsi="Arial" w:cs="Arial"/>
                <w:sz w:val="20"/>
                <w:szCs w:val="20"/>
              </w:rPr>
              <w:lastRenderedPageBreak/>
              <w:t>LDA</w:t>
            </w:r>
          </w:p>
        </w:tc>
        <w:tc>
          <w:tcPr>
            <w:tcW w:w="1659" w:type="dxa"/>
          </w:tcPr>
          <w:p w14:paraId="74DE52FB"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0.1644737</w:t>
            </w:r>
          </w:p>
        </w:tc>
        <w:tc>
          <w:tcPr>
            <w:tcW w:w="1659" w:type="dxa"/>
          </w:tcPr>
          <w:p w14:paraId="10226823"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0.1589404</w:t>
            </w:r>
          </w:p>
        </w:tc>
        <w:tc>
          <w:tcPr>
            <w:tcW w:w="1659" w:type="dxa"/>
          </w:tcPr>
          <w:p w14:paraId="1301D16C"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0.1683168*</w:t>
            </w:r>
          </w:p>
        </w:tc>
        <w:tc>
          <w:tcPr>
            <w:tcW w:w="1660" w:type="dxa"/>
          </w:tcPr>
          <w:p w14:paraId="47CBD362"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0.1790037</w:t>
            </w:r>
          </w:p>
        </w:tc>
      </w:tr>
      <w:tr w:rsidR="00DC2A73" w:rsidRPr="00DC2A73" w14:paraId="0F03294F"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F78456A" w14:textId="77777777" w:rsidR="0024533E" w:rsidRPr="00DC2A73" w:rsidRDefault="0024533E" w:rsidP="006E7F38">
            <w:pPr>
              <w:rPr>
                <w:rFonts w:ascii="Arial" w:hAnsi="Arial" w:cs="Arial"/>
                <w:sz w:val="20"/>
                <w:szCs w:val="20"/>
              </w:rPr>
            </w:pPr>
            <w:r w:rsidRPr="00DC2A73">
              <w:rPr>
                <w:rFonts w:ascii="Arial" w:hAnsi="Arial" w:cs="Arial"/>
                <w:sz w:val="20"/>
                <w:szCs w:val="20"/>
              </w:rPr>
              <w:t>QDA</w:t>
            </w:r>
          </w:p>
        </w:tc>
        <w:tc>
          <w:tcPr>
            <w:tcW w:w="1659" w:type="dxa"/>
          </w:tcPr>
          <w:p w14:paraId="540BD43D"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0.1381579</w:t>
            </w:r>
          </w:p>
        </w:tc>
        <w:tc>
          <w:tcPr>
            <w:tcW w:w="1659" w:type="dxa"/>
          </w:tcPr>
          <w:p w14:paraId="64DA151B"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0.2052980</w:t>
            </w:r>
          </w:p>
        </w:tc>
        <w:tc>
          <w:tcPr>
            <w:tcW w:w="1659" w:type="dxa"/>
          </w:tcPr>
          <w:p w14:paraId="1D688AB2"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0.2013201</w:t>
            </w:r>
          </w:p>
        </w:tc>
        <w:tc>
          <w:tcPr>
            <w:tcW w:w="1660" w:type="dxa"/>
          </w:tcPr>
          <w:p w14:paraId="4E9D98FE"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0.2156914</w:t>
            </w:r>
          </w:p>
        </w:tc>
      </w:tr>
      <w:tr w:rsidR="00DC2A73" w:rsidRPr="00DC2A73" w14:paraId="2BB1FBE8" w14:textId="77777777" w:rsidTr="00DC2A73">
        <w:tc>
          <w:tcPr>
            <w:cnfStyle w:val="001000000000" w:firstRow="0" w:lastRow="0" w:firstColumn="1" w:lastColumn="0" w:oddVBand="0" w:evenVBand="0" w:oddHBand="0" w:evenHBand="0" w:firstRowFirstColumn="0" w:firstRowLastColumn="0" w:lastRowFirstColumn="0" w:lastRowLastColumn="0"/>
            <w:tcW w:w="1659" w:type="dxa"/>
          </w:tcPr>
          <w:p w14:paraId="075477CC" w14:textId="77777777" w:rsidR="0024533E" w:rsidRPr="00DC2A73" w:rsidRDefault="0024533E" w:rsidP="006E7F38">
            <w:pPr>
              <w:rPr>
                <w:rFonts w:ascii="Arial" w:hAnsi="Arial" w:cs="Arial"/>
                <w:sz w:val="20"/>
                <w:szCs w:val="20"/>
              </w:rPr>
            </w:pPr>
            <w:r w:rsidRPr="00DC2A73">
              <w:rPr>
                <w:rFonts w:ascii="Arial" w:hAnsi="Arial" w:cs="Arial"/>
                <w:sz w:val="20"/>
                <w:szCs w:val="20"/>
              </w:rPr>
              <w:t>KNN(3)</w:t>
            </w:r>
          </w:p>
        </w:tc>
        <w:tc>
          <w:tcPr>
            <w:tcW w:w="1659" w:type="dxa"/>
          </w:tcPr>
          <w:p w14:paraId="4E847425"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0.1710526</w:t>
            </w:r>
          </w:p>
        </w:tc>
        <w:tc>
          <w:tcPr>
            <w:tcW w:w="1659" w:type="dxa"/>
          </w:tcPr>
          <w:p w14:paraId="4A68A1A2"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0.3841060</w:t>
            </w:r>
          </w:p>
        </w:tc>
        <w:tc>
          <w:tcPr>
            <w:tcW w:w="1659" w:type="dxa"/>
          </w:tcPr>
          <w:p w14:paraId="2B0D96CC"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0.3828383</w:t>
            </w:r>
          </w:p>
        </w:tc>
        <w:tc>
          <w:tcPr>
            <w:tcW w:w="1660" w:type="dxa"/>
          </w:tcPr>
          <w:p w14:paraId="435EECDF"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0.3942336</w:t>
            </w:r>
          </w:p>
        </w:tc>
      </w:tr>
      <w:tr w:rsidR="00DC2A73" w:rsidRPr="00DC2A73" w14:paraId="7ECEB356"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619C567" w14:textId="77777777" w:rsidR="0024533E" w:rsidRPr="00DC2A73" w:rsidRDefault="0024533E" w:rsidP="006E7F38">
            <w:pPr>
              <w:rPr>
                <w:rFonts w:ascii="Arial" w:hAnsi="Arial" w:cs="Arial"/>
                <w:sz w:val="20"/>
                <w:szCs w:val="20"/>
              </w:rPr>
            </w:pPr>
            <w:r w:rsidRPr="00DC2A73">
              <w:rPr>
                <w:rFonts w:ascii="Arial" w:hAnsi="Arial" w:cs="Arial"/>
                <w:sz w:val="20"/>
                <w:szCs w:val="20"/>
              </w:rPr>
              <w:t>Decision tree</w:t>
            </w:r>
          </w:p>
        </w:tc>
        <w:tc>
          <w:tcPr>
            <w:tcW w:w="1659" w:type="dxa"/>
          </w:tcPr>
          <w:p w14:paraId="05B6DD42"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0.2171053</w:t>
            </w:r>
          </w:p>
        </w:tc>
        <w:tc>
          <w:tcPr>
            <w:tcW w:w="1659" w:type="dxa"/>
          </w:tcPr>
          <w:p w14:paraId="5352E279"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0.2715232</w:t>
            </w:r>
          </w:p>
        </w:tc>
        <w:tc>
          <w:tcPr>
            <w:tcW w:w="1659" w:type="dxa"/>
          </w:tcPr>
          <w:p w14:paraId="2DC73052"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660" w:type="dxa"/>
          </w:tcPr>
          <w:p w14:paraId="4D959700"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C2A73" w:rsidRPr="00DC2A73" w14:paraId="38470CE4" w14:textId="77777777" w:rsidTr="00DC2A73">
        <w:tc>
          <w:tcPr>
            <w:cnfStyle w:val="001000000000" w:firstRow="0" w:lastRow="0" w:firstColumn="1" w:lastColumn="0" w:oddVBand="0" w:evenVBand="0" w:oddHBand="0" w:evenHBand="0" w:firstRowFirstColumn="0" w:firstRowLastColumn="0" w:lastRowFirstColumn="0" w:lastRowLastColumn="0"/>
            <w:tcW w:w="1659" w:type="dxa"/>
          </w:tcPr>
          <w:p w14:paraId="5AC2F05D" w14:textId="77777777" w:rsidR="0024533E" w:rsidRPr="00DC2A73" w:rsidRDefault="0024533E" w:rsidP="006E7F38">
            <w:pPr>
              <w:rPr>
                <w:rFonts w:ascii="Arial" w:hAnsi="Arial" w:cs="Arial"/>
                <w:sz w:val="20"/>
                <w:szCs w:val="20"/>
              </w:rPr>
            </w:pPr>
            <w:r w:rsidRPr="00DC2A73">
              <w:rPr>
                <w:rFonts w:ascii="Arial" w:hAnsi="Arial" w:cs="Arial"/>
                <w:sz w:val="20"/>
                <w:szCs w:val="20"/>
              </w:rPr>
              <w:t>Bagging</w:t>
            </w:r>
          </w:p>
        </w:tc>
        <w:tc>
          <w:tcPr>
            <w:tcW w:w="1659" w:type="dxa"/>
          </w:tcPr>
          <w:p w14:paraId="038BFF06"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0.0000000*</w:t>
            </w:r>
          </w:p>
        </w:tc>
        <w:tc>
          <w:tcPr>
            <w:tcW w:w="1659" w:type="dxa"/>
          </w:tcPr>
          <w:p w14:paraId="2CC3377D"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0.1986755</w:t>
            </w:r>
          </w:p>
        </w:tc>
        <w:tc>
          <w:tcPr>
            <w:tcW w:w="1659" w:type="dxa"/>
          </w:tcPr>
          <w:p w14:paraId="583473A0"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660" w:type="dxa"/>
          </w:tcPr>
          <w:p w14:paraId="6F44AA52"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C2A73" w:rsidRPr="00DC2A73" w14:paraId="14D6D8D0"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8C65F79" w14:textId="77777777" w:rsidR="0024533E" w:rsidRPr="00DC2A73" w:rsidRDefault="0024533E" w:rsidP="006E7F38">
            <w:pPr>
              <w:rPr>
                <w:rFonts w:ascii="Arial" w:hAnsi="Arial" w:cs="Arial"/>
                <w:sz w:val="20"/>
                <w:szCs w:val="20"/>
              </w:rPr>
            </w:pPr>
            <w:r w:rsidRPr="00DC2A73">
              <w:rPr>
                <w:rFonts w:ascii="Arial" w:hAnsi="Arial" w:cs="Arial"/>
                <w:sz w:val="20"/>
                <w:szCs w:val="20"/>
              </w:rPr>
              <w:t>Random forest</w:t>
            </w:r>
          </w:p>
        </w:tc>
        <w:tc>
          <w:tcPr>
            <w:tcW w:w="1659" w:type="dxa"/>
          </w:tcPr>
          <w:p w14:paraId="0D4953DE"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vertAlign w:val="superscript"/>
              </w:rPr>
            </w:pPr>
            <w:r w:rsidRPr="00DC2A73">
              <w:rPr>
                <w:rFonts w:ascii="Arial" w:hAnsi="Arial" w:cs="Arial"/>
                <w:sz w:val="20"/>
                <w:szCs w:val="20"/>
              </w:rPr>
              <w:t>0.0000000*</w:t>
            </w:r>
          </w:p>
        </w:tc>
        <w:tc>
          <w:tcPr>
            <w:tcW w:w="1659" w:type="dxa"/>
          </w:tcPr>
          <w:p w14:paraId="512313E2"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C2A73">
              <w:rPr>
                <w:rFonts w:ascii="Arial" w:hAnsi="Arial" w:cs="Arial"/>
                <w:sz w:val="20"/>
                <w:szCs w:val="20"/>
              </w:rPr>
              <w:t>0.1655629</w:t>
            </w:r>
          </w:p>
        </w:tc>
        <w:tc>
          <w:tcPr>
            <w:tcW w:w="1659" w:type="dxa"/>
          </w:tcPr>
          <w:p w14:paraId="49BEB3B2"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660" w:type="dxa"/>
          </w:tcPr>
          <w:p w14:paraId="34009167" w14:textId="77777777" w:rsidR="0024533E" w:rsidRPr="00DC2A73" w:rsidRDefault="0024533E" w:rsidP="006E7F3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C2A73" w:rsidRPr="00DC2A73" w14:paraId="7255B7FD" w14:textId="77777777" w:rsidTr="00DC2A73">
        <w:tc>
          <w:tcPr>
            <w:cnfStyle w:val="001000000000" w:firstRow="0" w:lastRow="0" w:firstColumn="1" w:lastColumn="0" w:oddVBand="0" w:evenVBand="0" w:oddHBand="0" w:evenHBand="0" w:firstRowFirstColumn="0" w:firstRowLastColumn="0" w:lastRowFirstColumn="0" w:lastRowLastColumn="0"/>
            <w:tcW w:w="1659" w:type="dxa"/>
          </w:tcPr>
          <w:p w14:paraId="1148667A" w14:textId="77777777" w:rsidR="0024533E" w:rsidRPr="00DC2A73" w:rsidRDefault="0024533E" w:rsidP="006E7F38">
            <w:pPr>
              <w:rPr>
                <w:rFonts w:ascii="Arial" w:hAnsi="Arial" w:cs="Arial"/>
                <w:sz w:val="20"/>
                <w:szCs w:val="20"/>
              </w:rPr>
            </w:pPr>
            <w:r w:rsidRPr="00DC2A73">
              <w:rPr>
                <w:rFonts w:ascii="Arial" w:hAnsi="Arial" w:cs="Arial"/>
                <w:sz w:val="20"/>
                <w:szCs w:val="20"/>
              </w:rPr>
              <w:t xml:space="preserve">Boosting </w:t>
            </w:r>
          </w:p>
        </w:tc>
        <w:tc>
          <w:tcPr>
            <w:tcW w:w="1659" w:type="dxa"/>
          </w:tcPr>
          <w:p w14:paraId="219011AA"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0.1381579</w:t>
            </w:r>
          </w:p>
        </w:tc>
        <w:tc>
          <w:tcPr>
            <w:tcW w:w="1659" w:type="dxa"/>
          </w:tcPr>
          <w:p w14:paraId="2F027B34"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C2A73">
              <w:rPr>
                <w:rFonts w:ascii="Arial" w:hAnsi="Arial" w:cs="Arial"/>
                <w:sz w:val="20"/>
                <w:szCs w:val="20"/>
              </w:rPr>
              <w:t>0.1589404</w:t>
            </w:r>
          </w:p>
        </w:tc>
        <w:tc>
          <w:tcPr>
            <w:tcW w:w="1659" w:type="dxa"/>
          </w:tcPr>
          <w:p w14:paraId="0D3D4892"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660" w:type="dxa"/>
          </w:tcPr>
          <w:p w14:paraId="0315B1E1" w14:textId="77777777" w:rsidR="0024533E" w:rsidRPr="00DC2A73" w:rsidRDefault="0024533E" w:rsidP="006E7F3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5D80480B" w14:textId="77777777" w:rsidR="0024533E" w:rsidRPr="006E7F38" w:rsidRDefault="0024533E" w:rsidP="006E7F38">
      <w:pPr>
        <w:ind w:firstLineChars="200" w:firstLine="440"/>
        <w:rPr>
          <w:rFonts w:ascii="Arial" w:hAnsi="Arial" w:cs="Arial"/>
          <w:sz w:val="22"/>
          <w:szCs w:val="24"/>
        </w:rPr>
      </w:pPr>
      <w:r w:rsidRPr="006E7F38">
        <w:rPr>
          <w:rFonts w:ascii="Arial" w:hAnsi="Arial" w:cs="Arial"/>
          <w:sz w:val="22"/>
          <w:szCs w:val="24"/>
        </w:rPr>
        <w:t>*: the smallest error within one kind of error</w:t>
      </w:r>
    </w:p>
    <w:p w14:paraId="1D58A464" w14:textId="1B4E6BC0" w:rsidR="0024533E" w:rsidRPr="006E7F38" w:rsidRDefault="0024533E" w:rsidP="006E7F38">
      <w:pPr>
        <w:ind w:firstLineChars="200" w:firstLine="440"/>
        <w:rPr>
          <w:rFonts w:ascii="Arial" w:hAnsi="Arial" w:cs="Arial"/>
          <w:sz w:val="22"/>
          <w:szCs w:val="24"/>
        </w:rPr>
      </w:pPr>
      <w:r w:rsidRPr="006E7F38">
        <w:rPr>
          <w:rFonts w:ascii="Arial" w:hAnsi="Arial" w:cs="Arial"/>
          <w:sz w:val="22"/>
          <w:szCs w:val="24"/>
        </w:rPr>
        <w:t xml:space="preserve">Here, </w:t>
      </w:r>
      <w:r w:rsidR="00DC2A73">
        <w:rPr>
          <w:rFonts w:ascii="Arial" w:hAnsi="Arial" w:cs="Arial"/>
          <w:sz w:val="22"/>
          <w:szCs w:val="24"/>
        </w:rPr>
        <w:t xml:space="preserve">the </w:t>
      </w:r>
      <w:r w:rsidRPr="006E7F38">
        <w:rPr>
          <w:rFonts w:ascii="Arial" w:hAnsi="Arial" w:cs="Arial"/>
          <w:sz w:val="22"/>
          <w:szCs w:val="24"/>
        </w:rPr>
        <w:t xml:space="preserve">binary classification method is the most suitable because it has the smallest test error and 5-fold CV. While </w:t>
      </w:r>
      <w:r w:rsidR="00DC2A73">
        <w:rPr>
          <w:rFonts w:ascii="Arial" w:hAnsi="Arial" w:cs="Arial"/>
          <w:sz w:val="22"/>
          <w:szCs w:val="24"/>
        </w:rPr>
        <w:t>an</w:t>
      </w:r>
      <w:r w:rsidRPr="006E7F38">
        <w:rPr>
          <w:rFonts w:ascii="Arial" w:hAnsi="Arial" w:cs="Arial"/>
          <w:sz w:val="22"/>
          <w:szCs w:val="24"/>
        </w:rPr>
        <w:t xml:space="preserve">other error for binary classification is still pretty small compared with other methods. </w:t>
      </w:r>
    </w:p>
    <w:p w14:paraId="6CA7545C" w14:textId="709A7152" w:rsidR="0024533E" w:rsidRPr="006E7F38" w:rsidRDefault="0024533E" w:rsidP="006E7F38">
      <w:pPr>
        <w:ind w:firstLineChars="200" w:firstLine="440"/>
        <w:rPr>
          <w:rFonts w:ascii="Arial" w:hAnsi="Arial" w:cs="Arial"/>
          <w:sz w:val="22"/>
          <w:szCs w:val="24"/>
        </w:rPr>
      </w:pPr>
      <w:r w:rsidRPr="006E7F38">
        <w:rPr>
          <w:rFonts w:ascii="Arial" w:hAnsi="Arial" w:cs="Arial"/>
          <w:sz w:val="22"/>
          <w:szCs w:val="24"/>
        </w:rPr>
        <w:t>After selecting the most suitable model method, then, significant predictors should be selected. For predictor selection, subset, forward stepwise</w:t>
      </w:r>
      <w:r w:rsidR="00DC2A73">
        <w:rPr>
          <w:rFonts w:ascii="Arial" w:hAnsi="Arial" w:cs="Arial"/>
          <w:sz w:val="22"/>
          <w:szCs w:val="24"/>
        </w:rPr>
        <w:t>,</w:t>
      </w:r>
      <w:r w:rsidRPr="006E7F38">
        <w:rPr>
          <w:rFonts w:ascii="Arial" w:hAnsi="Arial" w:cs="Arial"/>
          <w:sz w:val="22"/>
          <w:szCs w:val="24"/>
        </w:rPr>
        <w:t xml:space="preserve"> and backward stepwise selection were used. R square, adjusted R square, Mallows' Cp-statistic, AIC</w:t>
      </w:r>
      <w:r w:rsidR="00DC2A73">
        <w:rPr>
          <w:rFonts w:ascii="Arial" w:hAnsi="Arial" w:cs="Arial"/>
          <w:sz w:val="22"/>
          <w:szCs w:val="24"/>
        </w:rPr>
        <w:t>,</w:t>
      </w:r>
      <w:r w:rsidRPr="006E7F38">
        <w:rPr>
          <w:rFonts w:ascii="Arial" w:hAnsi="Arial" w:cs="Arial"/>
          <w:sz w:val="22"/>
          <w:szCs w:val="24"/>
        </w:rPr>
        <w:t xml:space="preserve"> and BIC values are the benchmark for this section. R square and adjusted R square value should be large to explain </w:t>
      </w:r>
      <w:r w:rsidR="00DC2A73">
        <w:rPr>
          <w:rFonts w:ascii="Arial" w:hAnsi="Arial" w:cs="Arial"/>
          <w:sz w:val="22"/>
          <w:szCs w:val="24"/>
        </w:rPr>
        <w:t xml:space="preserve">the </w:t>
      </w:r>
      <w:r w:rsidRPr="006E7F38">
        <w:rPr>
          <w:rFonts w:ascii="Arial" w:hAnsi="Arial" w:cs="Arial"/>
          <w:sz w:val="22"/>
          <w:szCs w:val="24"/>
        </w:rPr>
        <w:t xml:space="preserve">proportion of the variance for a dependent variable that's by independent variables. As for Mallows' Cp-statistic, AIC and BIC, they should be smaller to penalize too many parameters (overfit problem) in one model. </w:t>
      </w:r>
    </w:p>
    <w:p w14:paraId="6A5C4AED" w14:textId="5D454A62" w:rsidR="0024533E" w:rsidRDefault="0024533E" w:rsidP="006E7F38">
      <w:pPr>
        <w:ind w:firstLineChars="200" w:firstLine="440"/>
        <w:rPr>
          <w:rFonts w:ascii="Arial" w:hAnsi="Arial" w:cs="Arial"/>
          <w:sz w:val="22"/>
          <w:szCs w:val="24"/>
        </w:rPr>
      </w:pPr>
      <w:r w:rsidRPr="006E7F38">
        <w:rPr>
          <w:rFonts w:ascii="Arial" w:hAnsi="Arial" w:cs="Arial"/>
          <w:sz w:val="22"/>
          <w:szCs w:val="24"/>
        </w:rPr>
        <w:t>Here is the result for predictor selection:</w:t>
      </w:r>
    </w:p>
    <w:p w14:paraId="46436825" w14:textId="4E96B91F" w:rsidR="00DC2A73" w:rsidRPr="006E7F38" w:rsidRDefault="00DC2A73" w:rsidP="00DC2A73">
      <w:pPr>
        <w:rPr>
          <w:rFonts w:ascii="Arial" w:hAnsi="Arial" w:cs="Arial"/>
          <w:sz w:val="22"/>
          <w:szCs w:val="24"/>
        </w:rPr>
      </w:pPr>
      <w:r>
        <w:rPr>
          <w:rFonts w:ascii="Arial" w:hAnsi="Arial" w:cs="Arial"/>
          <w:sz w:val="22"/>
          <w:szCs w:val="24"/>
        </w:rPr>
        <w:t>Plot 1: subset result to select predictors</w:t>
      </w:r>
    </w:p>
    <w:p w14:paraId="71B34986" w14:textId="77777777" w:rsidR="0024533E" w:rsidRPr="006E7F38" w:rsidRDefault="0024533E" w:rsidP="006E7F38">
      <w:pPr>
        <w:rPr>
          <w:rFonts w:ascii="Arial" w:hAnsi="Arial" w:cs="Arial"/>
        </w:rPr>
      </w:pPr>
      <w:r w:rsidRPr="006E7F38">
        <w:rPr>
          <w:rFonts w:ascii="Arial" w:hAnsi="Arial" w:cs="Arial"/>
          <w:noProof/>
        </w:rPr>
        <w:drawing>
          <wp:inline distT="0" distB="0" distL="0" distR="0" wp14:anchorId="790AE277" wp14:editId="319ED4FC">
            <wp:extent cx="4583556" cy="2832232"/>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97036" cy="2840561"/>
                    </a:xfrm>
                    <a:prstGeom prst="rect">
                      <a:avLst/>
                    </a:prstGeom>
                    <a:noFill/>
                  </pic:spPr>
                </pic:pic>
              </a:graphicData>
            </a:graphic>
          </wp:inline>
        </w:drawing>
      </w:r>
    </w:p>
    <w:p w14:paraId="06189B4F" w14:textId="701F1481" w:rsidR="0024533E" w:rsidRPr="006E7F38" w:rsidRDefault="0024533E" w:rsidP="006E7F38">
      <w:pPr>
        <w:ind w:firstLineChars="200" w:firstLine="440"/>
        <w:rPr>
          <w:rFonts w:ascii="Arial" w:hAnsi="Arial" w:cs="Arial"/>
          <w:sz w:val="22"/>
          <w:szCs w:val="24"/>
        </w:rPr>
      </w:pPr>
      <w:r w:rsidRPr="006E7F38">
        <w:rPr>
          <w:rFonts w:ascii="Arial" w:hAnsi="Arial" w:cs="Arial"/>
          <w:sz w:val="22"/>
          <w:szCs w:val="24"/>
        </w:rPr>
        <w:t xml:space="preserve">After comparison, 6 predictors are enough to predict </w:t>
      </w:r>
      <w:r w:rsidR="00DC2A73">
        <w:rPr>
          <w:rFonts w:ascii="Arial" w:hAnsi="Arial" w:cs="Arial"/>
          <w:sz w:val="22"/>
          <w:szCs w:val="24"/>
        </w:rPr>
        <w:t xml:space="preserve">the </w:t>
      </w:r>
      <w:r w:rsidRPr="006E7F38">
        <w:rPr>
          <w:rFonts w:ascii="Arial" w:hAnsi="Arial" w:cs="Arial"/>
          <w:sz w:val="22"/>
          <w:szCs w:val="24"/>
        </w:rPr>
        <w:t xml:space="preserve">heart attack issue. </w:t>
      </w:r>
      <w:r w:rsidR="00802243" w:rsidRPr="006E7F38">
        <w:rPr>
          <w:rFonts w:ascii="Arial" w:hAnsi="Arial" w:cs="Arial"/>
          <w:sz w:val="22"/>
          <w:szCs w:val="24"/>
        </w:rPr>
        <w:t xml:space="preserve">From </w:t>
      </w:r>
      <w:r w:rsidR="00DC2A73">
        <w:rPr>
          <w:rFonts w:ascii="Arial" w:hAnsi="Arial" w:cs="Arial"/>
          <w:sz w:val="22"/>
          <w:szCs w:val="24"/>
        </w:rPr>
        <w:t xml:space="preserve">the </w:t>
      </w:r>
      <w:r w:rsidR="00802243" w:rsidRPr="006E7F38">
        <w:rPr>
          <w:rFonts w:ascii="Arial" w:hAnsi="Arial" w:cs="Arial"/>
          <w:sz w:val="22"/>
          <w:szCs w:val="24"/>
        </w:rPr>
        <w:t xml:space="preserve">forward stepwise and backward stepwise method, those 6 </w:t>
      </w:r>
      <w:r w:rsidR="00B05884" w:rsidRPr="006E7F38">
        <w:rPr>
          <w:rFonts w:ascii="Arial" w:hAnsi="Arial" w:cs="Arial"/>
          <w:sz w:val="22"/>
          <w:szCs w:val="24"/>
        </w:rPr>
        <w:t>variables</w:t>
      </w:r>
      <w:r w:rsidRPr="006E7F38">
        <w:rPr>
          <w:rFonts w:ascii="Arial" w:hAnsi="Arial" w:cs="Arial"/>
          <w:sz w:val="22"/>
          <w:szCs w:val="24"/>
        </w:rPr>
        <w:t xml:space="preserve"> are sex, chest pain type, maximum heart rate achieved, exercise induced angina, number of major vessels colored by flourosopy, and thal. </w:t>
      </w:r>
    </w:p>
    <w:p w14:paraId="1AFAAD28" w14:textId="0748BF59" w:rsidR="008B4B50" w:rsidRDefault="008B4B50" w:rsidP="006E7F38">
      <w:pPr>
        <w:ind w:firstLineChars="200" w:firstLine="440"/>
        <w:rPr>
          <w:rFonts w:ascii="Arial" w:hAnsi="Arial" w:cs="Arial"/>
          <w:sz w:val="22"/>
          <w:szCs w:val="24"/>
        </w:rPr>
      </w:pPr>
      <w:r w:rsidRPr="006E7F38">
        <w:rPr>
          <w:rFonts w:ascii="Arial" w:hAnsi="Arial" w:cs="Arial"/>
          <w:sz w:val="22"/>
          <w:szCs w:val="24"/>
        </w:rPr>
        <w:t>Here is the final model fit result:</w:t>
      </w:r>
    </w:p>
    <w:p w14:paraId="0CE15EBA" w14:textId="7FAB8957" w:rsidR="00DC2A73" w:rsidRPr="006E7F38" w:rsidRDefault="00DC2A73" w:rsidP="00DC2A73">
      <w:pPr>
        <w:rPr>
          <w:rFonts w:ascii="Arial" w:hAnsi="Arial" w:cs="Arial"/>
          <w:sz w:val="22"/>
          <w:szCs w:val="24"/>
        </w:rPr>
      </w:pPr>
      <w:r>
        <w:rPr>
          <w:rFonts w:ascii="Arial" w:hAnsi="Arial" w:cs="Arial"/>
          <w:sz w:val="22"/>
          <w:szCs w:val="24"/>
        </w:rPr>
        <w:t xml:space="preserve">Table 3: final model parameters </w:t>
      </w:r>
    </w:p>
    <w:tbl>
      <w:tblPr>
        <w:tblStyle w:val="PlainTable3"/>
        <w:tblW w:w="0" w:type="auto"/>
        <w:tblLook w:val="04A0" w:firstRow="1" w:lastRow="0" w:firstColumn="1" w:lastColumn="0" w:noHBand="0" w:noVBand="1"/>
      </w:tblPr>
      <w:tblGrid>
        <w:gridCol w:w="1407"/>
        <w:gridCol w:w="1671"/>
        <w:gridCol w:w="1909"/>
        <w:gridCol w:w="1418"/>
        <w:gridCol w:w="1842"/>
      </w:tblGrid>
      <w:tr w:rsidR="008B4B50" w:rsidRPr="006E7F38" w14:paraId="0AF234DD" w14:textId="77777777" w:rsidTr="00DC2A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14:paraId="62B5355E" w14:textId="56087C04" w:rsidR="008B4B50" w:rsidRPr="006E7F38" w:rsidRDefault="008B4B50" w:rsidP="006E7F38">
            <w:pPr>
              <w:rPr>
                <w:rFonts w:ascii="Arial" w:hAnsi="Arial" w:cs="Arial"/>
              </w:rPr>
            </w:pPr>
          </w:p>
        </w:tc>
        <w:tc>
          <w:tcPr>
            <w:tcW w:w="1382" w:type="dxa"/>
          </w:tcPr>
          <w:p w14:paraId="5CCD407F" w14:textId="1E8A7AB9" w:rsidR="008B4B50" w:rsidRPr="006E7F38" w:rsidRDefault="008B4B50" w:rsidP="006E7F3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Parameters</w:t>
            </w:r>
          </w:p>
        </w:tc>
        <w:tc>
          <w:tcPr>
            <w:tcW w:w="1909" w:type="dxa"/>
          </w:tcPr>
          <w:p w14:paraId="493030D0" w14:textId="2C9E91AF" w:rsidR="008B4B50" w:rsidRPr="006E7F38" w:rsidRDefault="008B4B50" w:rsidP="006E7F3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S</w:t>
            </w:r>
            <w:r w:rsidR="00B05884" w:rsidRPr="006E7F38">
              <w:rPr>
                <w:rFonts w:ascii="Arial" w:hAnsi="Arial" w:cs="Arial"/>
              </w:rPr>
              <w:t xml:space="preserve">tandard </w:t>
            </w:r>
            <w:r w:rsidR="00B05884" w:rsidRPr="006E7F38">
              <w:rPr>
                <w:rFonts w:ascii="Arial" w:hAnsi="Arial" w:cs="Arial"/>
              </w:rPr>
              <w:lastRenderedPageBreak/>
              <w:t>error</w:t>
            </w:r>
          </w:p>
        </w:tc>
        <w:tc>
          <w:tcPr>
            <w:tcW w:w="1418" w:type="dxa"/>
          </w:tcPr>
          <w:p w14:paraId="58CD6BE2" w14:textId="44E7A373" w:rsidR="008B4B50" w:rsidRPr="006E7F38" w:rsidRDefault="008B4B50" w:rsidP="006E7F3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lastRenderedPageBreak/>
              <w:t>P -value</w:t>
            </w:r>
          </w:p>
        </w:tc>
        <w:tc>
          <w:tcPr>
            <w:tcW w:w="1842" w:type="dxa"/>
          </w:tcPr>
          <w:p w14:paraId="5BB0B283" w14:textId="2C655203" w:rsidR="008B4B50" w:rsidRPr="006E7F38" w:rsidRDefault="008B4B50" w:rsidP="006E7F3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Significance</w:t>
            </w:r>
            <w:r w:rsidR="006450E0" w:rsidRPr="006E7F38">
              <w:rPr>
                <w:rFonts w:ascii="Arial" w:hAnsi="Arial" w:cs="Arial"/>
              </w:rPr>
              <w:t>*</w:t>
            </w:r>
          </w:p>
        </w:tc>
      </w:tr>
      <w:tr w:rsidR="008B4B50" w:rsidRPr="006E7F38" w14:paraId="39A66F73"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08E2C0EE" w14:textId="71E38835" w:rsidR="008B4B50" w:rsidRPr="006E7F38" w:rsidRDefault="008B4B50" w:rsidP="006E7F38">
            <w:pPr>
              <w:rPr>
                <w:rFonts w:ascii="Arial" w:hAnsi="Arial" w:cs="Arial"/>
              </w:rPr>
            </w:pPr>
            <w:r w:rsidRPr="006E7F38">
              <w:rPr>
                <w:rFonts w:ascii="Arial" w:hAnsi="Arial" w:cs="Arial"/>
              </w:rPr>
              <w:lastRenderedPageBreak/>
              <w:t>Intercept</w:t>
            </w:r>
          </w:p>
        </w:tc>
        <w:tc>
          <w:tcPr>
            <w:tcW w:w="1382" w:type="dxa"/>
          </w:tcPr>
          <w:p w14:paraId="7E10183D" w14:textId="636A48D4" w:rsidR="008B4B50" w:rsidRPr="006E7F38" w:rsidRDefault="008B4B50"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-3.151</w:t>
            </w:r>
          </w:p>
        </w:tc>
        <w:tc>
          <w:tcPr>
            <w:tcW w:w="1909" w:type="dxa"/>
          </w:tcPr>
          <w:p w14:paraId="4A7EDBB0" w14:textId="67FE028C" w:rsidR="008B4B50" w:rsidRPr="006E7F38" w:rsidRDefault="008B4B50"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2.142</w:t>
            </w:r>
          </w:p>
        </w:tc>
        <w:tc>
          <w:tcPr>
            <w:tcW w:w="1418" w:type="dxa"/>
          </w:tcPr>
          <w:p w14:paraId="7FBECEC4" w14:textId="5987D15B"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0.141</w:t>
            </w:r>
          </w:p>
        </w:tc>
        <w:tc>
          <w:tcPr>
            <w:tcW w:w="1842" w:type="dxa"/>
          </w:tcPr>
          <w:p w14:paraId="560F419E" w14:textId="62A83535"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 xml:space="preserve">Yes </w:t>
            </w:r>
          </w:p>
        </w:tc>
      </w:tr>
      <w:tr w:rsidR="008B4B50" w:rsidRPr="006E7F38" w14:paraId="4269056A" w14:textId="77777777" w:rsidTr="00DC2A73">
        <w:tc>
          <w:tcPr>
            <w:cnfStyle w:val="001000000000" w:firstRow="0" w:lastRow="0" w:firstColumn="1" w:lastColumn="0" w:oddVBand="0" w:evenVBand="0" w:oddHBand="0" w:evenHBand="0" w:firstRowFirstColumn="0" w:firstRowLastColumn="0" w:lastRowFirstColumn="0" w:lastRowLastColumn="0"/>
            <w:tcW w:w="1382" w:type="dxa"/>
          </w:tcPr>
          <w:p w14:paraId="410E6B77" w14:textId="2BF7646E" w:rsidR="008B4B50" w:rsidRPr="006E7F38" w:rsidRDefault="008B4B50" w:rsidP="006E7F38">
            <w:pPr>
              <w:rPr>
                <w:rFonts w:ascii="Arial" w:hAnsi="Arial" w:cs="Arial"/>
              </w:rPr>
            </w:pPr>
            <w:r w:rsidRPr="006E7F38">
              <w:rPr>
                <w:rFonts w:ascii="Arial" w:hAnsi="Arial" w:cs="Arial"/>
              </w:rPr>
              <w:t>Sex</w:t>
            </w:r>
          </w:p>
        </w:tc>
        <w:tc>
          <w:tcPr>
            <w:tcW w:w="1382" w:type="dxa"/>
          </w:tcPr>
          <w:p w14:paraId="613D8227" w14:textId="61CACB74"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-2.193</w:t>
            </w:r>
          </w:p>
        </w:tc>
        <w:tc>
          <w:tcPr>
            <w:tcW w:w="1909" w:type="dxa"/>
          </w:tcPr>
          <w:p w14:paraId="0FB70EC7" w14:textId="78EDB1CE"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0.633</w:t>
            </w:r>
          </w:p>
        </w:tc>
        <w:tc>
          <w:tcPr>
            <w:tcW w:w="1418" w:type="dxa"/>
          </w:tcPr>
          <w:p w14:paraId="7CBE9E63" w14:textId="741F65B9"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0.000527</w:t>
            </w:r>
          </w:p>
        </w:tc>
        <w:tc>
          <w:tcPr>
            <w:tcW w:w="1842" w:type="dxa"/>
          </w:tcPr>
          <w:p w14:paraId="37CF41B6" w14:textId="12CD7E9B"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Yes</w:t>
            </w:r>
          </w:p>
        </w:tc>
      </w:tr>
      <w:tr w:rsidR="008B4B50" w:rsidRPr="006E7F38" w14:paraId="39073EA7"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52019956" w14:textId="19909DE6" w:rsidR="008B4B50" w:rsidRPr="006E7F38" w:rsidRDefault="008B4B50" w:rsidP="006E7F38">
            <w:pPr>
              <w:rPr>
                <w:rFonts w:ascii="Arial" w:hAnsi="Arial" w:cs="Arial"/>
              </w:rPr>
            </w:pPr>
            <w:r w:rsidRPr="006E7F38">
              <w:rPr>
                <w:rFonts w:ascii="Arial" w:hAnsi="Arial" w:cs="Arial"/>
              </w:rPr>
              <w:t>Cp</w:t>
            </w:r>
          </w:p>
        </w:tc>
        <w:tc>
          <w:tcPr>
            <w:tcW w:w="1382" w:type="dxa"/>
          </w:tcPr>
          <w:p w14:paraId="22644C50" w14:textId="1BFD8048"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0.787</w:t>
            </w:r>
          </w:p>
        </w:tc>
        <w:tc>
          <w:tcPr>
            <w:tcW w:w="1909" w:type="dxa"/>
          </w:tcPr>
          <w:p w14:paraId="7CD06B41" w14:textId="7FB2565A"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0.262</w:t>
            </w:r>
          </w:p>
        </w:tc>
        <w:tc>
          <w:tcPr>
            <w:tcW w:w="1418" w:type="dxa"/>
          </w:tcPr>
          <w:p w14:paraId="62AFA6C7" w14:textId="07F59921"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0.00264</w:t>
            </w:r>
          </w:p>
        </w:tc>
        <w:tc>
          <w:tcPr>
            <w:tcW w:w="1842" w:type="dxa"/>
          </w:tcPr>
          <w:p w14:paraId="079E1E67" w14:textId="4E8D7789"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Yes</w:t>
            </w:r>
          </w:p>
        </w:tc>
      </w:tr>
      <w:tr w:rsidR="008B4B50" w:rsidRPr="006E7F38" w14:paraId="5E2947AC" w14:textId="77777777" w:rsidTr="00DC2A73">
        <w:tc>
          <w:tcPr>
            <w:cnfStyle w:val="001000000000" w:firstRow="0" w:lastRow="0" w:firstColumn="1" w:lastColumn="0" w:oddVBand="0" w:evenVBand="0" w:oddHBand="0" w:evenHBand="0" w:firstRowFirstColumn="0" w:firstRowLastColumn="0" w:lastRowFirstColumn="0" w:lastRowLastColumn="0"/>
            <w:tcW w:w="1382" w:type="dxa"/>
          </w:tcPr>
          <w:p w14:paraId="65FB5067" w14:textId="2B54DEC1" w:rsidR="008B4B50" w:rsidRPr="006E7F38" w:rsidRDefault="008B4B50" w:rsidP="006E7F38">
            <w:pPr>
              <w:rPr>
                <w:rFonts w:ascii="Arial" w:hAnsi="Arial" w:cs="Arial"/>
              </w:rPr>
            </w:pPr>
            <w:r w:rsidRPr="006E7F38">
              <w:rPr>
                <w:rFonts w:ascii="Arial" w:hAnsi="Arial" w:cs="Arial"/>
              </w:rPr>
              <w:t>Thalach</w:t>
            </w:r>
          </w:p>
        </w:tc>
        <w:tc>
          <w:tcPr>
            <w:tcW w:w="1382" w:type="dxa"/>
          </w:tcPr>
          <w:p w14:paraId="7548610C" w14:textId="1BB861A2"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0.0496</w:t>
            </w:r>
          </w:p>
        </w:tc>
        <w:tc>
          <w:tcPr>
            <w:tcW w:w="1909" w:type="dxa"/>
          </w:tcPr>
          <w:p w14:paraId="74BFFD32" w14:textId="67059477"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0.0141</w:t>
            </w:r>
          </w:p>
        </w:tc>
        <w:tc>
          <w:tcPr>
            <w:tcW w:w="1418" w:type="dxa"/>
          </w:tcPr>
          <w:p w14:paraId="0461607A" w14:textId="58DE6A4B"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0.000436</w:t>
            </w:r>
          </w:p>
        </w:tc>
        <w:tc>
          <w:tcPr>
            <w:tcW w:w="1842" w:type="dxa"/>
          </w:tcPr>
          <w:p w14:paraId="26BEDECC" w14:textId="43009A0E"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Yes</w:t>
            </w:r>
          </w:p>
        </w:tc>
      </w:tr>
      <w:tr w:rsidR="008B4B50" w:rsidRPr="006E7F38" w14:paraId="438DA8AC"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70AF6EB1" w14:textId="290A8741" w:rsidR="008B4B50" w:rsidRPr="006E7F38" w:rsidRDefault="008B4B50" w:rsidP="006E7F38">
            <w:pPr>
              <w:rPr>
                <w:rFonts w:ascii="Arial" w:hAnsi="Arial" w:cs="Arial"/>
              </w:rPr>
            </w:pPr>
            <w:r w:rsidRPr="006E7F38">
              <w:rPr>
                <w:rFonts w:ascii="Arial" w:hAnsi="Arial" w:cs="Arial"/>
              </w:rPr>
              <w:t>Exang</w:t>
            </w:r>
          </w:p>
        </w:tc>
        <w:tc>
          <w:tcPr>
            <w:tcW w:w="1382" w:type="dxa"/>
          </w:tcPr>
          <w:p w14:paraId="15367B02" w14:textId="2C5D55BC"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-1.555</w:t>
            </w:r>
          </w:p>
        </w:tc>
        <w:tc>
          <w:tcPr>
            <w:tcW w:w="1909" w:type="dxa"/>
          </w:tcPr>
          <w:p w14:paraId="6619B532" w14:textId="7A0194A8"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0.577</w:t>
            </w:r>
          </w:p>
        </w:tc>
        <w:tc>
          <w:tcPr>
            <w:tcW w:w="1418" w:type="dxa"/>
          </w:tcPr>
          <w:p w14:paraId="03492538" w14:textId="6D822744"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0.00705</w:t>
            </w:r>
          </w:p>
        </w:tc>
        <w:tc>
          <w:tcPr>
            <w:tcW w:w="1842" w:type="dxa"/>
          </w:tcPr>
          <w:p w14:paraId="282597F5" w14:textId="4BDF6593"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Yes</w:t>
            </w:r>
          </w:p>
        </w:tc>
      </w:tr>
      <w:tr w:rsidR="008B4B50" w:rsidRPr="006E7F38" w14:paraId="7DFD5E6B" w14:textId="77777777" w:rsidTr="00DC2A73">
        <w:tc>
          <w:tcPr>
            <w:cnfStyle w:val="001000000000" w:firstRow="0" w:lastRow="0" w:firstColumn="1" w:lastColumn="0" w:oddVBand="0" w:evenVBand="0" w:oddHBand="0" w:evenHBand="0" w:firstRowFirstColumn="0" w:firstRowLastColumn="0" w:lastRowFirstColumn="0" w:lastRowLastColumn="0"/>
            <w:tcW w:w="1382" w:type="dxa"/>
          </w:tcPr>
          <w:p w14:paraId="2C8CB8F6" w14:textId="63F5283C" w:rsidR="008B4B50" w:rsidRPr="006E7F38" w:rsidRDefault="008B4B50" w:rsidP="006E7F38">
            <w:pPr>
              <w:rPr>
                <w:rFonts w:ascii="Arial" w:hAnsi="Arial" w:cs="Arial"/>
              </w:rPr>
            </w:pPr>
            <w:r w:rsidRPr="006E7F38">
              <w:rPr>
                <w:rFonts w:ascii="Arial" w:hAnsi="Arial" w:cs="Arial"/>
              </w:rPr>
              <w:t>Ca</w:t>
            </w:r>
          </w:p>
        </w:tc>
        <w:tc>
          <w:tcPr>
            <w:tcW w:w="1382" w:type="dxa"/>
          </w:tcPr>
          <w:p w14:paraId="2DA06D1E" w14:textId="1C023347"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-0.634</w:t>
            </w:r>
          </w:p>
        </w:tc>
        <w:tc>
          <w:tcPr>
            <w:tcW w:w="1909" w:type="dxa"/>
          </w:tcPr>
          <w:p w14:paraId="7E86D0C4" w14:textId="0FD66C9A"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0.249</w:t>
            </w:r>
          </w:p>
        </w:tc>
        <w:tc>
          <w:tcPr>
            <w:tcW w:w="1418" w:type="dxa"/>
          </w:tcPr>
          <w:p w14:paraId="1503EA3D" w14:textId="76E200CD"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0.0110</w:t>
            </w:r>
          </w:p>
        </w:tc>
        <w:tc>
          <w:tcPr>
            <w:tcW w:w="1842" w:type="dxa"/>
          </w:tcPr>
          <w:p w14:paraId="523DE387" w14:textId="20788059" w:rsidR="008B4B50" w:rsidRPr="006E7F38" w:rsidRDefault="00B05884" w:rsidP="006E7F3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Yes</w:t>
            </w:r>
          </w:p>
        </w:tc>
      </w:tr>
      <w:tr w:rsidR="008B4B50" w:rsidRPr="006E7F38" w14:paraId="72C1A763" w14:textId="77777777"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7C1C2E8C" w14:textId="31051B2B" w:rsidR="008B4B50" w:rsidRPr="006E7F38" w:rsidRDefault="008B4B50" w:rsidP="006E7F38">
            <w:pPr>
              <w:rPr>
                <w:rFonts w:ascii="Arial" w:hAnsi="Arial" w:cs="Arial"/>
              </w:rPr>
            </w:pPr>
            <w:r w:rsidRPr="006E7F38">
              <w:rPr>
                <w:rFonts w:ascii="Arial" w:hAnsi="Arial" w:cs="Arial"/>
              </w:rPr>
              <w:t>thal</w:t>
            </w:r>
          </w:p>
        </w:tc>
        <w:tc>
          <w:tcPr>
            <w:tcW w:w="1382" w:type="dxa"/>
          </w:tcPr>
          <w:p w14:paraId="60329E7A" w14:textId="0F0ED604"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-1.068</w:t>
            </w:r>
          </w:p>
        </w:tc>
        <w:tc>
          <w:tcPr>
            <w:tcW w:w="1909" w:type="dxa"/>
          </w:tcPr>
          <w:p w14:paraId="10F6A4A3" w14:textId="44873D91"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0.396</w:t>
            </w:r>
          </w:p>
        </w:tc>
        <w:tc>
          <w:tcPr>
            <w:tcW w:w="1418" w:type="dxa"/>
          </w:tcPr>
          <w:p w14:paraId="6116AD6C" w14:textId="1F39EA6A"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0.00694</w:t>
            </w:r>
          </w:p>
        </w:tc>
        <w:tc>
          <w:tcPr>
            <w:tcW w:w="1842" w:type="dxa"/>
          </w:tcPr>
          <w:p w14:paraId="3E07E885" w14:textId="4A052100" w:rsidR="008B4B50" w:rsidRPr="006E7F38" w:rsidRDefault="00B05884"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 xml:space="preserve">Yes </w:t>
            </w:r>
          </w:p>
        </w:tc>
      </w:tr>
    </w:tbl>
    <w:p w14:paraId="5FE1A141" w14:textId="5DA47ADD" w:rsidR="008B4B50" w:rsidRPr="006E7F38" w:rsidRDefault="006450E0" w:rsidP="006E7F38">
      <w:pPr>
        <w:ind w:firstLineChars="200" w:firstLine="440"/>
        <w:rPr>
          <w:rFonts w:ascii="Arial" w:hAnsi="Arial" w:cs="Arial"/>
          <w:sz w:val="22"/>
          <w:szCs w:val="24"/>
        </w:rPr>
      </w:pPr>
      <w:r w:rsidRPr="006E7F38">
        <w:rPr>
          <w:rFonts w:ascii="Arial" w:hAnsi="Arial" w:cs="Arial"/>
          <w:sz w:val="22"/>
          <w:szCs w:val="24"/>
        </w:rPr>
        <w:t xml:space="preserve">*: whether significant at </w:t>
      </w:r>
      <w:r w:rsidR="00DC2A73">
        <w:rPr>
          <w:rFonts w:ascii="Arial" w:hAnsi="Arial" w:cs="Arial"/>
          <w:sz w:val="22"/>
          <w:szCs w:val="24"/>
        </w:rPr>
        <w:t xml:space="preserve">the </w:t>
      </w:r>
      <w:r w:rsidRPr="006E7F38">
        <w:rPr>
          <w:rFonts w:ascii="Arial" w:hAnsi="Arial" w:cs="Arial"/>
          <w:sz w:val="22"/>
          <w:szCs w:val="24"/>
        </w:rPr>
        <w:t>0.05 level</w:t>
      </w:r>
    </w:p>
    <w:p w14:paraId="1896742E" w14:textId="38B1FFD4" w:rsidR="0024533E" w:rsidRPr="006E7F38" w:rsidRDefault="00802243" w:rsidP="006E7F38">
      <w:pPr>
        <w:ind w:firstLineChars="200" w:firstLine="440"/>
        <w:rPr>
          <w:rFonts w:ascii="Arial" w:hAnsi="Arial" w:cs="Arial"/>
          <w:sz w:val="22"/>
          <w:szCs w:val="24"/>
        </w:rPr>
      </w:pPr>
      <w:r w:rsidRPr="006E7F38">
        <w:rPr>
          <w:rFonts w:ascii="Arial" w:hAnsi="Arial" w:cs="Arial"/>
          <w:sz w:val="22"/>
          <w:szCs w:val="24"/>
        </w:rPr>
        <w:t xml:space="preserve">In conclusion, the final model </w:t>
      </w:r>
      <w:r w:rsidR="008B4B50" w:rsidRPr="006E7F38">
        <w:rPr>
          <w:rFonts w:ascii="Arial" w:hAnsi="Arial" w:cs="Arial"/>
          <w:sz w:val="22"/>
          <w:szCs w:val="24"/>
        </w:rPr>
        <w:t>and the error values are</w:t>
      </w:r>
      <w:r w:rsidR="000172E2" w:rsidRPr="006E7F38">
        <w:rPr>
          <w:rFonts w:ascii="Arial" w:hAnsi="Arial" w:cs="Arial"/>
          <w:sz w:val="22"/>
          <w:szCs w:val="24"/>
        </w:rPr>
        <w:t>:</w:t>
      </w:r>
    </w:p>
    <w:p w14:paraId="1FB03CD6" w14:textId="1F8AE5A5" w:rsidR="00D55378" w:rsidRPr="006E7F38" w:rsidRDefault="00D55378" w:rsidP="006E7F38">
      <w:pPr>
        <w:rPr>
          <w:rFonts w:ascii="Arial" w:hAnsi="Arial" w:cs="Arial"/>
        </w:rPr>
      </w:pPr>
      <w:r w:rsidRPr="006E7F38">
        <w:rPr>
          <w:rFonts w:ascii="Arial" w:hAnsi="Arial" w:cs="Arial"/>
        </w:rPr>
        <w:t>Equation 1:</w:t>
      </w:r>
    </w:p>
    <w:p w14:paraId="6445A8A1" w14:textId="2E98AE01" w:rsidR="000172E2" w:rsidRPr="006E7F38" w:rsidRDefault="00014A5C" w:rsidP="006E7F38">
      <w:pPr>
        <w:rPr>
          <w:rFonts w:ascii="Arial" w:hAnsi="Arial" w:cs="Arial"/>
        </w:rPr>
      </w:pPr>
      <m:oMathPara>
        <m:oMath>
          <m:func>
            <m:funcPr>
              <m:ctrlPr>
                <w:rPr>
                  <w:rFonts w:ascii="Cambria Math" w:hAnsi="Cambria Math" w:cs="Arial"/>
                  <w:i/>
                </w:rPr>
              </m:ctrlPr>
            </m:funcPr>
            <m:fName>
              <m:r>
                <m:rPr>
                  <m:sty m:val="p"/>
                </m:rPr>
                <w:rPr>
                  <w:rFonts w:ascii="Cambria Math" w:hAnsi="Cambria Math" w:cs="Arial"/>
                </w:rPr>
                <m:t>log</m:t>
              </m:r>
            </m:fName>
            <m:e>
              <m:d>
                <m:dPr>
                  <m:ctrlPr>
                    <w:rPr>
                      <w:rFonts w:ascii="Cambria Math" w:hAnsi="Cambria Math" w:cs="Arial"/>
                      <w:i/>
                    </w:rPr>
                  </m:ctrlPr>
                </m:dPr>
                <m:e>
                  <m:r>
                    <w:rPr>
                      <w:rFonts w:ascii="Cambria Math" w:hAnsi="Cambria Math" w:cs="Arial"/>
                    </w:rPr>
                    <m:t>target</m:t>
                  </m:r>
                </m:e>
              </m:d>
            </m:e>
          </m:func>
          <m:r>
            <w:rPr>
              <w:rFonts w:ascii="Cambria Math" w:hAnsi="Cambria Math" w:cs="Arial"/>
            </w:rPr>
            <m:t>= -3.151-2.193*sex+0.787*cp+0.0496*thalach-1.555*exang-0.634*ca-1.068*thal</m:t>
          </m:r>
        </m:oMath>
      </m:oMathPara>
    </w:p>
    <w:p w14:paraId="325825A5" w14:textId="516659BA" w:rsidR="00D55378" w:rsidRPr="006E7F38" w:rsidRDefault="00D55378" w:rsidP="006E7F38">
      <w:pPr>
        <w:rPr>
          <w:rFonts w:ascii="Arial" w:hAnsi="Arial" w:cs="Arial"/>
        </w:rPr>
      </w:pPr>
      <w:r w:rsidRPr="006E7F38">
        <w:rPr>
          <w:rFonts w:ascii="Arial" w:hAnsi="Arial" w:cs="Arial"/>
        </w:rPr>
        <w:t>Equation 2:</w:t>
      </w:r>
    </w:p>
    <w:p w14:paraId="693FF9CA" w14:textId="46D7AAAF" w:rsidR="00424F21" w:rsidRPr="00DC2A73" w:rsidRDefault="00424F21" w:rsidP="006E7F38">
      <w:pPr>
        <w:rPr>
          <w:rFonts w:ascii="Arial" w:hAnsi="Arial" w:cs="Arial"/>
        </w:rPr>
      </w:pPr>
      <m:oMathPara>
        <m:oMath>
          <m:r>
            <w:rPr>
              <w:rFonts w:ascii="Cambria Math" w:hAnsi="Cambria Math" w:cs="Arial"/>
            </w:rPr>
            <m:t>target= 0.0428+0.112*sex+2.197*cp+1.051*thalach+0.211*exang+0.530*ca+0.344*thal</m:t>
          </m:r>
        </m:oMath>
      </m:oMathPara>
    </w:p>
    <w:p w14:paraId="5ABBC48E" w14:textId="54D738FD" w:rsidR="00DC2A73" w:rsidRPr="006E7F38" w:rsidRDefault="00DC2A73" w:rsidP="006E7F38">
      <w:pPr>
        <w:rPr>
          <w:rFonts w:ascii="Arial" w:hAnsi="Arial" w:cs="Arial"/>
        </w:rPr>
      </w:pPr>
      <w:r>
        <w:rPr>
          <w:rFonts w:ascii="Arial" w:hAnsi="Arial" w:cs="Arial"/>
        </w:rPr>
        <w:t>Table 4: final model error terms</w:t>
      </w:r>
    </w:p>
    <w:tbl>
      <w:tblPr>
        <w:tblStyle w:val="PlainTable3"/>
        <w:tblW w:w="0" w:type="auto"/>
        <w:tblLook w:val="04A0" w:firstRow="1" w:lastRow="0" w:firstColumn="1" w:lastColumn="0" w:noHBand="0" w:noVBand="1"/>
      </w:tblPr>
      <w:tblGrid>
        <w:gridCol w:w="1731"/>
        <w:gridCol w:w="1814"/>
        <w:gridCol w:w="1688"/>
        <w:gridCol w:w="1628"/>
        <w:gridCol w:w="1435"/>
      </w:tblGrid>
      <w:tr w:rsidR="006450E0" w:rsidRPr="006E7F38" w14:paraId="22DBFEF5" w14:textId="21F28831" w:rsidTr="00DC2A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1" w:type="dxa"/>
          </w:tcPr>
          <w:p w14:paraId="2A9EA1E6" w14:textId="77777777" w:rsidR="006450E0" w:rsidRPr="006E7F38" w:rsidRDefault="006450E0" w:rsidP="006E7F38">
            <w:pPr>
              <w:rPr>
                <w:rFonts w:ascii="Arial" w:hAnsi="Arial" w:cs="Arial"/>
              </w:rPr>
            </w:pPr>
          </w:p>
        </w:tc>
        <w:tc>
          <w:tcPr>
            <w:tcW w:w="1814" w:type="dxa"/>
          </w:tcPr>
          <w:p w14:paraId="22B5CE8C" w14:textId="5A14085E" w:rsidR="006450E0" w:rsidRPr="006E7F38" w:rsidRDefault="006450E0" w:rsidP="006E7F3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 xml:space="preserve">Training error </w:t>
            </w:r>
          </w:p>
        </w:tc>
        <w:tc>
          <w:tcPr>
            <w:tcW w:w="1688" w:type="dxa"/>
          </w:tcPr>
          <w:p w14:paraId="33C18A1B" w14:textId="44B64652" w:rsidR="006450E0" w:rsidRPr="006E7F38" w:rsidRDefault="006450E0" w:rsidP="006E7F3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Test error</w:t>
            </w:r>
          </w:p>
        </w:tc>
        <w:tc>
          <w:tcPr>
            <w:tcW w:w="1628" w:type="dxa"/>
          </w:tcPr>
          <w:p w14:paraId="0BB2944C" w14:textId="274F73E9" w:rsidR="006450E0" w:rsidRPr="006E7F38" w:rsidRDefault="006450E0" w:rsidP="006E7F3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LOOCV</w:t>
            </w:r>
          </w:p>
        </w:tc>
        <w:tc>
          <w:tcPr>
            <w:tcW w:w="1435" w:type="dxa"/>
          </w:tcPr>
          <w:p w14:paraId="705F8FF9" w14:textId="2A493567" w:rsidR="006450E0" w:rsidRPr="006E7F38" w:rsidRDefault="006450E0" w:rsidP="006E7F3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E7F38">
              <w:rPr>
                <w:rFonts w:ascii="Arial" w:hAnsi="Arial" w:cs="Arial"/>
              </w:rPr>
              <w:t>5-fold CV</w:t>
            </w:r>
          </w:p>
        </w:tc>
      </w:tr>
      <w:tr w:rsidR="006450E0" w:rsidRPr="006E7F38" w14:paraId="0C51FC9D" w14:textId="1D232AEF" w:rsidTr="00DC2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73EBA049" w14:textId="1AC15416" w:rsidR="006450E0" w:rsidRPr="006E7F38" w:rsidRDefault="006450E0" w:rsidP="006E7F38">
            <w:pPr>
              <w:rPr>
                <w:rFonts w:ascii="Arial" w:hAnsi="Arial" w:cs="Arial"/>
              </w:rPr>
            </w:pPr>
            <w:r w:rsidRPr="006E7F38">
              <w:rPr>
                <w:rFonts w:ascii="Arial" w:hAnsi="Arial" w:cs="Arial"/>
              </w:rPr>
              <w:t>Final model</w:t>
            </w:r>
          </w:p>
        </w:tc>
        <w:tc>
          <w:tcPr>
            <w:tcW w:w="1814" w:type="dxa"/>
          </w:tcPr>
          <w:p w14:paraId="31710A6E" w14:textId="10DF561A" w:rsidR="006450E0" w:rsidRPr="006E7F38" w:rsidRDefault="006450E0"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0.171</w:t>
            </w:r>
          </w:p>
        </w:tc>
        <w:tc>
          <w:tcPr>
            <w:tcW w:w="1688" w:type="dxa"/>
          </w:tcPr>
          <w:p w14:paraId="58A9FCBE" w14:textId="658005C3" w:rsidR="006450E0" w:rsidRPr="006E7F38" w:rsidRDefault="006450E0"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0.212</w:t>
            </w:r>
          </w:p>
        </w:tc>
        <w:tc>
          <w:tcPr>
            <w:tcW w:w="1628" w:type="dxa"/>
          </w:tcPr>
          <w:p w14:paraId="76DA6200" w14:textId="2CC62264" w:rsidR="006450E0" w:rsidRPr="006E7F38" w:rsidRDefault="006450E0"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0.182</w:t>
            </w:r>
          </w:p>
        </w:tc>
        <w:tc>
          <w:tcPr>
            <w:tcW w:w="1435" w:type="dxa"/>
          </w:tcPr>
          <w:p w14:paraId="6932E6D1" w14:textId="1672F400" w:rsidR="006450E0" w:rsidRPr="006E7F38" w:rsidRDefault="00C3239D" w:rsidP="006E7F3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E7F38">
              <w:rPr>
                <w:rFonts w:ascii="Arial" w:hAnsi="Arial" w:cs="Arial"/>
              </w:rPr>
              <w:t>0.191</w:t>
            </w:r>
          </w:p>
        </w:tc>
      </w:tr>
    </w:tbl>
    <w:p w14:paraId="7B0C17B9" w14:textId="7EEBF3E6" w:rsidR="00424F21" w:rsidRPr="006E7F38" w:rsidRDefault="00424F21" w:rsidP="006E7F38">
      <w:pPr>
        <w:ind w:firstLineChars="200" w:firstLine="440"/>
        <w:rPr>
          <w:rFonts w:ascii="Arial" w:hAnsi="Arial" w:cs="Arial"/>
          <w:sz w:val="22"/>
          <w:szCs w:val="24"/>
        </w:rPr>
      </w:pPr>
      <w:r w:rsidRPr="006E7F38">
        <w:rPr>
          <w:rFonts w:ascii="Arial" w:hAnsi="Arial" w:cs="Arial"/>
          <w:sz w:val="22"/>
          <w:szCs w:val="24"/>
        </w:rPr>
        <w:t>From the model, on average, male</w:t>
      </w:r>
      <w:r w:rsidR="00D55378" w:rsidRPr="006E7F38">
        <w:rPr>
          <w:rFonts w:ascii="Arial" w:hAnsi="Arial" w:cs="Arial"/>
          <w:sz w:val="22"/>
          <w:szCs w:val="24"/>
        </w:rPr>
        <w:t>s</w:t>
      </w:r>
      <w:r w:rsidRPr="006E7F38">
        <w:rPr>
          <w:rFonts w:ascii="Arial" w:hAnsi="Arial" w:cs="Arial"/>
          <w:sz w:val="22"/>
          <w:szCs w:val="24"/>
        </w:rPr>
        <w:t xml:space="preserve"> </w:t>
      </w:r>
      <w:r w:rsidR="00D55378" w:rsidRPr="006E7F38">
        <w:rPr>
          <w:rFonts w:ascii="Arial" w:hAnsi="Arial" w:cs="Arial"/>
          <w:sz w:val="22"/>
          <w:szCs w:val="24"/>
        </w:rPr>
        <w:t>have</w:t>
      </w:r>
      <w:r w:rsidRPr="006E7F38">
        <w:rPr>
          <w:rFonts w:ascii="Arial" w:hAnsi="Arial" w:cs="Arial"/>
          <w:sz w:val="22"/>
          <w:szCs w:val="24"/>
        </w:rPr>
        <w:t xml:space="preserve"> </w:t>
      </w:r>
      <w:r w:rsidR="003E3B4D" w:rsidRPr="006E7F38">
        <w:rPr>
          <w:rFonts w:ascii="Arial" w:hAnsi="Arial" w:cs="Arial"/>
          <w:sz w:val="22"/>
          <w:szCs w:val="24"/>
        </w:rPr>
        <w:t>0.112</w:t>
      </w:r>
      <w:r w:rsidRPr="006E7F38">
        <w:rPr>
          <w:rFonts w:ascii="Arial" w:hAnsi="Arial" w:cs="Arial"/>
          <w:sz w:val="22"/>
          <w:szCs w:val="24"/>
        </w:rPr>
        <w:t xml:space="preserve"> times </w:t>
      </w:r>
      <w:r w:rsidR="00DC2A73">
        <w:rPr>
          <w:rFonts w:ascii="Arial" w:hAnsi="Arial" w:cs="Arial"/>
          <w:sz w:val="22"/>
          <w:szCs w:val="24"/>
        </w:rPr>
        <w:t xml:space="preserve">the </w:t>
      </w:r>
      <w:r w:rsidRPr="006E7F38">
        <w:rPr>
          <w:rFonts w:ascii="Arial" w:hAnsi="Arial" w:cs="Arial"/>
          <w:sz w:val="22"/>
          <w:szCs w:val="24"/>
        </w:rPr>
        <w:t>odds of heart attack</w:t>
      </w:r>
      <w:r w:rsidR="00D55378" w:rsidRPr="006E7F38">
        <w:rPr>
          <w:rFonts w:ascii="Arial" w:hAnsi="Arial" w:cs="Arial"/>
          <w:sz w:val="22"/>
          <w:szCs w:val="24"/>
        </w:rPr>
        <w:t xml:space="preserve"> than females</w:t>
      </w:r>
      <w:r w:rsidR="001D2E4B" w:rsidRPr="006E7F38">
        <w:rPr>
          <w:rFonts w:ascii="Arial" w:hAnsi="Arial" w:cs="Arial"/>
          <w:sz w:val="22"/>
          <w:szCs w:val="24"/>
        </w:rPr>
        <w:t xml:space="preserve"> holding other parameters constant</w:t>
      </w:r>
      <w:r w:rsidR="00D55378" w:rsidRPr="006E7F38">
        <w:rPr>
          <w:rFonts w:ascii="Arial" w:hAnsi="Arial" w:cs="Arial"/>
          <w:sz w:val="22"/>
          <w:szCs w:val="24"/>
        </w:rPr>
        <w:t xml:space="preserve">. Also, people with one more unit of maximum heart rate achieved will have 1.051 times </w:t>
      </w:r>
      <w:r w:rsidR="00DC2A73">
        <w:rPr>
          <w:rFonts w:ascii="Arial" w:hAnsi="Arial" w:cs="Arial"/>
          <w:sz w:val="22"/>
          <w:szCs w:val="24"/>
        </w:rPr>
        <w:t xml:space="preserve">the </w:t>
      </w:r>
      <w:r w:rsidR="00D55378" w:rsidRPr="006E7F38">
        <w:rPr>
          <w:rFonts w:ascii="Arial" w:hAnsi="Arial" w:cs="Arial"/>
          <w:sz w:val="22"/>
          <w:szCs w:val="24"/>
        </w:rPr>
        <w:t xml:space="preserve">odds of </w:t>
      </w:r>
      <w:r w:rsidR="00DC2A73">
        <w:rPr>
          <w:rFonts w:ascii="Arial" w:hAnsi="Arial" w:cs="Arial"/>
          <w:sz w:val="22"/>
          <w:szCs w:val="24"/>
        </w:rPr>
        <w:t xml:space="preserve">a </w:t>
      </w:r>
      <w:r w:rsidR="00D55378" w:rsidRPr="006E7F38">
        <w:rPr>
          <w:rFonts w:ascii="Arial" w:hAnsi="Arial" w:cs="Arial"/>
          <w:sz w:val="22"/>
          <w:szCs w:val="24"/>
        </w:rPr>
        <w:t>heart attack</w:t>
      </w:r>
      <w:r w:rsidR="001D2E4B" w:rsidRPr="006E7F38">
        <w:rPr>
          <w:rFonts w:ascii="Arial" w:hAnsi="Arial" w:cs="Arial"/>
          <w:sz w:val="22"/>
          <w:szCs w:val="24"/>
        </w:rPr>
        <w:t xml:space="preserve"> </w:t>
      </w:r>
      <w:r w:rsidR="00DC2A73">
        <w:rPr>
          <w:rFonts w:ascii="Arial" w:hAnsi="Arial" w:cs="Arial"/>
          <w:sz w:val="22"/>
          <w:szCs w:val="24"/>
        </w:rPr>
        <w:t xml:space="preserve">while </w:t>
      </w:r>
      <w:r w:rsidR="001D2E4B" w:rsidRPr="006E7F38">
        <w:rPr>
          <w:rFonts w:ascii="Arial" w:hAnsi="Arial" w:cs="Arial"/>
          <w:sz w:val="22"/>
          <w:szCs w:val="24"/>
        </w:rPr>
        <w:t>holding other parameters constant</w:t>
      </w:r>
      <w:r w:rsidR="00D55378" w:rsidRPr="006E7F38">
        <w:rPr>
          <w:rFonts w:ascii="Arial" w:hAnsi="Arial" w:cs="Arial"/>
          <w:sz w:val="22"/>
          <w:szCs w:val="24"/>
        </w:rPr>
        <w:t xml:space="preserve">. For equation 1, when the parameter coefficient is larger than 0, this parameter will perform a positive effect on </w:t>
      </w:r>
      <w:r w:rsidR="00DC2A73">
        <w:rPr>
          <w:rFonts w:ascii="Arial" w:hAnsi="Arial" w:cs="Arial"/>
          <w:sz w:val="22"/>
          <w:szCs w:val="24"/>
        </w:rPr>
        <w:t xml:space="preserve">the </w:t>
      </w:r>
      <w:r w:rsidR="00D55378" w:rsidRPr="006E7F38">
        <w:rPr>
          <w:rFonts w:ascii="Arial" w:hAnsi="Arial" w:cs="Arial"/>
          <w:sz w:val="22"/>
          <w:szCs w:val="24"/>
        </w:rPr>
        <w:t>heart attack issue (increase the possibility of this disease). When the coefficient is smaller than 0, this parameter will perform a negative effect on heart attack (decrease the possibility of heart attack)</w:t>
      </w:r>
      <w:r w:rsidR="001D2E4B" w:rsidRPr="006E7F38">
        <w:rPr>
          <w:rFonts w:ascii="Arial" w:hAnsi="Arial" w:cs="Arial"/>
          <w:sz w:val="22"/>
          <w:szCs w:val="24"/>
        </w:rPr>
        <w:t xml:space="preserve">. For equation 2, the coefficients represent </w:t>
      </w:r>
      <w:r w:rsidR="00DC2A73">
        <w:rPr>
          <w:rFonts w:ascii="Arial" w:hAnsi="Arial" w:cs="Arial"/>
          <w:sz w:val="22"/>
          <w:szCs w:val="24"/>
        </w:rPr>
        <w:t xml:space="preserve">the </w:t>
      </w:r>
      <w:r w:rsidR="001D2E4B" w:rsidRPr="006E7F38">
        <w:rPr>
          <w:rFonts w:ascii="Arial" w:hAnsi="Arial" w:cs="Arial"/>
          <w:sz w:val="22"/>
          <w:szCs w:val="24"/>
        </w:rPr>
        <w:t>odds ratio of heart attack that the parameter can perform.</w:t>
      </w:r>
    </w:p>
    <w:p w14:paraId="18AFD0DC" w14:textId="40C3EA74" w:rsidR="005B0382" w:rsidRPr="006E7F38" w:rsidRDefault="006450E0" w:rsidP="006E7F38">
      <w:pPr>
        <w:ind w:firstLineChars="200" w:firstLine="440"/>
        <w:rPr>
          <w:rFonts w:ascii="Arial" w:hAnsi="Arial" w:cs="Arial"/>
          <w:sz w:val="22"/>
          <w:szCs w:val="24"/>
        </w:rPr>
      </w:pPr>
      <w:r w:rsidRPr="006E7F38">
        <w:rPr>
          <w:rFonts w:ascii="Arial" w:hAnsi="Arial" w:cs="Arial"/>
          <w:sz w:val="22"/>
          <w:szCs w:val="24"/>
        </w:rPr>
        <w:t>The final model contains 6 significant predictors to predict heart attack issue</w:t>
      </w:r>
      <w:r w:rsidR="00DC2A73">
        <w:rPr>
          <w:rFonts w:ascii="Arial" w:hAnsi="Arial" w:cs="Arial"/>
          <w:sz w:val="22"/>
          <w:szCs w:val="24"/>
        </w:rPr>
        <w:t>s</w:t>
      </w:r>
      <w:r w:rsidRPr="006E7F38">
        <w:rPr>
          <w:rFonts w:ascii="Arial" w:hAnsi="Arial" w:cs="Arial"/>
          <w:sz w:val="22"/>
          <w:szCs w:val="24"/>
        </w:rPr>
        <w:t xml:space="preserve">. While </w:t>
      </w:r>
      <w:r w:rsidR="00C3239D" w:rsidRPr="006E7F38">
        <w:rPr>
          <w:rFonts w:ascii="Arial" w:hAnsi="Arial" w:cs="Arial"/>
          <w:sz w:val="22"/>
          <w:szCs w:val="24"/>
        </w:rPr>
        <w:t xml:space="preserve">all the four error terms are larger than the former binary classification model with all the predictors. This is rational because 7 predictors are </w:t>
      </w:r>
      <w:r w:rsidR="00FC6254" w:rsidRPr="006E7F38">
        <w:rPr>
          <w:rFonts w:ascii="Arial" w:hAnsi="Arial" w:cs="Arial"/>
          <w:sz w:val="22"/>
          <w:szCs w:val="24"/>
        </w:rPr>
        <w:t xml:space="preserve">deleted from the model. Some deviance </w:t>
      </w:r>
      <w:r w:rsidR="00DC2A73">
        <w:rPr>
          <w:rFonts w:ascii="Arial" w:hAnsi="Arial" w:cs="Arial"/>
          <w:sz w:val="22"/>
          <w:szCs w:val="24"/>
        </w:rPr>
        <w:t>that</w:t>
      </w:r>
      <w:r w:rsidR="00FC6254" w:rsidRPr="006E7F38">
        <w:rPr>
          <w:rFonts w:ascii="Arial" w:hAnsi="Arial" w:cs="Arial"/>
          <w:sz w:val="22"/>
          <w:szCs w:val="24"/>
        </w:rPr>
        <w:t xml:space="preserve"> was originally explained by those 7 predictors now cannot be explained by these remain</w:t>
      </w:r>
      <w:r w:rsidR="00DC2A73">
        <w:rPr>
          <w:rFonts w:ascii="Arial" w:hAnsi="Arial" w:cs="Arial"/>
          <w:sz w:val="22"/>
          <w:szCs w:val="24"/>
        </w:rPr>
        <w:t>ing</w:t>
      </w:r>
      <w:r w:rsidR="00FC6254" w:rsidRPr="006E7F38">
        <w:rPr>
          <w:rFonts w:ascii="Arial" w:hAnsi="Arial" w:cs="Arial"/>
          <w:sz w:val="22"/>
          <w:szCs w:val="24"/>
        </w:rPr>
        <w:t xml:space="preserve"> 6 predictors. Thus, those four error terms are all change</w:t>
      </w:r>
      <w:r w:rsidR="00DC2A73">
        <w:rPr>
          <w:rFonts w:ascii="Arial" w:hAnsi="Arial" w:cs="Arial"/>
          <w:sz w:val="22"/>
          <w:szCs w:val="24"/>
        </w:rPr>
        <w:t>d</w:t>
      </w:r>
      <w:r w:rsidR="00FC6254" w:rsidRPr="006E7F38">
        <w:rPr>
          <w:rFonts w:ascii="Arial" w:hAnsi="Arial" w:cs="Arial"/>
          <w:sz w:val="22"/>
          <w:szCs w:val="24"/>
        </w:rPr>
        <w:t xml:space="preserve"> to be larger than before. </w:t>
      </w:r>
    </w:p>
    <w:p w14:paraId="33AC1229" w14:textId="52AFD411" w:rsidR="005B0382" w:rsidRPr="00DC2A73" w:rsidRDefault="005B0382" w:rsidP="006E7F38">
      <w:pPr>
        <w:pStyle w:val="Heading2"/>
        <w:spacing w:line="240" w:lineRule="auto"/>
        <w:rPr>
          <w:rFonts w:ascii="Arial" w:hAnsi="Arial" w:cs="Arial"/>
          <w:sz w:val="28"/>
          <w:szCs w:val="28"/>
        </w:rPr>
      </w:pPr>
      <w:r w:rsidRPr="00DC2A73">
        <w:rPr>
          <w:rFonts w:ascii="Arial" w:hAnsi="Arial" w:cs="Arial"/>
          <w:sz w:val="28"/>
          <w:szCs w:val="28"/>
        </w:rPr>
        <w:t>Discussio</w:t>
      </w:r>
      <w:r w:rsidR="001D2E4B" w:rsidRPr="00DC2A73">
        <w:rPr>
          <w:rFonts w:ascii="Arial" w:hAnsi="Arial" w:cs="Arial"/>
          <w:sz w:val="28"/>
          <w:szCs w:val="28"/>
        </w:rPr>
        <w:t>n</w:t>
      </w:r>
    </w:p>
    <w:p w14:paraId="17CF32F0" w14:textId="5D6D9C43" w:rsidR="00D91202" w:rsidRPr="006E7F38" w:rsidRDefault="001D2E4B" w:rsidP="006E7F38">
      <w:pPr>
        <w:ind w:firstLineChars="200" w:firstLine="440"/>
        <w:rPr>
          <w:rFonts w:ascii="Arial" w:hAnsi="Arial" w:cs="Arial"/>
          <w:sz w:val="22"/>
          <w:szCs w:val="24"/>
        </w:rPr>
      </w:pPr>
      <w:r w:rsidRPr="006E7F38">
        <w:rPr>
          <w:rFonts w:ascii="Arial" w:hAnsi="Arial" w:cs="Arial"/>
          <w:sz w:val="22"/>
          <w:szCs w:val="24"/>
        </w:rPr>
        <w:t>Heart attack issue</w:t>
      </w:r>
      <w:r w:rsidR="00DC2A73">
        <w:rPr>
          <w:rFonts w:ascii="Arial" w:hAnsi="Arial" w:cs="Arial"/>
          <w:sz w:val="22"/>
          <w:szCs w:val="24"/>
        </w:rPr>
        <w:t>s</w:t>
      </w:r>
      <w:r w:rsidRPr="006E7F38">
        <w:rPr>
          <w:rFonts w:ascii="Arial" w:hAnsi="Arial" w:cs="Arial"/>
          <w:sz w:val="22"/>
          <w:szCs w:val="24"/>
        </w:rPr>
        <w:t xml:space="preserve"> can be influenced by many factors. From the dataset which was analyzed, after </w:t>
      </w:r>
      <w:r w:rsidR="00DC2A73">
        <w:rPr>
          <w:rFonts w:ascii="Arial" w:hAnsi="Arial" w:cs="Arial"/>
          <w:sz w:val="22"/>
          <w:szCs w:val="24"/>
        </w:rPr>
        <w:t xml:space="preserve">the </w:t>
      </w:r>
      <w:r w:rsidRPr="006E7F38">
        <w:rPr>
          <w:rFonts w:ascii="Arial" w:hAnsi="Arial" w:cs="Arial"/>
          <w:sz w:val="22"/>
          <w:szCs w:val="24"/>
        </w:rPr>
        <w:t xml:space="preserve">model method and predictor selection, a binary classification model was conducted to predict the disease. </w:t>
      </w:r>
      <w:r w:rsidR="00DC2A73">
        <w:rPr>
          <w:rFonts w:ascii="Arial" w:hAnsi="Arial" w:cs="Arial"/>
          <w:sz w:val="22"/>
          <w:szCs w:val="24"/>
        </w:rPr>
        <w:t>Of</w:t>
      </w:r>
      <w:r w:rsidR="002734F5" w:rsidRPr="006E7F38">
        <w:rPr>
          <w:rFonts w:ascii="Arial" w:hAnsi="Arial" w:cs="Arial"/>
          <w:sz w:val="22"/>
          <w:szCs w:val="24"/>
        </w:rPr>
        <w:t xml:space="preserve"> the 6 significant predictors, sex, exercise</w:t>
      </w:r>
      <w:r w:rsidR="00DC2A73">
        <w:rPr>
          <w:rFonts w:ascii="Arial" w:hAnsi="Arial" w:cs="Arial"/>
          <w:sz w:val="22"/>
          <w:szCs w:val="24"/>
        </w:rPr>
        <w:t>-</w:t>
      </w:r>
      <w:r w:rsidR="002734F5" w:rsidRPr="006E7F38">
        <w:rPr>
          <w:rFonts w:ascii="Arial" w:hAnsi="Arial" w:cs="Arial"/>
          <w:sz w:val="22"/>
          <w:szCs w:val="24"/>
        </w:rPr>
        <w:t xml:space="preserve">induced angina, </w:t>
      </w:r>
      <w:r w:rsidR="00DC2A73">
        <w:rPr>
          <w:rFonts w:ascii="Arial" w:hAnsi="Arial" w:cs="Arial"/>
          <w:sz w:val="22"/>
          <w:szCs w:val="24"/>
        </w:rPr>
        <w:t xml:space="preserve">the </w:t>
      </w:r>
      <w:r w:rsidR="002734F5" w:rsidRPr="006E7F38">
        <w:rPr>
          <w:rFonts w:ascii="Arial" w:hAnsi="Arial" w:cs="Arial"/>
          <w:sz w:val="22"/>
          <w:szCs w:val="24"/>
        </w:rPr>
        <w:t>number of major vessels colored by flourosopy and thal ha</w:t>
      </w:r>
      <w:r w:rsidR="00DC2A73">
        <w:rPr>
          <w:rFonts w:ascii="Arial" w:hAnsi="Arial" w:cs="Arial"/>
          <w:sz w:val="22"/>
          <w:szCs w:val="24"/>
        </w:rPr>
        <w:t>s</w:t>
      </w:r>
      <w:r w:rsidR="002734F5" w:rsidRPr="006E7F38">
        <w:rPr>
          <w:rFonts w:ascii="Arial" w:hAnsi="Arial" w:cs="Arial"/>
          <w:sz w:val="22"/>
          <w:szCs w:val="24"/>
        </w:rPr>
        <w:t xml:space="preserve"> </w:t>
      </w:r>
      <w:r w:rsidR="00DC2A73">
        <w:rPr>
          <w:rFonts w:ascii="Arial" w:hAnsi="Arial" w:cs="Arial"/>
          <w:sz w:val="22"/>
          <w:szCs w:val="24"/>
        </w:rPr>
        <w:t xml:space="preserve">a </w:t>
      </w:r>
      <w:r w:rsidR="002734F5" w:rsidRPr="006E7F38">
        <w:rPr>
          <w:rFonts w:ascii="Arial" w:hAnsi="Arial" w:cs="Arial"/>
          <w:sz w:val="22"/>
          <w:szCs w:val="24"/>
        </w:rPr>
        <w:t xml:space="preserve">negative effect, while, chest pain type </w:t>
      </w:r>
      <w:r w:rsidR="00D91202" w:rsidRPr="006E7F38">
        <w:rPr>
          <w:rFonts w:ascii="Arial" w:hAnsi="Arial" w:cs="Arial"/>
          <w:sz w:val="22"/>
          <w:szCs w:val="24"/>
        </w:rPr>
        <w:t xml:space="preserve">and </w:t>
      </w:r>
      <w:r w:rsidR="002734F5" w:rsidRPr="006E7F38">
        <w:rPr>
          <w:rFonts w:ascii="Arial" w:hAnsi="Arial" w:cs="Arial"/>
          <w:sz w:val="22"/>
          <w:szCs w:val="24"/>
        </w:rPr>
        <w:t xml:space="preserve">maximum </w:t>
      </w:r>
      <w:r w:rsidR="00D91202" w:rsidRPr="006E7F38">
        <w:rPr>
          <w:rFonts w:ascii="Arial" w:hAnsi="Arial" w:cs="Arial"/>
          <w:sz w:val="22"/>
          <w:szCs w:val="24"/>
        </w:rPr>
        <w:t xml:space="preserve">heart rate achieved have </w:t>
      </w:r>
      <w:r w:rsidR="00DC2A73">
        <w:rPr>
          <w:rFonts w:ascii="Arial" w:hAnsi="Arial" w:cs="Arial"/>
          <w:sz w:val="22"/>
          <w:szCs w:val="24"/>
        </w:rPr>
        <w:t xml:space="preserve">a </w:t>
      </w:r>
      <w:r w:rsidR="00D91202" w:rsidRPr="006E7F38">
        <w:rPr>
          <w:rFonts w:ascii="Arial" w:hAnsi="Arial" w:cs="Arial"/>
          <w:sz w:val="22"/>
          <w:szCs w:val="24"/>
        </w:rPr>
        <w:t xml:space="preserve">positive effect on </w:t>
      </w:r>
      <w:r w:rsidR="00DC2A73">
        <w:rPr>
          <w:rFonts w:ascii="Arial" w:hAnsi="Arial" w:cs="Arial"/>
          <w:sz w:val="22"/>
          <w:szCs w:val="24"/>
        </w:rPr>
        <w:t xml:space="preserve">a </w:t>
      </w:r>
      <w:r w:rsidR="00D91202" w:rsidRPr="006E7F38">
        <w:rPr>
          <w:rFonts w:ascii="Arial" w:hAnsi="Arial" w:cs="Arial"/>
          <w:sz w:val="22"/>
          <w:szCs w:val="24"/>
        </w:rPr>
        <w:t xml:space="preserve">heart attack. The final binary classification model can be used to </w:t>
      </w:r>
      <w:r w:rsidR="00D91202" w:rsidRPr="006E7F38">
        <w:rPr>
          <w:rFonts w:ascii="Arial" w:hAnsi="Arial" w:cs="Arial"/>
          <w:sz w:val="22"/>
          <w:szCs w:val="24"/>
        </w:rPr>
        <w:lastRenderedPageBreak/>
        <w:t>predict one’s heart attack probability when input</w:t>
      </w:r>
      <w:r w:rsidR="00DC2A73">
        <w:rPr>
          <w:rFonts w:ascii="Arial" w:hAnsi="Arial" w:cs="Arial"/>
          <w:sz w:val="22"/>
          <w:szCs w:val="24"/>
        </w:rPr>
        <w:t>ting</w:t>
      </w:r>
      <w:r w:rsidR="00D91202" w:rsidRPr="006E7F38">
        <w:rPr>
          <w:rFonts w:ascii="Arial" w:hAnsi="Arial" w:cs="Arial"/>
          <w:sz w:val="22"/>
          <w:szCs w:val="24"/>
        </w:rPr>
        <w:t xml:space="preserve"> the 6 parameters’ information. </w:t>
      </w:r>
    </w:p>
    <w:p w14:paraId="68790C16" w14:textId="1BB108F2" w:rsidR="00D91202" w:rsidRPr="006E7F38" w:rsidRDefault="00D91202" w:rsidP="006E7F38">
      <w:pPr>
        <w:ind w:firstLineChars="200" w:firstLine="440"/>
        <w:rPr>
          <w:rFonts w:ascii="Arial" w:hAnsi="Arial" w:cs="Arial"/>
          <w:sz w:val="22"/>
          <w:szCs w:val="24"/>
        </w:rPr>
      </w:pPr>
      <w:r w:rsidRPr="006E7F38">
        <w:rPr>
          <w:rFonts w:ascii="Arial" w:hAnsi="Arial" w:cs="Arial"/>
          <w:sz w:val="22"/>
          <w:szCs w:val="24"/>
        </w:rPr>
        <w:t>The result is not completely the same as the hypothesis which suppose</w:t>
      </w:r>
      <w:r w:rsidR="00DC2A73">
        <w:rPr>
          <w:rFonts w:ascii="Arial" w:hAnsi="Arial" w:cs="Arial"/>
          <w:sz w:val="22"/>
          <w:szCs w:val="24"/>
        </w:rPr>
        <w:t>s</w:t>
      </w:r>
      <w:r w:rsidRPr="006E7F38">
        <w:rPr>
          <w:rFonts w:ascii="Arial" w:hAnsi="Arial" w:cs="Arial"/>
          <w:sz w:val="22"/>
          <w:szCs w:val="24"/>
        </w:rPr>
        <w:t xml:space="preserve"> that 13 predictors are all significant. Here are only 6 significant predictors. While those predictors play a</w:t>
      </w:r>
      <w:r w:rsidR="00A36D38" w:rsidRPr="006E7F38">
        <w:rPr>
          <w:rFonts w:ascii="Arial" w:hAnsi="Arial" w:cs="Arial"/>
          <w:sz w:val="22"/>
          <w:szCs w:val="24"/>
        </w:rPr>
        <w:t>n</w:t>
      </w:r>
      <w:r w:rsidRPr="006E7F38">
        <w:rPr>
          <w:rFonts w:ascii="Arial" w:hAnsi="Arial" w:cs="Arial"/>
          <w:sz w:val="22"/>
          <w:szCs w:val="24"/>
        </w:rPr>
        <w:t xml:space="preserve"> </w:t>
      </w:r>
      <w:r w:rsidR="00A36D38" w:rsidRPr="006E7F38">
        <w:rPr>
          <w:rFonts w:ascii="Arial" w:hAnsi="Arial" w:cs="Arial"/>
          <w:sz w:val="22"/>
          <w:szCs w:val="24"/>
        </w:rPr>
        <w:t>important role in predict</w:t>
      </w:r>
      <w:r w:rsidR="00DC2A73">
        <w:rPr>
          <w:rFonts w:ascii="Arial" w:hAnsi="Arial" w:cs="Arial"/>
          <w:sz w:val="22"/>
          <w:szCs w:val="24"/>
        </w:rPr>
        <w:t>ing</w:t>
      </w:r>
      <w:r w:rsidR="00A36D38" w:rsidRPr="006E7F38">
        <w:rPr>
          <w:rFonts w:ascii="Arial" w:hAnsi="Arial" w:cs="Arial"/>
          <w:sz w:val="22"/>
          <w:szCs w:val="24"/>
        </w:rPr>
        <w:t xml:space="preserve"> the possibility of </w:t>
      </w:r>
      <w:r w:rsidR="00DC2A73">
        <w:rPr>
          <w:rFonts w:ascii="Arial" w:hAnsi="Arial" w:cs="Arial"/>
          <w:sz w:val="22"/>
          <w:szCs w:val="24"/>
        </w:rPr>
        <w:t xml:space="preserve">a </w:t>
      </w:r>
      <w:r w:rsidR="00A36D38" w:rsidRPr="006E7F38">
        <w:rPr>
          <w:rFonts w:ascii="Arial" w:hAnsi="Arial" w:cs="Arial"/>
          <w:sz w:val="22"/>
          <w:szCs w:val="24"/>
        </w:rPr>
        <w:t xml:space="preserve">heart attack. For parameters with </w:t>
      </w:r>
      <w:r w:rsidR="00DC2A73">
        <w:rPr>
          <w:rFonts w:ascii="Arial" w:hAnsi="Arial" w:cs="Arial"/>
          <w:sz w:val="22"/>
          <w:szCs w:val="24"/>
        </w:rPr>
        <w:t xml:space="preserve">a </w:t>
      </w:r>
      <w:r w:rsidR="00A36D38" w:rsidRPr="006E7F38">
        <w:rPr>
          <w:rFonts w:ascii="Arial" w:hAnsi="Arial" w:cs="Arial"/>
          <w:sz w:val="22"/>
          <w:szCs w:val="24"/>
        </w:rPr>
        <w:t xml:space="preserve">positive coefficient, people can control and avoid that health-related action. For parameters with </w:t>
      </w:r>
      <w:r w:rsidR="00DC2A73">
        <w:rPr>
          <w:rFonts w:ascii="Arial" w:hAnsi="Arial" w:cs="Arial"/>
          <w:sz w:val="22"/>
          <w:szCs w:val="24"/>
        </w:rPr>
        <w:t xml:space="preserve">a </w:t>
      </w:r>
      <w:r w:rsidR="00A36D38" w:rsidRPr="006E7F38">
        <w:rPr>
          <w:rFonts w:ascii="Arial" w:hAnsi="Arial" w:cs="Arial"/>
          <w:sz w:val="22"/>
          <w:szCs w:val="24"/>
        </w:rPr>
        <w:t xml:space="preserve">negative coefficient </w:t>
      </w:r>
      <w:r w:rsidR="00DC2A73">
        <w:rPr>
          <w:rFonts w:ascii="Arial" w:hAnsi="Arial" w:cs="Arial"/>
          <w:sz w:val="22"/>
          <w:szCs w:val="24"/>
        </w:rPr>
        <w:t>that</w:t>
      </w:r>
      <w:r w:rsidR="00A36D38" w:rsidRPr="006E7F38">
        <w:rPr>
          <w:rFonts w:ascii="Arial" w:hAnsi="Arial" w:cs="Arial"/>
          <w:sz w:val="22"/>
          <w:szCs w:val="24"/>
        </w:rPr>
        <w:t xml:space="preserve"> can reduce the odds of the disease, people can engage in more. </w:t>
      </w:r>
      <w:r w:rsidR="004A6809" w:rsidRPr="006E7F38">
        <w:rPr>
          <w:rFonts w:ascii="Arial" w:hAnsi="Arial" w:cs="Arial"/>
          <w:sz w:val="22"/>
          <w:szCs w:val="24"/>
        </w:rPr>
        <w:t xml:space="preserve">As for demographic features, which cannot be changed by people, such as sex, </w:t>
      </w:r>
      <w:r w:rsidR="00DC2A73">
        <w:rPr>
          <w:rFonts w:ascii="Arial" w:hAnsi="Arial" w:cs="Arial"/>
          <w:sz w:val="22"/>
          <w:szCs w:val="24"/>
        </w:rPr>
        <w:t xml:space="preserve">a </w:t>
      </w:r>
      <w:r w:rsidR="004A6809" w:rsidRPr="006E7F38">
        <w:rPr>
          <w:rFonts w:ascii="Arial" w:hAnsi="Arial" w:cs="Arial"/>
          <w:sz w:val="22"/>
          <w:szCs w:val="24"/>
        </w:rPr>
        <w:t xml:space="preserve">female has larger odds of heart attack than </w:t>
      </w:r>
      <w:r w:rsidR="00DC2A73">
        <w:rPr>
          <w:rFonts w:ascii="Arial" w:hAnsi="Arial" w:cs="Arial"/>
          <w:sz w:val="22"/>
          <w:szCs w:val="24"/>
        </w:rPr>
        <w:t xml:space="preserve">a </w:t>
      </w:r>
      <w:r w:rsidR="004A6809" w:rsidRPr="006E7F38">
        <w:rPr>
          <w:rFonts w:ascii="Arial" w:hAnsi="Arial" w:cs="Arial"/>
          <w:sz w:val="22"/>
          <w:szCs w:val="24"/>
        </w:rPr>
        <w:t>male when do not consider other parameters, female</w:t>
      </w:r>
      <w:r w:rsidR="00DC2A73">
        <w:rPr>
          <w:rFonts w:ascii="Arial" w:hAnsi="Arial" w:cs="Arial"/>
          <w:sz w:val="22"/>
          <w:szCs w:val="24"/>
        </w:rPr>
        <w:t>s</w:t>
      </w:r>
      <w:r w:rsidR="004A6809" w:rsidRPr="006E7F38">
        <w:rPr>
          <w:rFonts w:ascii="Arial" w:hAnsi="Arial" w:cs="Arial"/>
          <w:sz w:val="22"/>
          <w:szCs w:val="24"/>
        </w:rPr>
        <w:t xml:space="preserve"> need to put more attention </w:t>
      </w:r>
      <w:r w:rsidR="00DC2A73">
        <w:rPr>
          <w:rFonts w:ascii="Arial" w:hAnsi="Arial" w:cs="Arial"/>
          <w:sz w:val="22"/>
          <w:szCs w:val="24"/>
        </w:rPr>
        <w:t>to</w:t>
      </w:r>
      <w:r w:rsidR="004A6809" w:rsidRPr="006E7F38">
        <w:rPr>
          <w:rFonts w:ascii="Arial" w:hAnsi="Arial" w:cs="Arial"/>
          <w:sz w:val="22"/>
          <w:szCs w:val="24"/>
        </w:rPr>
        <w:t xml:space="preserve"> </w:t>
      </w:r>
      <w:r w:rsidR="00DC2A73">
        <w:rPr>
          <w:rFonts w:ascii="Arial" w:hAnsi="Arial" w:cs="Arial"/>
          <w:sz w:val="22"/>
          <w:szCs w:val="24"/>
        </w:rPr>
        <w:t xml:space="preserve">the </w:t>
      </w:r>
      <w:r w:rsidR="004A6809" w:rsidRPr="006E7F38">
        <w:rPr>
          <w:rFonts w:ascii="Arial" w:hAnsi="Arial" w:cs="Arial"/>
          <w:sz w:val="22"/>
          <w:szCs w:val="24"/>
        </w:rPr>
        <w:t xml:space="preserve">prevention </w:t>
      </w:r>
      <w:r w:rsidR="00DC2A73">
        <w:rPr>
          <w:rFonts w:ascii="Arial" w:hAnsi="Arial" w:cs="Arial"/>
          <w:sz w:val="22"/>
          <w:szCs w:val="24"/>
        </w:rPr>
        <w:t xml:space="preserve">of </w:t>
      </w:r>
      <w:r w:rsidR="004A6809" w:rsidRPr="006E7F38">
        <w:rPr>
          <w:rFonts w:ascii="Arial" w:hAnsi="Arial" w:cs="Arial"/>
          <w:sz w:val="22"/>
          <w:szCs w:val="24"/>
        </w:rPr>
        <w:t xml:space="preserve">heart attack. Using this model, people’s heart attack probability can be predicted. For the whole population, this model can be used to screen individuals with </w:t>
      </w:r>
      <w:r w:rsidR="00DC2A73">
        <w:rPr>
          <w:rFonts w:ascii="Arial" w:hAnsi="Arial" w:cs="Arial"/>
          <w:sz w:val="22"/>
          <w:szCs w:val="24"/>
        </w:rPr>
        <w:t xml:space="preserve">a </w:t>
      </w:r>
      <w:r w:rsidR="004A6809" w:rsidRPr="006E7F38">
        <w:rPr>
          <w:rFonts w:ascii="Arial" w:hAnsi="Arial" w:cs="Arial"/>
          <w:sz w:val="22"/>
          <w:szCs w:val="24"/>
        </w:rPr>
        <w:t>high risk of heart attack, thus, control</w:t>
      </w:r>
      <w:r w:rsidR="00DC2A73">
        <w:rPr>
          <w:rFonts w:ascii="Arial" w:hAnsi="Arial" w:cs="Arial"/>
          <w:sz w:val="22"/>
          <w:szCs w:val="24"/>
        </w:rPr>
        <w:t>ling</w:t>
      </w:r>
      <w:r w:rsidR="004A6809" w:rsidRPr="006E7F38">
        <w:rPr>
          <w:rFonts w:ascii="Arial" w:hAnsi="Arial" w:cs="Arial"/>
          <w:sz w:val="22"/>
          <w:szCs w:val="24"/>
        </w:rPr>
        <w:t xml:space="preserve"> the disease as earlier as possible. If more accurate models can be built to predict disease, more disease cases can be controlled and reduce the population</w:t>
      </w:r>
      <w:r w:rsidR="00DC2A73">
        <w:rPr>
          <w:rFonts w:ascii="Arial" w:hAnsi="Arial" w:cs="Arial"/>
          <w:sz w:val="22"/>
          <w:szCs w:val="24"/>
        </w:rPr>
        <w:t>'s</w:t>
      </w:r>
      <w:r w:rsidR="004A6809" w:rsidRPr="006E7F38">
        <w:rPr>
          <w:rFonts w:ascii="Arial" w:hAnsi="Arial" w:cs="Arial"/>
          <w:sz w:val="22"/>
          <w:szCs w:val="24"/>
        </w:rPr>
        <w:t xml:space="preserve"> heart attack burden. </w:t>
      </w:r>
    </w:p>
    <w:p w14:paraId="62A9FF0D" w14:textId="7A609236" w:rsidR="0007270F" w:rsidRPr="006E7F38" w:rsidRDefault="00786580" w:rsidP="006E7F38">
      <w:pPr>
        <w:ind w:firstLineChars="200" w:firstLine="440"/>
        <w:rPr>
          <w:rFonts w:ascii="Arial" w:hAnsi="Arial" w:cs="Arial"/>
          <w:sz w:val="22"/>
          <w:szCs w:val="24"/>
        </w:rPr>
      </w:pPr>
      <w:r w:rsidRPr="006E7F38">
        <w:rPr>
          <w:rFonts w:ascii="Arial" w:hAnsi="Arial" w:cs="Arial"/>
          <w:sz w:val="22"/>
          <w:szCs w:val="24"/>
        </w:rPr>
        <w:t xml:space="preserve">The sample size is small, </w:t>
      </w:r>
      <w:r w:rsidR="00DC2A73">
        <w:rPr>
          <w:rFonts w:ascii="Arial" w:hAnsi="Arial" w:cs="Arial"/>
          <w:sz w:val="22"/>
          <w:szCs w:val="24"/>
        </w:rPr>
        <w:t xml:space="preserve">with </w:t>
      </w:r>
      <w:r w:rsidRPr="006E7F38">
        <w:rPr>
          <w:rFonts w:ascii="Arial" w:hAnsi="Arial" w:cs="Arial"/>
          <w:sz w:val="22"/>
          <w:szCs w:val="24"/>
        </w:rPr>
        <w:t xml:space="preserve">only 303 observations in this data. the results cannot be generalized. At the same time, the machine learning model building methods are simple, and thus cannot be applied </w:t>
      </w:r>
      <w:r w:rsidR="00DC2A73">
        <w:rPr>
          <w:rFonts w:ascii="Arial" w:hAnsi="Arial" w:cs="Arial"/>
          <w:sz w:val="22"/>
          <w:szCs w:val="24"/>
        </w:rPr>
        <w:t>to</w:t>
      </w:r>
      <w:r w:rsidRPr="006E7F38">
        <w:rPr>
          <w:rFonts w:ascii="Arial" w:hAnsi="Arial" w:cs="Arial"/>
          <w:sz w:val="22"/>
          <w:szCs w:val="24"/>
        </w:rPr>
        <w:t xml:space="preserve"> complex dataset</w:t>
      </w:r>
      <w:r w:rsidR="00DC2A73">
        <w:rPr>
          <w:rFonts w:ascii="Arial" w:hAnsi="Arial" w:cs="Arial"/>
          <w:sz w:val="22"/>
          <w:szCs w:val="24"/>
        </w:rPr>
        <w:t>s</w:t>
      </w:r>
      <w:r w:rsidRPr="006E7F38">
        <w:rPr>
          <w:rFonts w:ascii="Arial" w:hAnsi="Arial" w:cs="Arial"/>
          <w:sz w:val="22"/>
          <w:szCs w:val="24"/>
        </w:rPr>
        <w:t xml:space="preserve"> and conditions. More accurate and novelty model can be conducted in future research. </w:t>
      </w:r>
    </w:p>
    <w:p w14:paraId="049925AE" w14:textId="6D2669D2" w:rsidR="00786580" w:rsidRPr="00DC2A73" w:rsidRDefault="00786580" w:rsidP="006E7F38">
      <w:pPr>
        <w:pStyle w:val="Heading2"/>
        <w:spacing w:line="240" w:lineRule="auto"/>
        <w:rPr>
          <w:rFonts w:ascii="Arial" w:hAnsi="Arial" w:cs="Arial"/>
          <w:sz w:val="28"/>
          <w:szCs w:val="28"/>
        </w:rPr>
      </w:pPr>
      <w:r w:rsidRPr="00DC2A73">
        <w:rPr>
          <w:rFonts w:ascii="Arial" w:hAnsi="Arial" w:cs="Arial"/>
          <w:sz w:val="28"/>
          <w:szCs w:val="28"/>
        </w:rPr>
        <w:t>Contribution and public link</w:t>
      </w:r>
    </w:p>
    <w:p w14:paraId="1CF77E39" w14:textId="1C8D54E5" w:rsidR="00597483" w:rsidRPr="006E7F38" w:rsidRDefault="00786580" w:rsidP="006E7F38">
      <w:pPr>
        <w:ind w:firstLineChars="200" w:firstLine="440"/>
        <w:rPr>
          <w:rFonts w:ascii="Arial" w:hAnsi="Arial" w:cs="Arial"/>
          <w:sz w:val="22"/>
          <w:szCs w:val="24"/>
        </w:rPr>
      </w:pPr>
      <w:r w:rsidRPr="006E7F38">
        <w:rPr>
          <w:rFonts w:ascii="Arial" w:hAnsi="Arial" w:cs="Arial"/>
          <w:sz w:val="22"/>
          <w:szCs w:val="24"/>
        </w:rPr>
        <w:t xml:space="preserve">we have </w:t>
      </w:r>
      <w:r w:rsidR="00597483" w:rsidRPr="006E7F38">
        <w:rPr>
          <w:rFonts w:ascii="Arial" w:hAnsi="Arial" w:cs="Arial"/>
          <w:sz w:val="22"/>
          <w:szCs w:val="24"/>
        </w:rPr>
        <w:t>uploaded</w:t>
      </w:r>
      <w:r w:rsidRPr="006E7F38">
        <w:rPr>
          <w:rFonts w:ascii="Arial" w:hAnsi="Arial" w:cs="Arial"/>
          <w:sz w:val="22"/>
          <w:szCs w:val="24"/>
        </w:rPr>
        <w:t xml:space="preserve"> our code on the Kaggle website (</w:t>
      </w:r>
      <w:hyperlink r:id="rId11" w:history="1">
        <w:r w:rsidR="00597483" w:rsidRPr="006E7F38">
          <w:rPr>
            <w:sz w:val="22"/>
            <w:szCs w:val="24"/>
          </w:rPr>
          <w:t>https://www.kaggle.com/code/nanwang63/notebook4a16a24072</w:t>
        </w:r>
      </w:hyperlink>
      <w:r w:rsidRPr="006E7F38">
        <w:rPr>
          <w:rFonts w:ascii="Arial" w:hAnsi="Arial" w:cs="Arial"/>
          <w:sz w:val="22"/>
          <w:szCs w:val="24"/>
        </w:rPr>
        <w:t>)</w:t>
      </w:r>
      <w:r w:rsidR="00597483" w:rsidRPr="006E7F38">
        <w:rPr>
          <w:rFonts w:ascii="Arial" w:hAnsi="Arial" w:cs="Arial"/>
          <w:sz w:val="22"/>
          <w:szCs w:val="24"/>
        </w:rPr>
        <w:t xml:space="preserve"> for reviewing publicly. </w:t>
      </w:r>
    </w:p>
    <w:p w14:paraId="48438836" w14:textId="6E34CB1A" w:rsidR="006E7F38" w:rsidRPr="006E7F38" w:rsidRDefault="00601215" w:rsidP="006E7F38">
      <w:pPr>
        <w:ind w:firstLineChars="200" w:firstLine="440"/>
        <w:rPr>
          <w:rFonts w:ascii="Arial" w:hAnsi="Arial" w:cs="Arial"/>
          <w:sz w:val="22"/>
          <w:szCs w:val="24"/>
        </w:rPr>
      </w:pPr>
      <w:r w:rsidRPr="006E7F38">
        <w:rPr>
          <w:rFonts w:ascii="Arial" w:hAnsi="Arial" w:cs="Arial"/>
          <w:sz w:val="22"/>
          <w:szCs w:val="24"/>
        </w:rPr>
        <w:t xml:space="preserve">For the project, </w:t>
      </w:r>
      <w:r w:rsidR="00D67058" w:rsidRPr="006E7F38">
        <w:rPr>
          <w:rFonts w:ascii="Arial" w:hAnsi="Arial" w:cs="Arial"/>
          <w:sz w:val="22"/>
          <w:szCs w:val="24"/>
        </w:rPr>
        <w:t xml:space="preserve">we put in effort together. Lianlian Chen completed the content of the first three parts, and Nan Wan completed the content of the latter half. Throughout the process of completing the project, we communicated </w:t>
      </w:r>
      <w:r w:rsidR="00DC2A73">
        <w:rPr>
          <w:rFonts w:ascii="Arial" w:hAnsi="Arial" w:cs="Arial"/>
          <w:sz w:val="22"/>
          <w:szCs w:val="24"/>
        </w:rPr>
        <w:t>promptly</w:t>
      </w:r>
      <w:r w:rsidR="00D67058" w:rsidRPr="006E7F38">
        <w:rPr>
          <w:rFonts w:ascii="Arial" w:hAnsi="Arial" w:cs="Arial"/>
          <w:sz w:val="22"/>
          <w:szCs w:val="24"/>
        </w:rPr>
        <w:t xml:space="preserve"> and cooperated.</w:t>
      </w:r>
    </w:p>
    <w:p w14:paraId="0D9F6891" w14:textId="16602730" w:rsidR="0007270F" w:rsidRPr="006E7F38" w:rsidRDefault="00786580" w:rsidP="006E7F38">
      <w:pPr>
        <w:pStyle w:val="Heading1"/>
        <w:spacing w:line="240" w:lineRule="auto"/>
        <w:jc w:val="center"/>
      </w:pPr>
      <w:r w:rsidRPr="006E7F38">
        <w:br w:type="column"/>
      </w:r>
      <w:r w:rsidR="004452FB" w:rsidRPr="006E7F38">
        <w:lastRenderedPageBreak/>
        <w:t>Reference</w:t>
      </w:r>
    </w:p>
    <w:p w14:paraId="218EE8D5" w14:textId="1F5B51CC" w:rsidR="006E7F38" w:rsidRPr="006E7F38" w:rsidRDefault="006E7F38" w:rsidP="006E7F38">
      <w:pPr>
        <w:autoSpaceDE w:val="0"/>
        <w:autoSpaceDN w:val="0"/>
        <w:adjustRightInd w:val="0"/>
        <w:ind w:left="720" w:hanging="720"/>
        <w:jc w:val="left"/>
        <w:rPr>
          <w:rFonts w:ascii="Arial" w:hAnsi="Arial" w:cs="Arial"/>
          <w:kern w:val="0"/>
          <w:sz w:val="24"/>
          <w:szCs w:val="24"/>
        </w:rPr>
      </w:pPr>
      <w:r w:rsidRPr="006E7F38">
        <w:rPr>
          <w:rFonts w:ascii="Arial" w:hAnsi="Arial" w:cs="Arial"/>
        </w:rPr>
        <w:t xml:space="preserve">1. </w:t>
      </w:r>
      <w:r w:rsidRPr="006E7F38">
        <w:rPr>
          <w:rFonts w:ascii="Arial" w:hAnsi="Arial" w:cs="Arial"/>
          <w:kern w:val="0"/>
          <w:sz w:val="24"/>
          <w:szCs w:val="24"/>
        </w:rPr>
        <w:t xml:space="preserve">American Heart Association. “Warning Signs of a Heart Attack.” </w:t>
      </w:r>
      <w:r w:rsidRPr="006E7F38">
        <w:rPr>
          <w:rFonts w:ascii="Arial" w:hAnsi="Arial" w:cs="Arial"/>
          <w:i/>
          <w:iCs/>
          <w:kern w:val="0"/>
          <w:sz w:val="24"/>
          <w:szCs w:val="24"/>
        </w:rPr>
        <w:t>Www.heart.org</w:t>
      </w:r>
      <w:r w:rsidRPr="006E7F38">
        <w:rPr>
          <w:rFonts w:ascii="Arial" w:hAnsi="Arial" w:cs="Arial"/>
          <w:kern w:val="0"/>
          <w:sz w:val="24"/>
          <w:szCs w:val="24"/>
        </w:rPr>
        <w:t xml:space="preserve">, 2016, </w:t>
      </w:r>
      <w:hyperlink r:id="rId12" w:history="1">
        <w:r w:rsidRPr="006E7F38">
          <w:rPr>
            <w:rFonts w:ascii="Arial" w:hAnsi="Arial" w:cs="Arial"/>
            <w:kern w:val="0"/>
            <w:sz w:val="24"/>
            <w:szCs w:val="24"/>
          </w:rPr>
          <w:t>www.heart.org/en/health-topics/heart-attack/warning-signs-of-a-heart-attack</w:t>
        </w:r>
      </w:hyperlink>
      <w:r w:rsidRPr="006E7F38">
        <w:rPr>
          <w:rFonts w:ascii="Arial" w:hAnsi="Arial" w:cs="Arial"/>
          <w:kern w:val="0"/>
          <w:sz w:val="24"/>
          <w:szCs w:val="24"/>
        </w:rPr>
        <w:t>.</w:t>
      </w:r>
    </w:p>
    <w:p w14:paraId="617AF62F" w14:textId="4C9C32F2" w:rsidR="006E7F38" w:rsidRPr="006E7F38" w:rsidRDefault="006E7F38" w:rsidP="006E7F38">
      <w:pPr>
        <w:autoSpaceDE w:val="0"/>
        <w:autoSpaceDN w:val="0"/>
        <w:adjustRightInd w:val="0"/>
        <w:ind w:left="720" w:hanging="720"/>
        <w:jc w:val="left"/>
        <w:rPr>
          <w:rFonts w:ascii="Arial" w:hAnsi="Arial" w:cs="Arial"/>
          <w:kern w:val="0"/>
          <w:sz w:val="24"/>
          <w:szCs w:val="24"/>
        </w:rPr>
      </w:pPr>
      <w:r w:rsidRPr="006E7F38">
        <w:rPr>
          <w:rFonts w:ascii="Arial" w:hAnsi="Arial" w:cs="Arial"/>
        </w:rPr>
        <w:t xml:space="preserve">2. </w:t>
      </w:r>
      <w:r w:rsidRPr="006E7F38">
        <w:rPr>
          <w:rFonts w:ascii="Arial" w:hAnsi="Arial" w:cs="Arial"/>
          <w:kern w:val="0"/>
          <w:sz w:val="24"/>
          <w:szCs w:val="24"/>
        </w:rPr>
        <w:t xml:space="preserve">Centers for Disease Control and Prevention. “Heart Attack Facts &amp; Statistics.” </w:t>
      </w:r>
      <w:r w:rsidRPr="006E7F38">
        <w:rPr>
          <w:rFonts w:ascii="Arial" w:hAnsi="Arial" w:cs="Arial"/>
          <w:i/>
          <w:iCs/>
          <w:kern w:val="0"/>
          <w:sz w:val="24"/>
          <w:szCs w:val="24"/>
        </w:rPr>
        <w:t>CDC</w:t>
      </w:r>
      <w:r w:rsidRPr="006E7F38">
        <w:rPr>
          <w:rFonts w:ascii="Arial" w:hAnsi="Arial" w:cs="Arial"/>
          <w:kern w:val="0"/>
          <w:sz w:val="24"/>
          <w:szCs w:val="24"/>
        </w:rPr>
        <w:t xml:space="preserve">, 2019, </w:t>
      </w:r>
      <w:hyperlink r:id="rId13" w:history="1">
        <w:r w:rsidRPr="006E7F38">
          <w:rPr>
            <w:rFonts w:ascii="Arial" w:hAnsi="Arial" w:cs="Arial"/>
            <w:kern w:val="0"/>
            <w:sz w:val="24"/>
            <w:szCs w:val="24"/>
          </w:rPr>
          <w:t>www.cdc.gov/heartdisease/heart_attack.htm</w:t>
        </w:r>
      </w:hyperlink>
      <w:r w:rsidRPr="006E7F38">
        <w:rPr>
          <w:rFonts w:ascii="Arial" w:hAnsi="Arial" w:cs="Arial"/>
          <w:kern w:val="0"/>
          <w:sz w:val="24"/>
          <w:szCs w:val="24"/>
        </w:rPr>
        <w:t>.</w:t>
      </w:r>
    </w:p>
    <w:p w14:paraId="70DC89BD" w14:textId="20A748AF" w:rsidR="006E7F38" w:rsidRPr="006E7F38" w:rsidRDefault="006E7F38" w:rsidP="006E7F38">
      <w:pPr>
        <w:autoSpaceDE w:val="0"/>
        <w:autoSpaceDN w:val="0"/>
        <w:adjustRightInd w:val="0"/>
        <w:ind w:left="720" w:hanging="720"/>
        <w:jc w:val="left"/>
        <w:rPr>
          <w:rFonts w:ascii="Arial" w:hAnsi="Arial" w:cs="Arial"/>
          <w:kern w:val="0"/>
          <w:sz w:val="24"/>
          <w:szCs w:val="24"/>
        </w:rPr>
      </w:pPr>
      <w:r w:rsidRPr="006E7F38">
        <w:rPr>
          <w:rFonts w:ascii="Arial" w:hAnsi="Arial" w:cs="Arial"/>
        </w:rPr>
        <w:t xml:space="preserve">3. </w:t>
      </w:r>
      <w:r w:rsidRPr="006E7F38">
        <w:rPr>
          <w:rFonts w:ascii="Arial" w:hAnsi="Arial" w:cs="Arial"/>
          <w:kern w:val="0"/>
          <w:sz w:val="24"/>
          <w:szCs w:val="24"/>
        </w:rPr>
        <w:t xml:space="preserve">Cleveland Clinic. “Heart Attack (Myocardial Infarction) | Cleveland Clinic.” </w:t>
      </w:r>
      <w:r w:rsidRPr="006E7F38">
        <w:rPr>
          <w:rFonts w:ascii="Arial" w:hAnsi="Arial" w:cs="Arial"/>
          <w:i/>
          <w:iCs/>
          <w:kern w:val="0"/>
          <w:sz w:val="24"/>
          <w:szCs w:val="24"/>
        </w:rPr>
        <w:t>Cleveland Clinic</w:t>
      </w:r>
      <w:r w:rsidRPr="006E7F38">
        <w:rPr>
          <w:rFonts w:ascii="Arial" w:hAnsi="Arial" w:cs="Arial"/>
          <w:kern w:val="0"/>
          <w:sz w:val="24"/>
          <w:szCs w:val="24"/>
        </w:rPr>
        <w:t xml:space="preserve">, 18 July 2019, </w:t>
      </w:r>
      <w:hyperlink r:id="rId14" w:history="1">
        <w:r w:rsidRPr="006E7F38">
          <w:rPr>
            <w:rFonts w:ascii="Arial" w:hAnsi="Arial" w:cs="Arial"/>
            <w:kern w:val="0"/>
            <w:sz w:val="24"/>
            <w:szCs w:val="24"/>
          </w:rPr>
          <w:t>my.clevelandclinic.org/health/diseases/16818-heart-attack-myocardial-infarction</w:t>
        </w:r>
      </w:hyperlink>
      <w:r w:rsidRPr="006E7F38">
        <w:rPr>
          <w:rFonts w:ascii="Arial" w:hAnsi="Arial" w:cs="Arial"/>
          <w:kern w:val="0"/>
          <w:sz w:val="24"/>
          <w:szCs w:val="24"/>
        </w:rPr>
        <w:t>.</w:t>
      </w:r>
    </w:p>
    <w:p w14:paraId="225684C6" w14:textId="15ACC8FD" w:rsidR="006E7F38" w:rsidRPr="006E7F38" w:rsidRDefault="006E7F38" w:rsidP="006E7F38">
      <w:pPr>
        <w:autoSpaceDE w:val="0"/>
        <w:autoSpaceDN w:val="0"/>
        <w:adjustRightInd w:val="0"/>
        <w:ind w:left="720" w:hanging="720"/>
        <w:jc w:val="left"/>
        <w:rPr>
          <w:rFonts w:ascii="Arial" w:hAnsi="Arial" w:cs="Arial"/>
          <w:kern w:val="0"/>
          <w:sz w:val="24"/>
          <w:szCs w:val="24"/>
        </w:rPr>
      </w:pPr>
      <w:r w:rsidRPr="006E7F38">
        <w:rPr>
          <w:rFonts w:ascii="Arial" w:hAnsi="Arial" w:cs="Arial"/>
        </w:rPr>
        <w:t xml:space="preserve">4. </w:t>
      </w:r>
      <w:r w:rsidRPr="006E7F38">
        <w:rPr>
          <w:rFonts w:ascii="Arial" w:hAnsi="Arial" w:cs="Arial"/>
          <w:kern w:val="0"/>
          <w:sz w:val="24"/>
          <w:szCs w:val="24"/>
        </w:rPr>
        <w:t xml:space="preserve">DeNoon, Daniel J. “Heart Attacks and Heart Disease.” </w:t>
      </w:r>
      <w:r w:rsidRPr="006E7F38">
        <w:rPr>
          <w:rFonts w:ascii="Arial" w:hAnsi="Arial" w:cs="Arial"/>
          <w:i/>
          <w:iCs/>
          <w:kern w:val="0"/>
          <w:sz w:val="24"/>
          <w:szCs w:val="24"/>
        </w:rPr>
        <w:t>WebMD</w:t>
      </w:r>
      <w:r w:rsidRPr="006E7F38">
        <w:rPr>
          <w:rFonts w:ascii="Arial" w:hAnsi="Arial" w:cs="Arial"/>
          <w:kern w:val="0"/>
          <w:sz w:val="24"/>
          <w:szCs w:val="24"/>
        </w:rPr>
        <w:t xml:space="preserve">, WebMD, Oct. 2005, </w:t>
      </w:r>
      <w:hyperlink r:id="rId15" w:history="1">
        <w:r w:rsidRPr="006E7F38">
          <w:rPr>
            <w:rFonts w:ascii="Arial" w:hAnsi="Arial" w:cs="Arial"/>
            <w:kern w:val="0"/>
            <w:sz w:val="24"/>
            <w:szCs w:val="24"/>
          </w:rPr>
          <w:t>www.webmd.com/heart-disease/guide/heart-disease-heart-attacks</w:t>
        </w:r>
      </w:hyperlink>
      <w:r w:rsidRPr="006E7F38">
        <w:rPr>
          <w:rFonts w:ascii="Arial" w:hAnsi="Arial" w:cs="Arial"/>
          <w:kern w:val="0"/>
          <w:sz w:val="24"/>
          <w:szCs w:val="24"/>
        </w:rPr>
        <w:t>.</w:t>
      </w:r>
    </w:p>
    <w:p w14:paraId="06901633" w14:textId="7BEEDD4D" w:rsidR="006E7F38" w:rsidRDefault="006E7F38" w:rsidP="006E7F38">
      <w:pPr>
        <w:autoSpaceDE w:val="0"/>
        <w:autoSpaceDN w:val="0"/>
        <w:adjustRightInd w:val="0"/>
        <w:ind w:left="720" w:hanging="720"/>
        <w:jc w:val="left"/>
        <w:rPr>
          <w:rFonts w:ascii="Arial" w:hAnsi="Arial" w:cs="Arial"/>
          <w:kern w:val="0"/>
          <w:sz w:val="24"/>
          <w:szCs w:val="24"/>
        </w:rPr>
      </w:pPr>
      <w:r w:rsidRPr="006E7F38">
        <w:rPr>
          <w:rFonts w:ascii="Arial" w:hAnsi="Arial" w:cs="Arial"/>
        </w:rPr>
        <w:t xml:space="preserve">5. </w:t>
      </w:r>
      <w:r w:rsidRPr="006E7F38">
        <w:rPr>
          <w:rFonts w:ascii="Arial" w:hAnsi="Arial" w:cs="Arial"/>
          <w:kern w:val="0"/>
          <w:sz w:val="24"/>
          <w:szCs w:val="24"/>
        </w:rPr>
        <w:t xml:space="preserve">“Health Care: Heart Attack Possibility.” </w:t>
      </w:r>
      <w:r w:rsidRPr="006E7F38">
        <w:rPr>
          <w:rFonts w:ascii="Arial" w:hAnsi="Arial" w:cs="Arial"/>
          <w:i/>
          <w:iCs/>
          <w:kern w:val="0"/>
          <w:sz w:val="24"/>
          <w:szCs w:val="24"/>
        </w:rPr>
        <w:t>Www.kaggle.com</w:t>
      </w:r>
      <w:r w:rsidRPr="006E7F38">
        <w:rPr>
          <w:rFonts w:ascii="Arial" w:hAnsi="Arial" w:cs="Arial"/>
          <w:kern w:val="0"/>
          <w:sz w:val="24"/>
          <w:szCs w:val="24"/>
        </w:rPr>
        <w:t xml:space="preserve">, </w:t>
      </w:r>
      <w:hyperlink r:id="rId16" w:history="1">
        <w:r w:rsidRPr="006E7F38">
          <w:rPr>
            <w:rFonts w:ascii="Arial" w:hAnsi="Arial" w:cs="Arial"/>
            <w:kern w:val="0"/>
            <w:sz w:val="24"/>
            <w:szCs w:val="24"/>
          </w:rPr>
          <w:t>www.kaggle.com/datasets/nareshbhat/health-care-data-set-on-heart-attack-possibility</w:t>
        </w:r>
      </w:hyperlink>
      <w:r w:rsidRPr="006E7F38">
        <w:rPr>
          <w:rFonts w:ascii="Arial" w:hAnsi="Arial" w:cs="Arial"/>
          <w:kern w:val="0"/>
          <w:sz w:val="24"/>
          <w:szCs w:val="24"/>
        </w:rPr>
        <w:t>.</w:t>
      </w:r>
    </w:p>
    <w:p w14:paraId="543CF052" w14:textId="6DC77560" w:rsidR="00B7460C" w:rsidRPr="00B7460C" w:rsidRDefault="00B7460C" w:rsidP="00B7460C">
      <w:pPr>
        <w:autoSpaceDE w:val="0"/>
        <w:autoSpaceDN w:val="0"/>
        <w:adjustRightInd w:val="0"/>
        <w:ind w:left="720" w:hanging="720"/>
        <w:rPr>
          <w:rFonts w:ascii="Arial" w:hAnsi="Arial" w:cs="Arial"/>
        </w:rPr>
      </w:pPr>
      <w:r>
        <w:rPr>
          <w:rFonts w:ascii="Arial" w:hAnsi="Arial" w:cs="Arial"/>
          <w:kern w:val="0"/>
          <w:sz w:val="24"/>
          <w:szCs w:val="24"/>
        </w:rPr>
        <w:t xml:space="preserve">6. </w:t>
      </w:r>
      <w:r w:rsidRPr="00B7460C">
        <w:rPr>
          <w:rFonts w:ascii="Arial" w:hAnsi="Arial" w:cs="Arial"/>
          <w:sz w:val="24"/>
          <w:szCs w:val="24"/>
        </w:rPr>
        <w:t>Kim J, Lee J, Lee Y. Data-mining-based coronary heart disease risk prediction model using fuzzy logic and decision tree. Healthcare Informatics Research. https://synapse.koreamed.org/articles/1075743. Published July 31, 2015. Accessed May 10, 2022.</w:t>
      </w:r>
      <w:r w:rsidRPr="00B7460C">
        <w:rPr>
          <w:rFonts w:ascii="Arial" w:hAnsi="Arial" w:cs="Arial"/>
        </w:rPr>
        <w:t xml:space="preserve"> </w:t>
      </w:r>
    </w:p>
    <w:p w14:paraId="37671AD5" w14:textId="1529B419" w:rsidR="006E7F38" w:rsidRPr="006E7F38" w:rsidRDefault="00B7460C" w:rsidP="006E7F38">
      <w:pPr>
        <w:autoSpaceDE w:val="0"/>
        <w:autoSpaceDN w:val="0"/>
        <w:adjustRightInd w:val="0"/>
        <w:ind w:left="720" w:hanging="720"/>
        <w:jc w:val="left"/>
        <w:rPr>
          <w:rFonts w:ascii="Arial" w:hAnsi="Arial" w:cs="Arial"/>
          <w:kern w:val="0"/>
          <w:sz w:val="24"/>
          <w:szCs w:val="24"/>
        </w:rPr>
      </w:pPr>
      <w:r>
        <w:rPr>
          <w:rFonts w:ascii="Arial" w:hAnsi="Arial" w:cs="Arial"/>
        </w:rPr>
        <w:t>7</w:t>
      </w:r>
      <w:r w:rsidR="006E7F38" w:rsidRPr="006E7F38">
        <w:rPr>
          <w:rFonts w:ascii="Arial" w:hAnsi="Arial" w:cs="Arial"/>
        </w:rPr>
        <w:t xml:space="preserve">. </w:t>
      </w:r>
      <w:r w:rsidR="006E7F38" w:rsidRPr="006E7F38">
        <w:rPr>
          <w:rFonts w:ascii="Arial" w:hAnsi="Arial" w:cs="Arial"/>
          <w:kern w:val="0"/>
          <w:sz w:val="24"/>
          <w:szCs w:val="24"/>
        </w:rPr>
        <w:t xml:space="preserve">Mayo Clinic. “Heart Attack - Symptoms and Causes.” </w:t>
      </w:r>
      <w:r w:rsidR="006E7F38" w:rsidRPr="006E7F38">
        <w:rPr>
          <w:rFonts w:ascii="Arial" w:hAnsi="Arial" w:cs="Arial"/>
          <w:i/>
          <w:iCs/>
          <w:kern w:val="0"/>
          <w:sz w:val="24"/>
          <w:szCs w:val="24"/>
        </w:rPr>
        <w:t>Mayo Clinic</w:t>
      </w:r>
      <w:r w:rsidR="006E7F38" w:rsidRPr="006E7F38">
        <w:rPr>
          <w:rFonts w:ascii="Arial" w:hAnsi="Arial" w:cs="Arial"/>
          <w:kern w:val="0"/>
          <w:sz w:val="24"/>
          <w:szCs w:val="24"/>
        </w:rPr>
        <w:t xml:space="preserve">, 2018, </w:t>
      </w:r>
      <w:hyperlink r:id="rId17" w:history="1">
        <w:r w:rsidR="006E7F38" w:rsidRPr="006E7F38">
          <w:rPr>
            <w:rFonts w:ascii="Arial" w:hAnsi="Arial" w:cs="Arial"/>
            <w:kern w:val="0"/>
            <w:sz w:val="24"/>
            <w:szCs w:val="24"/>
          </w:rPr>
          <w:t>www.mayoclinic.org/diseases-conditions/heart-attack/symptoms-causes/syc-20373106</w:t>
        </w:r>
      </w:hyperlink>
      <w:r w:rsidR="006E7F38" w:rsidRPr="006E7F38">
        <w:rPr>
          <w:rFonts w:ascii="Arial" w:hAnsi="Arial" w:cs="Arial"/>
          <w:kern w:val="0"/>
          <w:sz w:val="24"/>
          <w:szCs w:val="24"/>
        </w:rPr>
        <w:t>.</w:t>
      </w:r>
    </w:p>
    <w:p w14:paraId="23C8A2B4" w14:textId="01C246FB" w:rsidR="006E7F38" w:rsidRPr="006E7F38" w:rsidRDefault="00B7460C" w:rsidP="006E7F38">
      <w:pPr>
        <w:autoSpaceDE w:val="0"/>
        <w:autoSpaceDN w:val="0"/>
        <w:adjustRightInd w:val="0"/>
        <w:ind w:left="720" w:hanging="720"/>
        <w:jc w:val="left"/>
        <w:rPr>
          <w:rFonts w:ascii="Arial" w:hAnsi="Arial" w:cs="Arial"/>
          <w:kern w:val="0"/>
          <w:sz w:val="24"/>
          <w:szCs w:val="24"/>
        </w:rPr>
      </w:pPr>
      <w:r>
        <w:rPr>
          <w:rFonts w:ascii="Arial" w:hAnsi="Arial" w:cs="Arial"/>
        </w:rPr>
        <w:t>8</w:t>
      </w:r>
      <w:r w:rsidR="006E7F38" w:rsidRPr="006E7F38">
        <w:rPr>
          <w:rFonts w:ascii="Arial" w:hAnsi="Arial" w:cs="Arial"/>
        </w:rPr>
        <w:t xml:space="preserve">. </w:t>
      </w:r>
      <w:r w:rsidR="006E7F38" w:rsidRPr="006E7F38">
        <w:rPr>
          <w:rFonts w:ascii="Arial" w:hAnsi="Arial" w:cs="Arial"/>
          <w:kern w:val="0"/>
          <w:sz w:val="24"/>
          <w:szCs w:val="24"/>
        </w:rPr>
        <w:t xml:space="preserve">“UCI Machine Learning Repository: Heart Disease Data Set.” </w:t>
      </w:r>
      <w:r w:rsidR="006E7F38" w:rsidRPr="006E7F38">
        <w:rPr>
          <w:rFonts w:ascii="Arial" w:hAnsi="Arial" w:cs="Arial"/>
          <w:i/>
          <w:iCs/>
          <w:kern w:val="0"/>
          <w:sz w:val="24"/>
          <w:szCs w:val="24"/>
        </w:rPr>
        <w:t>Uci.edu</w:t>
      </w:r>
      <w:r w:rsidR="006E7F38" w:rsidRPr="006E7F38">
        <w:rPr>
          <w:rFonts w:ascii="Arial" w:hAnsi="Arial" w:cs="Arial"/>
          <w:kern w:val="0"/>
          <w:sz w:val="24"/>
          <w:szCs w:val="24"/>
        </w:rPr>
        <w:t xml:space="preserve">, 2019, </w:t>
      </w:r>
      <w:hyperlink r:id="rId18" w:history="1">
        <w:r w:rsidR="006E7F38" w:rsidRPr="006E7F38">
          <w:rPr>
            <w:rFonts w:ascii="Arial" w:hAnsi="Arial" w:cs="Arial"/>
            <w:kern w:val="0"/>
            <w:sz w:val="24"/>
            <w:szCs w:val="24"/>
          </w:rPr>
          <w:t>archive.ics.uci.edu/ml/datasets/Heart+Disease</w:t>
        </w:r>
      </w:hyperlink>
      <w:r w:rsidR="006E7F38" w:rsidRPr="006E7F38">
        <w:rPr>
          <w:rFonts w:ascii="Arial" w:hAnsi="Arial" w:cs="Arial"/>
          <w:kern w:val="0"/>
          <w:sz w:val="24"/>
          <w:szCs w:val="24"/>
        </w:rPr>
        <w:t>.</w:t>
      </w:r>
    </w:p>
    <w:p w14:paraId="4742E1C6" w14:textId="6316A31D" w:rsidR="00D67058" w:rsidRPr="006E7F38" w:rsidRDefault="00D67058" w:rsidP="006E7F38">
      <w:pPr>
        <w:rPr>
          <w:rFonts w:ascii="Arial" w:hAnsi="Arial" w:cs="Arial"/>
        </w:rPr>
      </w:pPr>
    </w:p>
    <w:sectPr w:rsidR="00D67058" w:rsidRPr="006E7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031CB"/>
    <w:multiLevelType w:val="multilevel"/>
    <w:tmpl w:val="EA3EFD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M1MjaxNDQxNjQwNTNV0lEKTi0uzszPAykwrAUApRPY/ywAAAA="/>
  </w:docVars>
  <w:rsids>
    <w:rsidRoot w:val="001C5D9F"/>
    <w:rsid w:val="000011B6"/>
    <w:rsid w:val="000073AC"/>
    <w:rsid w:val="00014A5C"/>
    <w:rsid w:val="000172E2"/>
    <w:rsid w:val="0007270F"/>
    <w:rsid w:val="00095D79"/>
    <w:rsid w:val="000B6056"/>
    <w:rsid w:val="000C027D"/>
    <w:rsid w:val="000F0D5C"/>
    <w:rsid w:val="00140694"/>
    <w:rsid w:val="00171EBF"/>
    <w:rsid w:val="001B3298"/>
    <w:rsid w:val="001C5D9F"/>
    <w:rsid w:val="001D2E4B"/>
    <w:rsid w:val="001E1C7A"/>
    <w:rsid w:val="001F15E2"/>
    <w:rsid w:val="0024533E"/>
    <w:rsid w:val="002734F5"/>
    <w:rsid w:val="002C061A"/>
    <w:rsid w:val="00302A1A"/>
    <w:rsid w:val="00330760"/>
    <w:rsid w:val="0035634A"/>
    <w:rsid w:val="00392446"/>
    <w:rsid w:val="003E3B4D"/>
    <w:rsid w:val="004112D2"/>
    <w:rsid w:val="00413DEC"/>
    <w:rsid w:val="00424F21"/>
    <w:rsid w:val="004452FB"/>
    <w:rsid w:val="004A6809"/>
    <w:rsid w:val="004B616F"/>
    <w:rsid w:val="00501B2E"/>
    <w:rsid w:val="00566ACA"/>
    <w:rsid w:val="0057425B"/>
    <w:rsid w:val="00597483"/>
    <w:rsid w:val="005B0382"/>
    <w:rsid w:val="00601215"/>
    <w:rsid w:val="006400D6"/>
    <w:rsid w:val="006450E0"/>
    <w:rsid w:val="0065120C"/>
    <w:rsid w:val="00653991"/>
    <w:rsid w:val="006777D5"/>
    <w:rsid w:val="00697B7F"/>
    <w:rsid w:val="006E71C3"/>
    <w:rsid w:val="006E7F38"/>
    <w:rsid w:val="00734C60"/>
    <w:rsid w:val="00766FE2"/>
    <w:rsid w:val="0078353D"/>
    <w:rsid w:val="00786580"/>
    <w:rsid w:val="007C08B3"/>
    <w:rsid w:val="00802243"/>
    <w:rsid w:val="00843B56"/>
    <w:rsid w:val="00855792"/>
    <w:rsid w:val="00864CF7"/>
    <w:rsid w:val="00876E66"/>
    <w:rsid w:val="008B4B50"/>
    <w:rsid w:val="008E69C5"/>
    <w:rsid w:val="009D2416"/>
    <w:rsid w:val="009E495E"/>
    <w:rsid w:val="009F6F0B"/>
    <w:rsid w:val="00A10C8C"/>
    <w:rsid w:val="00A166D5"/>
    <w:rsid w:val="00A22A93"/>
    <w:rsid w:val="00A337E4"/>
    <w:rsid w:val="00A36D38"/>
    <w:rsid w:val="00B05884"/>
    <w:rsid w:val="00B11AAE"/>
    <w:rsid w:val="00B14A1C"/>
    <w:rsid w:val="00B41222"/>
    <w:rsid w:val="00B65DE7"/>
    <w:rsid w:val="00B7460C"/>
    <w:rsid w:val="00BD7DB3"/>
    <w:rsid w:val="00C23D3C"/>
    <w:rsid w:val="00C253D2"/>
    <w:rsid w:val="00C3239D"/>
    <w:rsid w:val="00C56120"/>
    <w:rsid w:val="00C57FD7"/>
    <w:rsid w:val="00C83047"/>
    <w:rsid w:val="00CC562A"/>
    <w:rsid w:val="00CD525A"/>
    <w:rsid w:val="00D07606"/>
    <w:rsid w:val="00D55378"/>
    <w:rsid w:val="00D6281C"/>
    <w:rsid w:val="00D62926"/>
    <w:rsid w:val="00D666AF"/>
    <w:rsid w:val="00D67058"/>
    <w:rsid w:val="00D91202"/>
    <w:rsid w:val="00D96ADB"/>
    <w:rsid w:val="00DC2A73"/>
    <w:rsid w:val="00DF20A8"/>
    <w:rsid w:val="00E061EF"/>
    <w:rsid w:val="00E90865"/>
    <w:rsid w:val="00E975C1"/>
    <w:rsid w:val="00EB00C9"/>
    <w:rsid w:val="00F05FE9"/>
    <w:rsid w:val="00F86349"/>
    <w:rsid w:val="00FC6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1D69"/>
  <w15:chartTrackingRefBased/>
  <w15:docId w15:val="{CF742F55-3FA1-42C6-9A28-C2B757EE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C5D9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64C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D9F"/>
    <w:rPr>
      <w:b/>
      <w:bCs/>
      <w:kern w:val="44"/>
      <w:sz w:val="44"/>
      <w:szCs w:val="44"/>
    </w:rPr>
  </w:style>
  <w:style w:type="character" w:customStyle="1" w:styleId="Heading2Char">
    <w:name w:val="Heading 2 Char"/>
    <w:basedOn w:val="DefaultParagraphFont"/>
    <w:link w:val="Heading2"/>
    <w:uiPriority w:val="9"/>
    <w:rsid w:val="00864CF7"/>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2C061A"/>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7C08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172E2"/>
    <w:rPr>
      <w:color w:val="808080"/>
    </w:rPr>
  </w:style>
  <w:style w:type="character" w:styleId="Hyperlink">
    <w:name w:val="Hyperlink"/>
    <w:basedOn w:val="DefaultParagraphFont"/>
    <w:uiPriority w:val="99"/>
    <w:unhideWhenUsed/>
    <w:rsid w:val="00597483"/>
    <w:rPr>
      <w:color w:val="0563C1" w:themeColor="hyperlink"/>
      <w:u w:val="single"/>
    </w:rPr>
  </w:style>
  <w:style w:type="character" w:customStyle="1" w:styleId="UnresolvedMention">
    <w:name w:val="Unresolved Mention"/>
    <w:basedOn w:val="DefaultParagraphFont"/>
    <w:uiPriority w:val="99"/>
    <w:semiHidden/>
    <w:unhideWhenUsed/>
    <w:rsid w:val="00597483"/>
    <w:rPr>
      <w:color w:val="605E5C"/>
      <w:shd w:val="clear" w:color="auto" w:fill="E1DFDD"/>
    </w:rPr>
  </w:style>
  <w:style w:type="table" w:styleId="PlainTable3">
    <w:name w:val="Plain Table 3"/>
    <w:basedOn w:val="TableNormal"/>
    <w:uiPriority w:val="43"/>
    <w:rsid w:val="00DC2A7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4237">
      <w:bodyDiv w:val="1"/>
      <w:marLeft w:val="0"/>
      <w:marRight w:val="0"/>
      <w:marTop w:val="0"/>
      <w:marBottom w:val="0"/>
      <w:divBdr>
        <w:top w:val="none" w:sz="0" w:space="0" w:color="auto"/>
        <w:left w:val="none" w:sz="0" w:space="0" w:color="auto"/>
        <w:bottom w:val="none" w:sz="0" w:space="0" w:color="auto"/>
        <w:right w:val="none" w:sz="0" w:space="0" w:color="auto"/>
      </w:divBdr>
    </w:div>
    <w:div w:id="92095919">
      <w:bodyDiv w:val="1"/>
      <w:marLeft w:val="0"/>
      <w:marRight w:val="0"/>
      <w:marTop w:val="0"/>
      <w:marBottom w:val="0"/>
      <w:divBdr>
        <w:top w:val="none" w:sz="0" w:space="0" w:color="auto"/>
        <w:left w:val="none" w:sz="0" w:space="0" w:color="auto"/>
        <w:bottom w:val="none" w:sz="0" w:space="0" w:color="auto"/>
        <w:right w:val="none" w:sz="0" w:space="0" w:color="auto"/>
      </w:divBdr>
    </w:div>
    <w:div w:id="752748442">
      <w:bodyDiv w:val="1"/>
      <w:marLeft w:val="0"/>
      <w:marRight w:val="0"/>
      <w:marTop w:val="0"/>
      <w:marBottom w:val="0"/>
      <w:divBdr>
        <w:top w:val="none" w:sz="0" w:space="0" w:color="auto"/>
        <w:left w:val="none" w:sz="0" w:space="0" w:color="auto"/>
        <w:bottom w:val="none" w:sz="0" w:space="0" w:color="auto"/>
        <w:right w:val="none" w:sz="0" w:space="0" w:color="auto"/>
      </w:divBdr>
    </w:div>
    <w:div w:id="755128322">
      <w:bodyDiv w:val="1"/>
      <w:marLeft w:val="0"/>
      <w:marRight w:val="0"/>
      <w:marTop w:val="0"/>
      <w:marBottom w:val="0"/>
      <w:divBdr>
        <w:top w:val="none" w:sz="0" w:space="0" w:color="auto"/>
        <w:left w:val="none" w:sz="0" w:space="0" w:color="auto"/>
        <w:bottom w:val="none" w:sz="0" w:space="0" w:color="auto"/>
        <w:right w:val="none" w:sz="0" w:space="0" w:color="auto"/>
      </w:divBdr>
    </w:div>
    <w:div w:id="997617184">
      <w:bodyDiv w:val="1"/>
      <w:marLeft w:val="0"/>
      <w:marRight w:val="0"/>
      <w:marTop w:val="0"/>
      <w:marBottom w:val="0"/>
      <w:divBdr>
        <w:top w:val="none" w:sz="0" w:space="0" w:color="auto"/>
        <w:left w:val="none" w:sz="0" w:space="0" w:color="auto"/>
        <w:bottom w:val="none" w:sz="0" w:space="0" w:color="auto"/>
        <w:right w:val="none" w:sz="0" w:space="0" w:color="auto"/>
      </w:divBdr>
    </w:div>
    <w:div w:id="1254162624">
      <w:bodyDiv w:val="1"/>
      <w:marLeft w:val="0"/>
      <w:marRight w:val="0"/>
      <w:marTop w:val="0"/>
      <w:marBottom w:val="0"/>
      <w:divBdr>
        <w:top w:val="none" w:sz="0" w:space="0" w:color="auto"/>
        <w:left w:val="none" w:sz="0" w:space="0" w:color="auto"/>
        <w:bottom w:val="none" w:sz="0" w:space="0" w:color="auto"/>
        <w:right w:val="none" w:sz="0" w:space="0" w:color="auto"/>
      </w:divBdr>
    </w:div>
    <w:div w:id="1714039414">
      <w:bodyDiv w:val="1"/>
      <w:marLeft w:val="0"/>
      <w:marRight w:val="0"/>
      <w:marTop w:val="0"/>
      <w:marBottom w:val="0"/>
      <w:divBdr>
        <w:top w:val="none" w:sz="0" w:space="0" w:color="auto"/>
        <w:left w:val="none" w:sz="0" w:space="0" w:color="auto"/>
        <w:bottom w:val="none" w:sz="0" w:space="0" w:color="auto"/>
        <w:right w:val="none" w:sz="0" w:space="0" w:color="auto"/>
      </w:divBdr>
    </w:div>
    <w:div w:id="1903515736">
      <w:bodyDiv w:val="1"/>
      <w:marLeft w:val="0"/>
      <w:marRight w:val="0"/>
      <w:marTop w:val="0"/>
      <w:marBottom w:val="0"/>
      <w:divBdr>
        <w:top w:val="none" w:sz="0" w:space="0" w:color="auto"/>
        <w:left w:val="none" w:sz="0" w:space="0" w:color="auto"/>
        <w:bottom w:val="none" w:sz="0" w:space="0" w:color="auto"/>
        <w:right w:val="none" w:sz="0" w:space="0" w:color="auto"/>
      </w:divBdr>
      <w:divsChild>
        <w:div w:id="818151690">
          <w:marLeft w:val="360"/>
          <w:marRight w:val="0"/>
          <w:marTop w:val="200"/>
          <w:marBottom w:val="0"/>
          <w:divBdr>
            <w:top w:val="none" w:sz="0" w:space="0" w:color="auto"/>
            <w:left w:val="none" w:sz="0" w:space="0" w:color="auto"/>
            <w:bottom w:val="none" w:sz="0" w:space="0" w:color="auto"/>
            <w:right w:val="none" w:sz="0" w:space="0" w:color="auto"/>
          </w:divBdr>
        </w:div>
      </w:divsChild>
    </w:div>
    <w:div w:id="1926457746">
      <w:bodyDiv w:val="1"/>
      <w:marLeft w:val="0"/>
      <w:marRight w:val="0"/>
      <w:marTop w:val="0"/>
      <w:marBottom w:val="0"/>
      <w:divBdr>
        <w:top w:val="none" w:sz="0" w:space="0" w:color="auto"/>
        <w:left w:val="none" w:sz="0" w:space="0" w:color="auto"/>
        <w:bottom w:val="none" w:sz="0" w:space="0" w:color="auto"/>
        <w:right w:val="none" w:sz="0" w:space="0" w:color="auto"/>
      </w:divBdr>
    </w:div>
    <w:div w:id="1983077726">
      <w:bodyDiv w:val="1"/>
      <w:marLeft w:val="0"/>
      <w:marRight w:val="0"/>
      <w:marTop w:val="0"/>
      <w:marBottom w:val="0"/>
      <w:divBdr>
        <w:top w:val="none" w:sz="0" w:space="0" w:color="auto"/>
        <w:left w:val="none" w:sz="0" w:space="0" w:color="auto"/>
        <w:bottom w:val="none" w:sz="0" w:space="0" w:color="auto"/>
        <w:right w:val="none" w:sz="0" w:space="0" w:color="auto"/>
      </w:divBdr>
    </w:div>
    <w:div w:id="20999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www.kaggle.com/code/nanwang63/notebook4a16a24072" TargetMode="External"/><Relationship Id="rId12" Type="http://schemas.openxmlformats.org/officeDocument/2006/relationships/hyperlink" Target="www.heart.org/en/health-topics/heart-attack/warning-signs-of-a-heart-attack" TargetMode="External"/><Relationship Id="rId13" Type="http://schemas.openxmlformats.org/officeDocument/2006/relationships/hyperlink" Target="www.cdc.gov/heartdisease/heart_attack.htm" TargetMode="External"/><Relationship Id="rId14" Type="http://schemas.openxmlformats.org/officeDocument/2006/relationships/hyperlink" Target="my.clevelandclinic.org/health/diseases/16818-heart-attack-myocardial-infarction" TargetMode="External"/><Relationship Id="rId15" Type="http://schemas.openxmlformats.org/officeDocument/2006/relationships/hyperlink" Target="www.webmd.com/heart-disease/guide/heart-disease-heart-attacks" TargetMode="External"/><Relationship Id="rId16" Type="http://schemas.openxmlformats.org/officeDocument/2006/relationships/hyperlink" Target="www.kaggle.com/datasets/nareshbhat/health-care-data-set-on-heart-attack-possibility" TargetMode="External"/><Relationship Id="rId17" Type="http://schemas.openxmlformats.org/officeDocument/2006/relationships/hyperlink" Target="www.mayoclinic.org/diseases-conditions/heart-attack/symptoms-causes/syc-20373106" TargetMode="External"/><Relationship Id="rId18" Type="http://schemas.openxmlformats.org/officeDocument/2006/relationships/hyperlink" Target="archive.ics.uci.edu/ml/datasets/Heart+Diseas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357C50-A947-4C38-B352-889AC6AABAF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zh-CN" altLang="en-US"/>
        </a:p>
      </dgm:t>
    </dgm:pt>
    <dgm:pt modelId="{B9DC5662-866F-43E1-97AC-DB7739C5491E}">
      <dgm:prSet phldrT="[文本]"/>
      <dgm:spPr/>
      <dgm:t>
        <a:bodyPr/>
        <a:lstStyle/>
        <a:p>
          <a:r>
            <a:rPr lang="en-US" altLang="zh-CN"/>
            <a:t>Dataset import and management</a:t>
          </a:r>
          <a:endParaRPr lang="zh-CN" altLang="en-US"/>
        </a:p>
      </dgm:t>
    </dgm:pt>
    <dgm:pt modelId="{5A533D1B-9681-4672-96D3-B81F8AFCF477}" type="parTrans" cxnId="{E94203A8-A759-4020-9DC1-2315FD5EC360}">
      <dgm:prSet/>
      <dgm:spPr/>
      <dgm:t>
        <a:bodyPr/>
        <a:lstStyle/>
        <a:p>
          <a:endParaRPr lang="zh-CN" altLang="en-US"/>
        </a:p>
      </dgm:t>
    </dgm:pt>
    <dgm:pt modelId="{8FEB6CB4-E499-4301-BAC3-3B06B5CF7932}" type="sibTrans" cxnId="{E94203A8-A759-4020-9DC1-2315FD5EC360}">
      <dgm:prSet/>
      <dgm:spPr/>
      <dgm:t>
        <a:bodyPr/>
        <a:lstStyle/>
        <a:p>
          <a:endParaRPr lang="zh-CN" altLang="en-US"/>
        </a:p>
      </dgm:t>
    </dgm:pt>
    <dgm:pt modelId="{46ABFEE4-047E-4EAF-A120-0B9673F64300}">
      <dgm:prSet phldrT="[文本]"/>
      <dgm:spPr/>
      <dgm:t>
        <a:bodyPr/>
        <a:lstStyle/>
        <a:p>
          <a:r>
            <a:rPr lang="en-US" altLang="zh-CN"/>
            <a:t>Model selection</a:t>
          </a:r>
          <a:endParaRPr lang="zh-CN" altLang="en-US"/>
        </a:p>
      </dgm:t>
    </dgm:pt>
    <dgm:pt modelId="{8030FFD9-8B04-4E62-9567-717F47443DF1}" type="parTrans" cxnId="{A587BB9A-E28F-4B15-B528-3C8A916E8A93}">
      <dgm:prSet/>
      <dgm:spPr/>
      <dgm:t>
        <a:bodyPr/>
        <a:lstStyle/>
        <a:p>
          <a:endParaRPr lang="zh-CN" altLang="en-US"/>
        </a:p>
      </dgm:t>
    </dgm:pt>
    <dgm:pt modelId="{003C5366-03A1-4369-A2A0-CAA50A42D315}" type="sibTrans" cxnId="{A587BB9A-E28F-4B15-B528-3C8A916E8A93}">
      <dgm:prSet/>
      <dgm:spPr/>
      <dgm:t>
        <a:bodyPr/>
        <a:lstStyle/>
        <a:p>
          <a:endParaRPr lang="zh-CN" altLang="en-US"/>
        </a:p>
      </dgm:t>
    </dgm:pt>
    <dgm:pt modelId="{136BC29B-CE60-448F-91C2-2816BF023B4B}">
      <dgm:prSet phldrT="[文本]"/>
      <dgm:spPr/>
      <dgm:t>
        <a:bodyPr/>
        <a:lstStyle/>
        <a:p>
          <a:r>
            <a:rPr lang="en-US" altLang="zh-CN"/>
            <a:t>Predictor selection</a:t>
          </a:r>
          <a:endParaRPr lang="zh-CN" altLang="en-US"/>
        </a:p>
      </dgm:t>
    </dgm:pt>
    <dgm:pt modelId="{F0C5C337-AE35-4629-90DB-C7366A9E65CB}" type="parTrans" cxnId="{0DCDD9AF-BEDE-4934-8DD0-9B81C622E533}">
      <dgm:prSet/>
      <dgm:spPr/>
      <dgm:t>
        <a:bodyPr/>
        <a:lstStyle/>
        <a:p>
          <a:endParaRPr lang="zh-CN" altLang="en-US"/>
        </a:p>
      </dgm:t>
    </dgm:pt>
    <dgm:pt modelId="{F9E085F9-A7A1-45A1-B414-3F61F736948E}" type="sibTrans" cxnId="{0DCDD9AF-BEDE-4934-8DD0-9B81C622E533}">
      <dgm:prSet/>
      <dgm:spPr/>
      <dgm:t>
        <a:bodyPr/>
        <a:lstStyle/>
        <a:p>
          <a:endParaRPr lang="zh-CN" altLang="en-US"/>
        </a:p>
      </dgm:t>
    </dgm:pt>
    <dgm:pt modelId="{D88A173A-8B7B-4627-B36F-6C090351B68B}">
      <dgm:prSet/>
      <dgm:spPr/>
      <dgm:t>
        <a:bodyPr/>
        <a:lstStyle/>
        <a:p>
          <a:r>
            <a:rPr lang="en-US" altLang="zh-CN"/>
            <a:t>Importing the dataset into RStudio</a:t>
          </a:r>
          <a:endParaRPr lang="zh-CN" altLang="en-US"/>
        </a:p>
      </dgm:t>
    </dgm:pt>
    <dgm:pt modelId="{C3F1559B-E898-4FCA-BC4F-EF4D1E1D4B69}" type="parTrans" cxnId="{3D2DDF38-04BA-429F-98EA-ADC61AD4A8BE}">
      <dgm:prSet/>
      <dgm:spPr/>
      <dgm:t>
        <a:bodyPr/>
        <a:lstStyle/>
        <a:p>
          <a:endParaRPr lang="zh-CN" altLang="en-US"/>
        </a:p>
      </dgm:t>
    </dgm:pt>
    <dgm:pt modelId="{557383C8-95CD-46BB-810F-4F1C0D67FB2B}" type="sibTrans" cxnId="{3D2DDF38-04BA-429F-98EA-ADC61AD4A8BE}">
      <dgm:prSet/>
      <dgm:spPr/>
      <dgm:t>
        <a:bodyPr/>
        <a:lstStyle/>
        <a:p>
          <a:endParaRPr lang="zh-CN" altLang="en-US"/>
        </a:p>
      </dgm:t>
    </dgm:pt>
    <dgm:pt modelId="{22B15ABF-47DB-452D-88F5-DD7DE88BEA0C}">
      <dgm:prSet/>
      <dgm:spPr/>
      <dgm:t>
        <a:bodyPr/>
        <a:lstStyle/>
        <a:p>
          <a:r>
            <a:rPr lang="en-US" altLang="zh-CN"/>
            <a:t>Different machine learning models will be applied on the training data (binary classification, LDA, QDA, KNN, decision tree, bagging, random forest, and boosting)</a:t>
          </a:r>
          <a:endParaRPr lang="zh-CN" altLang="en-US"/>
        </a:p>
      </dgm:t>
    </dgm:pt>
    <dgm:pt modelId="{A7223771-DB28-47C6-A36C-CE816F98CCF3}" type="parTrans" cxnId="{B5A55008-B16E-4361-9D46-248608E36FAA}">
      <dgm:prSet/>
      <dgm:spPr/>
      <dgm:t>
        <a:bodyPr/>
        <a:lstStyle/>
        <a:p>
          <a:endParaRPr lang="zh-CN" altLang="en-US"/>
        </a:p>
      </dgm:t>
    </dgm:pt>
    <dgm:pt modelId="{38C467C4-1EB4-460E-A585-67881D8B163C}" type="sibTrans" cxnId="{B5A55008-B16E-4361-9D46-248608E36FAA}">
      <dgm:prSet/>
      <dgm:spPr/>
      <dgm:t>
        <a:bodyPr/>
        <a:lstStyle/>
        <a:p>
          <a:endParaRPr lang="zh-CN" altLang="en-US"/>
        </a:p>
      </dgm:t>
    </dgm:pt>
    <dgm:pt modelId="{3315BE2C-BA87-4723-87B9-E375FBF86C45}">
      <dgm:prSet/>
      <dgm:spPr/>
      <dgm:t>
        <a:bodyPr/>
        <a:lstStyle/>
        <a:p>
          <a:r>
            <a:rPr lang="en-US" altLang="zh-CN"/>
            <a:t>Divide the whole data into two equal size sets: training data and test data</a:t>
          </a:r>
          <a:endParaRPr lang="zh-CN" altLang="en-US"/>
        </a:p>
      </dgm:t>
    </dgm:pt>
    <dgm:pt modelId="{615DC301-E613-4F31-A4EA-ED160F47AE7B}" type="parTrans" cxnId="{05C94860-A687-4216-AF34-8E7FCF5C526E}">
      <dgm:prSet/>
      <dgm:spPr/>
      <dgm:t>
        <a:bodyPr/>
        <a:lstStyle/>
        <a:p>
          <a:endParaRPr lang="zh-CN" altLang="en-US"/>
        </a:p>
      </dgm:t>
    </dgm:pt>
    <dgm:pt modelId="{4F5DC73D-A6BC-48A3-8870-2A48E164EFD5}" type="sibTrans" cxnId="{05C94860-A687-4216-AF34-8E7FCF5C526E}">
      <dgm:prSet/>
      <dgm:spPr/>
      <dgm:t>
        <a:bodyPr/>
        <a:lstStyle/>
        <a:p>
          <a:endParaRPr lang="zh-CN" altLang="en-US"/>
        </a:p>
      </dgm:t>
    </dgm:pt>
    <dgm:pt modelId="{E6FF5C88-8097-4F57-83CF-925FE59CAFD6}">
      <dgm:prSet/>
      <dgm:spPr/>
      <dgm:t>
        <a:bodyPr/>
        <a:lstStyle/>
        <a:p>
          <a:r>
            <a:rPr lang="en-US" altLang="zh-CN"/>
            <a:t>For each method, calculate training error, test error, LOOCV and 5-fold CV values</a:t>
          </a:r>
          <a:endParaRPr lang="zh-CN" altLang="en-US"/>
        </a:p>
      </dgm:t>
    </dgm:pt>
    <dgm:pt modelId="{AD2D2B87-CCAC-4776-8F1A-280A7EF46ACD}" type="parTrans" cxnId="{9A24A830-0D4C-45FC-879C-D16F77B47B2F}">
      <dgm:prSet/>
      <dgm:spPr/>
      <dgm:t>
        <a:bodyPr/>
        <a:lstStyle/>
        <a:p>
          <a:endParaRPr lang="zh-CN" altLang="en-US"/>
        </a:p>
      </dgm:t>
    </dgm:pt>
    <dgm:pt modelId="{29B77B72-39D3-44F8-B837-3F9C3C0B10DE}" type="sibTrans" cxnId="{9A24A830-0D4C-45FC-879C-D16F77B47B2F}">
      <dgm:prSet/>
      <dgm:spPr/>
      <dgm:t>
        <a:bodyPr/>
        <a:lstStyle/>
        <a:p>
          <a:endParaRPr lang="zh-CN" altLang="en-US"/>
        </a:p>
      </dgm:t>
    </dgm:pt>
    <dgm:pt modelId="{4A8A966C-187A-4651-B2BA-316A5507E882}">
      <dgm:prSet/>
      <dgm:spPr/>
      <dgm:t>
        <a:bodyPr/>
        <a:lstStyle/>
        <a:p>
          <a:r>
            <a:rPr lang="en-US" altLang="zh-CN"/>
            <a:t>Select subset of those predictors (comparing R-square, adjusted R-square, Mallows' Cp-statistic and BIC values) </a:t>
          </a:r>
          <a:endParaRPr lang="zh-CN" altLang="en-US"/>
        </a:p>
      </dgm:t>
    </dgm:pt>
    <dgm:pt modelId="{530DB543-2081-4593-9D64-241CB872F41B}" type="parTrans" cxnId="{F9EC3AB8-60DB-4D36-9DEA-34DE91BDA5D1}">
      <dgm:prSet/>
      <dgm:spPr/>
      <dgm:t>
        <a:bodyPr/>
        <a:lstStyle/>
        <a:p>
          <a:endParaRPr lang="zh-CN" altLang="en-US"/>
        </a:p>
      </dgm:t>
    </dgm:pt>
    <dgm:pt modelId="{2A3F9955-5F49-409E-828D-3768F787F597}" type="sibTrans" cxnId="{F9EC3AB8-60DB-4D36-9DEA-34DE91BDA5D1}">
      <dgm:prSet/>
      <dgm:spPr/>
      <dgm:t>
        <a:bodyPr/>
        <a:lstStyle/>
        <a:p>
          <a:endParaRPr lang="zh-CN" altLang="en-US"/>
        </a:p>
      </dgm:t>
    </dgm:pt>
    <dgm:pt modelId="{9856C17E-3E3D-4436-AA4F-D40DBAE2C151}">
      <dgm:prSet/>
      <dgm:spPr/>
      <dgm:t>
        <a:bodyPr/>
        <a:lstStyle/>
        <a:p>
          <a:r>
            <a:rPr lang="en-US" altLang="zh-CN"/>
            <a:t>Forward stepwise selection and backward stepwise selection (comparing AIC and BIC results)</a:t>
          </a:r>
          <a:endParaRPr lang="zh-CN" altLang="en-US"/>
        </a:p>
      </dgm:t>
    </dgm:pt>
    <dgm:pt modelId="{30BFA84E-C406-403F-888C-8A510C67AB1F}" type="parTrans" cxnId="{A7EDF654-24F8-44FB-9C38-3B0033B34A5D}">
      <dgm:prSet/>
      <dgm:spPr/>
    </dgm:pt>
    <dgm:pt modelId="{CFC0E3F5-5F88-48CF-917F-A8894518A838}" type="sibTrans" cxnId="{A7EDF654-24F8-44FB-9C38-3B0033B34A5D}">
      <dgm:prSet/>
      <dgm:spPr/>
    </dgm:pt>
    <dgm:pt modelId="{B0CD5EF4-68E1-4A4C-A5CD-BAEB559D6D44}" type="pres">
      <dgm:prSet presAssocID="{85357C50-A947-4C38-B352-889AC6AABAFF}" presName="linear" presStyleCnt="0">
        <dgm:presLayoutVars>
          <dgm:dir/>
          <dgm:animLvl val="lvl"/>
          <dgm:resizeHandles val="exact"/>
        </dgm:presLayoutVars>
      </dgm:prSet>
      <dgm:spPr/>
      <dgm:t>
        <a:bodyPr/>
        <a:lstStyle/>
        <a:p>
          <a:endParaRPr lang="en-US"/>
        </a:p>
      </dgm:t>
    </dgm:pt>
    <dgm:pt modelId="{B128442F-C3F9-4709-90D2-DE2EBF76CD19}" type="pres">
      <dgm:prSet presAssocID="{B9DC5662-866F-43E1-97AC-DB7739C5491E}" presName="parentLin" presStyleCnt="0"/>
      <dgm:spPr/>
    </dgm:pt>
    <dgm:pt modelId="{16610CCD-ADDA-4AA1-8095-FEE54FA515DB}" type="pres">
      <dgm:prSet presAssocID="{B9DC5662-866F-43E1-97AC-DB7739C5491E}" presName="parentLeftMargin" presStyleLbl="node1" presStyleIdx="0" presStyleCnt="3"/>
      <dgm:spPr/>
      <dgm:t>
        <a:bodyPr/>
        <a:lstStyle/>
        <a:p>
          <a:endParaRPr lang="en-US"/>
        </a:p>
      </dgm:t>
    </dgm:pt>
    <dgm:pt modelId="{936B63BF-5080-4E54-B07E-8DEA92C6DCB9}" type="pres">
      <dgm:prSet presAssocID="{B9DC5662-866F-43E1-97AC-DB7739C5491E}" presName="parentText" presStyleLbl="node1" presStyleIdx="0" presStyleCnt="3">
        <dgm:presLayoutVars>
          <dgm:chMax val="0"/>
          <dgm:bulletEnabled val="1"/>
        </dgm:presLayoutVars>
      </dgm:prSet>
      <dgm:spPr/>
      <dgm:t>
        <a:bodyPr/>
        <a:lstStyle/>
        <a:p>
          <a:endParaRPr lang="en-US"/>
        </a:p>
      </dgm:t>
    </dgm:pt>
    <dgm:pt modelId="{94A2AF63-796D-4D4A-AC7E-FD1901766C2E}" type="pres">
      <dgm:prSet presAssocID="{B9DC5662-866F-43E1-97AC-DB7739C5491E}" presName="negativeSpace" presStyleCnt="0"/>
      <dgm:spPr/>
    </dgm:pt>
    <dgm:pt modelId="{46A9FF43-F6DB-46AE-AB29-FB1504A5EC3E}" type="pres">
      <dgm:prSet presAssocID="{B9DC5662-866F-43E1-97AC-DB7739C5491E}" presName="childText" presStyleLbl="conFgAcc1" presStyleIdx="0" presStyleCnt="3">
        <dgm:presLayoutVars>
          <dgm:bulletEnabled val="1"/>
        </dgm:presLayoutVars>
      </dgm:prSet>
      <dgm:spPr/>
      <dgm:t>
        <a:bodyPr/>
        <a:lstStyle/>
        <a:p>
          <a:endParaRPr lang="en-US"/>
        </a:p>
      </dgm:t>
    </dgm:pt>
    <dgm:pt modelId="{05DF45E0-8B22-414B-94E3-2EF3157EB50B}" type="pres">
      <dgm:prSet presAssocID="{8FEB6CB4-E499-4301-BAC3-3B06B5CF7932}" presName="spaceBetweenRectangles" presStyleCnt="0"/>
      <dgm:spPr/>
    </dgm:pt>
    <dgm:pt modelId="{6B17F6E2-FB52-4F65-AB4A-52B34DF1CD2E}" type="pres">
      <dgm:prSet presAssocID="{46ABFEE4-047E-4EAF-A120-0B9673F64300}" presName="parentLin" presStyleCnt="0"/>
      <dgm:spPr/>
    </dgm:pt>
    <dgm:pt modelId="{B4D0873A-BA7F-49B9-A67C-B2FB2B48EFA3}" type="pres">
      <dgm:prSet presAssocID="{46ABFEE4-047E-4EAF-A120-0B9673F64300}" presName="parentLeftMargin" presStyleLbl="node1" presStyleIdx="0" presStyleCnt="3"/>
      <dgm:spPr/>
      <dgm:t>
        <a:bodyPr/>
        <a:lstStyle/>
        <a:p>
          <a:endParaRPr lang="en-US"/>
        </a:p>
      </dgm:t>
    </dgm:pt>
    <dgm:pt modelId="{D2DDE235-72B1-42FC-891D-918A856FAED4}" type="pres">
      <dgm:prSet presAssocID="{46ABFEE4-047E-4EAF-A120-0B9673F64300}" presName="parentText" presStyleLbl="node1" presStyleIdx="1" presStyleCnt="3">
        <dgm:presLayoutVars>
          <dgm:chMax val="0"/>
          <dgm:bulletEnabled val="1"/>
        </dgm:presLayoutVars>
      </dgm:prSet>
      <dgm:spPr/>
      <dgm:t>
        <a:bodyPr/>
        <a:lstStyle/>
        <a:p>
          <a:endParaRPr lang="en-US"/>
        </a:p>
      </dgm:t>
    </dgm:pt>
    <dgm:pt modelId="{77F4AA54-68C3-4320-8D45-452A496D900A}" type="pres">
      <dgm:prSet presAssocID="{46ABFEE4-047E-4EAF-A120-0B9673F64300}" presName="negativeSpace" presStyleCnt="0"/>
      <dgm:spPr/>
    </dgm:pt>
    <dgm:pt modelId="{8AB9A8F0-B038-4831-BA25-5B9D83B5D5B3}" type="pres">
      <dgm:prSet presAssocID="{46ABFEE4-047E-4EAF-A120-0B9673F64300}" presName="childText" presStyleLbl="conFgAcc1" presStyleIdx="1" presStyleCnt="3">
        <dgm:presLayoutVars>
          <dgm:bulletEnabled val="1"/>
        </dgm:presLayoutVars>
      </dgm:prSet>
      <dgm:spPr/>
      <dgm:t>
        <a:bodyPr/>
        <a:lstStyle/>
        <a:p>
          <a:endParaRPr lang="en-US"/>
        </a:p>
      </dgm:t>
    </dgm:pt>
    <dgm:pt modelId="{DFBD5CD9-7D51-4CE9-B0B8-2AD556E45401}" type="pres">
      <dgm:prSet presAssocID="{003C5366-03A1-4369-A2A0-CAA50A42D315}" presName="spaceBetweenRectangles" presStyleCnt="0"/>
      <dgm:spPr/>
    </dgm:pt>
    <dgm:pt modelId="{57CEEF4F-4A68-4372-B8C6-811273E88AF3}" type="pres">
      <dgm:prSet presAssocID="{136BC29B-CE60-448F-91C2-2816BF023B4B}" presName="parentLin" presStyleCnt="0"/>
      <dgm:spPr/>
    </dgm:pt>
    <dgm:pt modelId="{922794D6-5323-4792-8869-BCDF825B8B43}" type="pres">
      <dgm:prSet presAssocID="{136BC29B-CE60-448F-91C2-2816BF023B4B}" presName="parentLeftMargin" presStyleLbl="node1" presStyleIdx="1" presStyleCnt="3"/>
      <dgm:spPr/>
      <dgm:t>
        <a:bodyPr/>
        <a:lstStyle/>
        <a:p>
          <a:endParaRPr lang="en-US"/>
        </a:p>
      </dgm:t>
    </dgm:pt>
    <dgm:pt modelId="{C4B89B6A-676B-4884-9C81-F6F322A6E861}" type="pres">
      <dgm:prSet presAssocID="{136BC29B-CE60-448F-91C2-2816BF023B4B}" presName="parentText" presStyleLbl="node1" presStyleIdx="2" presStyleCnt="3">
        <dgm:presLayoutVars>
          <dgm:chMax val="0"/>
          <dgm:bulletEnabled val="1"/>
        </dgm:presLayoutVars>
      </dgm:prSet>
      <dgm:spPr/>
      <dgm:t>
        <a:bodyPr/>
        <a:lstStyle/>
        <a:p>
          <a:endParaRPr lang="en-US"/>
        </a:p>
      </dgm:t>
    </dgm:pt>
    <dgm:pt modelId="{3916EF15-0717-463F-8209-843BAA70CE23}" type="pres">
      <dgm:prSet presAssocID="{136BC29B-CE60-448F-91C2-2816BF023B4B}" presName="negativeSpace" presStyleCnt="0"/>
      <dgm:spPr/>
    </dgm:pt>
    <dgm:pt modelId="{403FBD5D-FAD0-4C9F-ADC2-9AD764A5237F}" type="pres">
      <dgm:prSet presAssocID="{136BC29B-CE60-448F-91C2-2816BF023B4B}" presName="childText" presStyleLbl="conFgAcc1" presStyleIdx="2" presStyleCnt="3">
        <dgm:presLayoutVars>
          <dgm:bulletEnabled val="1"/>
        </dgm:presLayoutVars>
      </dgm:prSet>
      <dgm:spPr/>
      <dgm:t>
        <a:bodyPr/>
        <a:lstStyle/>
        <a:p>
          <a:endParaRPr lang="en-US"/>
        </a:p>
      </dgm:t>
    </dgm:pt>
  </dgm:ptLst>
  <dgm:cxnLst>
    <dgm:cxn modelId="{9A24A830-0D4C-45FC-879C-D16F77B47B2F}" srcId="{46ABFEE4-047E-4EAF-A120-0B9673F64300}" destId="{E6FF5C88-8097-4F57-83CF-925FE59CAFD6}" srcOrd="1" destOrd="0" parTransId="{AD2D2B87-CCAC-4776-8F1A-280A7EF46ACD}" sibTransId="{29B77B72-39D3-44F8-B837-3F9C3C0B10DE}"/>
    <dgm:cxn modelId="{B5A55008-B16E-4361-9D46-248608E36FAA}" srcId="{46ABFEE4-047E-4EAF-A120-0B9673F64300}" destId="{22B15ABF-47DB-452D-88F5-DD7DE88BEA0C}" srcOrd="0" destOrd="0" parTransId="{A7223771-DB28-47C6-A36C-CE816F98CCF3}" sibTransId="{38C467C4-1EB4-460E-A585-67881D8B163C}"/>
    <dgm:cxn modelId="{26C8429E-88BC-DF4F-81FD-CEEF8B4C4120}" type="presOf" srcId="{3315BE2C-BA87-4723-87B9-E375FBF86C45}" destId="{46A9FF43-F6DB-46AE-AB29-FB1504A5EC3E}" srcOrd="0" destOrd="1" presId="urn:microsoft.com/office/officeart/2005/8/layout/list1"/>
    <dgm:cxn modelId="{F9EC3AB8-60DB-4D36-9DEA-34DE91BDA5D1}" srcId="{136BC29B-CE60-448F-91C2-2816BF023B4B}" destId="{4A8A966C-187A-4651-B2BA-316A5507E882}" srcOrd="0" destOrd="0" parTransId="{530DB543-2081-4593-9D64-241CB872F41B}" sibTransId="{2A3F9955-5F49-409E-828D-3768F787F597}"/>
    <dgm:cxn modelId="{AC36797A-2AB1-D546-AC5E-EB9A7E8B649C}" type="presOf" srcId="{46ABFEE4-047E-4EAF-A120-0B9673F64300}" destId="{B4D0873A-BA7F-49B9-A67C-B2FB2B48EFA3}" srcOrd="0" destOrd="0" presId="urn:microsoft.com/office/officeart/2005/8/layout/list1"/>
    <dgm:cxn modelId="{3F06C13E-F75B-F747-8944-BC98BDA9FB48}" type="presOf" srcId="{9856C17E-3E3D-4436-AA4F-D40DBAE2C151}" destId="{403FBD5D-FAD0-4C9F-ADC2-9AD764A5237F}" srcOrd="0" destOrd="1" presId="urn:microsoft.com/office/officeart/2005/8/layout/list1"/>
    <dgm:cxn modelId="{4B2E9D0D-FA7C-3443-B83A-6E8DFAEE4EA4}" type="presOf" srcId="{B9DC5662-866F-43E1-97AC-DB7739C5491E}" destId="{16610CCD-ADDA-4AA1-8095-FEE54FA515DB}" srcOrd="0" destOrd="0" presId="urn:microsoft.com/office/officeart/2005/8/layout/list1"/>
    <dgm:cxn modelId="{D53C1ED1-6212-0E44-8A90-DD7D3A74DD04}" type="presOf" srcId="{46ABFEE4-047E-4EAF-A120-0B9673F64300}" destId="{D2DDE235-72B1-42FC-891D-918A856FAED4}" srcOrd="1" destOrd="0" presId="urn:microsoft.com/office/officeart/2005/8/layout/list1"/>
    <dgm:cxn modelId="{EC59BC25-D087-9543-B168-6CC6DEA65E22}" type="presOf" srcId="{B9DC5662-866F-43E1-97AC-DB7739C5491E}" destId="{936B63BF-5080-4E54-B07E-8DEA92C6DCB9}" srcOrd="1" destOrd="0" presId="urn:microsoft.com/office/officeart/2005/8/layout/list1"/>
    <dgm:cxn modelId="{A7EDF654-24F8-44FB-9C38-3B0033B34A5D}" srcId="{136BC29B-CE60-448F-91C2-2816BF023B4B}" destId="{9856C17E-3E3D-4436-AA4F-D40DBAE2C151}" srcOrd="1" destOrd="0" parTransId="{30BFA84E-C406-403F-888C-8A510C67AB1F}" sibTransId="{CFC0E3F5-5F88-48CF-917F-A8894518A838}"/>
    <dgm:cxn modelId="{E94203A8-A759-4020-9DC1-2315FD5EC360}" srcId="{85357C50-A947-4C38-B352-889AC6AABAFF}" destId="{B9DC5662-866F-43E1-97AC-DB7739C5491E}" srcOrd="0" destOrd="0" parTransId="{5A533D1B-9681-4672-96D3-B81F8AFCF477}" sibTransId="{8FEB6CB4-E499-4301-BAC3-3B06B5CF7932}"/>
    <dgm:cxn modelId="{0DCDD9AF-BEDE-4934-8DD0-9B81C622E533}" srcId="{85357C50-A947-4C38-B352-889AC6AABAFF}" destId="{136BC29B-CE60-448F-91C2-2816BF023B4B}" srcOrd="2" destOrd="0" parTransId="{F0C5C337-AE35-4629-90DB-C7366A9E65CB}" sibTransId="{F9E085F9-A7A1-45A1-B414-3F61F736948E}"/>
    <dgm:cxn modelId="{EC34AD76-83DD-AE41-A148-AE0783818904}" type="presOf" srcId="{E6FF5C88-8097-4F57-83CF-925FE59CAFD6}" destId="{8AB9A8F0-B038-4831-BA25-5B9D83B5D5B3}" srcOrd="0" destOrd="1" presId="urn:microsoft.com/office/officeart/2005/8/layout/list1"/>
    <dgm:cxn modelId="{05C94860-A687-4216-AF34-8E7FCF5C526E}" srcId="{B9DC5662-866F-43E1-97AC-DB7739C5491E}" destId="{3315BE2C-BA87-4723-87B9-E375FBF86C45}" srcOrd="1" destOrd="0" parTransId="{615DC301-E613-4F31-A4EA-ED160F47AE7B}" sibTransId="{4F5DC73D-A6BC-48A3-8870-2A48E164EFD5}"/>
    <dgm:cxn modelId="{AAD326E9-EB44-D34E-935E-CB5B0BAE6373}" type="presOf" srcId="{136BC29B-CE60-448F-91C2-2816BF023B4B}" destId="{C4B89B6A-676B-4884-9C81-F6F322A6E861}" srcOrd="1" destOrd="0" presId="urn:microsoft.com/office/officeart/2005/8/layout/list1"/>
    <dgm:cxn modelId="{ED819AAB-D61C-D84F-BA9F-CE91A2B746FF}" type="presOf" srcId="{22B15ABF-47DB-452D-88F5-DD7DE88BEA0C}" destId="{8AB9A8F0-B038-4831-BA25-5B9D83B5D5B3}" srcOrd="0" destOrd="0" presId="urn:microsoft.com/office/officeart/2005/8/layout/list1"/>
    <dgm:cxn modelId="{A587BB9A-E28F-4B15-B528-3C8A916E8A93}" srcId="{85357C50-A947-4C38-B352-889AC6AABAFF}" destId="{46ABFEE4-047E-4EAF-A120-0B9673F64300}" srcOrd="1" destOrd="0" parTransId="{8030FFD9-8B04-4E62-9567-717F47443DF1}" sibTransId="{003C5366-03A1-4369-A2A0-CAA50A42D315}"/>
    <dgm:cxn modelId="{3D2DDF38-04BA-429F-98EA-ADC61AD4A8BE}" srcId="{B9DC5662-866F-43E1-97AC-DB7739C5491E}" destId="{D88A173A-8B7B-4627-B36F-6C090351B68B}" srcOrd="0" destOrd="0" parTransId="{C3F1559B-E898-4FCA-BC4F-EF4D1E1D4B69}" sibTransId="{557383C8-95CD-46BB-810F-4F1C0D67FB2B}"/>
    <dgm:cxn modelId="{4DC18BC7-C6F4-9E4E-ACBC-D796236D404B}" type="presOf" srcId="{85357C50-A947-4C38-B352-889AC6AABAFF}" destId="{B0CD5EF4-68E1-4A4C-A5CD-BAEB559D6D44}" srcOrd="0" destOrd="0" presId="urn:microsoft.com/office/officeart/2005/8/layout/list1"/>
    <dgm:cxn modelId="{9E7DF9B4-31E5-274B-BA4C-0098C962EE1B}" type="presOf" srcId="{136BC29B-CE60-448F-91C2-2816BF023B4B}" destId="{922794D6-5323-4792-8869-BCDF825B8B43}" srcOrd="0" destOrd="0" presId="urn:microsoft.com/office/officeart/2005/8/layout/list1"/>
    <dgm:cxn modelId="{43CA4D87-55A0-E140-9337-DA51D97ED25B}" type="presOf" srcId="{4A8A966C-187A-4651-B2BA-316A5507E882}" destId="{403FBD5D-FAD0-4C9F-ADC2-9AD764A5237F}" srcOrd="0" destOrd="0" presId="urn:microsoft.com/office/officeart/2005/8/layout/list1"/>
    <dgm:cxn modelId="{A3BF2D43-CFDD-1E48-ABF3-B9E44AB7BE49}" type="presOf" srcId="{D88A173A-8B7B-4627-B36F-6C090351B68B}" destId="{46A9FF43-F6DB-46AE-AB29-FB1504A5EC3E}" srcOrd="0" destOrd="0" presId="urn:microsoft.com/office/officeart/2005/8/layout/list1"/>
    <dgm:cxn modelId="{B55DE6D6-15CA-0547-A0C7-CE944866F4DE}" type="presParOf" srcId="{B0CD5EF4-68E1-4A4C-A5CD-BAEB559D6D44}" destId="{B128442F-C3F9-4709-90D2-DE2EBF76CD19}" srcOrd="0" destOrd="0" presId="urn:microsoft.com/office/officeart/2005/8/layout/list1"/>
    <dgm:cxn modelId="{BFA1D449-4BB9-544C-92CD-2D6914079934}" type="presParOf" srcId="{B128442F-C3F9-4709-90D2-DE2EBF76CD19}" destId="{16610CCD-ADDA-4AA1-8095-FEE54FA515DB}" srcOrd="0" destOrd="0" presId="urn:microsoft.com/office/officeart/2005/8/layout/list1"/>
    <dgm:cxn modelId="{2595F14B-5D63-7D42-946B-60F9D9BFA0CB}" type="presParOf" srcId="{B128442F-C3F9-4709-90D2-DE2EBF76CD19}" destId="{936B63BF-5080-4E54-B07E-8DEA92C6DCB9}" srcOrd="1" destOrd="0" presId="urn:microsoft.com/office/officeart/2005/8/layout/list1"/>
    <dgm:cxn modelId="{F39800C0-934D-8547-BBD2-508CB305AC2F}" type="presParOf" srcId="{B0CD5EF4-68E1-4A4C-A5CD-BAEB559D6D44}" destId="{94A2AF63-796D-4D4A-AC7E-FD1901766C2E}" srcOrd="1" destOrd="0" presId="urn:microsoft.com/office/officeart/2005/8/layout/list1"/>
    <dgm:cxn modelId="{B6AA80EE-2018-7D43-86D5-12C5F3569367}" type="presParOf" srcId="{B0CD5EF4-68E1-4A4C-A5CD-BAEB559D6D44}" destId="{46A9FF43-F6DB-46AE-AB29-FB1504A5EC3E}" srcOrd="2" destOrd="0" presId="urn:microsoft.com/office/officeart/2005/8/layout/list1"/>
    <dgm:cxn modelId="{E4C8C3C2-40DE-B340-A382-70533A50286E}" type="presParOf" srcId="{B0CD5EF4-68E1-4A4C-A5CD-BAEB559D6D44}" destId="{05DF45E0-8B22-414B-94E3-2EF3157EB50B}" srcOrd="3" destOrd="0" presId="urn:microsoft.com/office/officeart/2005/8/layout/list1"/>
    <dgm:cxn modelId="{803C5609-C8B9-2A49-9520-57367273DCE5}" type="presParOf" srcId="{B0CD5EF4-68E1-4A4C-A5CD-BAEB559D6D44}" destId="{6B17F6E2-FB52-4F65-AB4A-52B34DF1CD2E}" srcOrd="4" destOrd="0" presId="urn:microsoft.com/office/officeart/2005/8/layout/list1"/>
    <dgm:cxn modelId="{9CD8C86B-C796-5A43-9568-16B53977A674}" type="presParOf" srcId="{6B17F6E2-FB52-4F65-AB4A-52B34DF1CD2E}" destId="{B4D0873A-BA7F-49B9-A67C-B2FB2B48EFA3}" srcOrd="0" destOrd="0" presId="urn:microsoft.com/office/officeart/2005/8/layout/list1"/>
    <dgm:cxn modelId="{6AB10329-46E2-F94B-A14C-94A2769379B3}" type="presParOf" srcId="{6B17F6E2-FB52-4F65-AB4A-52B34DF1CD2E}" destId="{D2DDE235-72B1-42FC-891D-918A856FAED4}" srcOrd="1" destOrd="0" presId="urn:microsoft.com/office/officeart/2005/8/layout/list1"/>
    <dgm:cxn modelId="{4A04C3D2-0429-B247-921D-A80E0697B7F3}" type="presParOf" srcId="{B0CD5EF4-68E1-4A4C-A5CD-BAEB559D6D44}" destId="{77F4AA54-68C3-4320-8D45-452A496D900A}" srcOrd="5" destOrd="0" presId="urn:microsoft.com/office/officeart/2005/8/layout/list1"/>
    <dgm:cxn modelId="{65616B3D-2909-8C44-95F2-3366B81B487C}" type="presParOf" srcId="{B0CD5EF4-68E1-4A4C-A5CD-BAEB559D6D44}" destId="{8AB9A8F0-B038-4831-BA25-5B9D83B5D5B3}" srcOrd="6" destOrd="0" presId="urn:microsoft.com/office/officeart/2005/8/layout/list1"/>
    <dgm:cxn modelId="{6E00BF44-D8C2-1543-978D-07FC56E045A7}" type="presParOf" srcId="{B0CD5EF4-68E1-4A4C-A5CD-BAEB559D6D44}" destId="{DFBD5CD9-7D51-4CE9-B0B8-2AD556E45401}" srcOrd="7" destOrd="0" presId="urn:microsoft.com/office/officeart/2005/8/layout/list1"/>
    <dgm:cxn modelId="{E18C8E03-4775-E144-9833-B2BF8F5AF95B}" type="presParOf" srcId="{B0CD5EF4-68E1-4A4C-A5CD-BAEB559D6D44}" destId="{57CEEF4F-4A68-4372-B8C6-811273E88AF3}" srcOrd="8" destOrd="0" presId="urn:microsoft.com/office/officeart/2005/8/layout/list1"/>
    <dgm:cxn modelId="{32BC7F4A-825D-BB4A-ADFF-2A3828AA6999}" type="presParOf" srcId="{57CEEF4F-4A68-4372-B8C6-811273E88AF3}" destId="{922794D6-5323-4792-8869-BCDF825B8B43}" srcOrd="0" destOrd="0" presId="urn:microsoft.com/office/officeart/2005/8/layout/list1"/>
    <dgm:cxn modelId="{45CC45D5-30C6-0B4A-912D-23B24A6D526B}" type="presParOf" srcId="{57CEEF4F-4A68-4372-B8C6-811273E88AF3}" destId="{C4B89B6A-676B-4884-9C81-F6F322A6E861}" srcOrd="1" destOrd="0" presId="urn:microsoft.com/office/officeart/2005/8/layout/list1"/>
    <dgm:cxn modelId="{ECF5B852-095E-804B-8369-110E0CF4CE48}" type="presParOf" srcId="{B0CD5EF4-68E1-4A4C-A5CD-BAEB559D6D44}" destId="{3916EF15-0717-463F-8209-843BAA70CE23}" srcOrd="9" destOrd="0" presId="urn:microsoft.com/office/officeart/2005/8/layout/list1"/>
    <dgm:cxn modelId="{A5879CB0-8B79-9640-99AF-FB59284C2984}" type="presParOf" srcId="{B0CD5EF4-68E1-4A4C-A5CD-BAEB559D6D44}" destId="{403FBD5D-FAD0-4C9F-ADC2-9AD764A5237F}" srcOrd="10" destOrd="0" presId="urn:microsoft.com/office/officeart/2005/8/layout/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A9FF43-F6DB-46AE-AB29-FB1504A5EC3E}">
      <dsp:nvSpPr>
        <dsp:cNvPr id="0" name=""/>
        <dsp:cNvSpPr/>
      </dsp:nvSpPr>
      <dsp:spPr>
        <a:xfrm>
          <a:off x="0" y="175459"/>
          <a:ext cx="4793810" cy="5040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2053" tIns="166624" rIns="372053" bIns="56896" numCol="1" spcCol="1270" anchor="t" anchorCtr="0">
          <a:noAutofit/>
        </a:bodyPr>
        <a:lstStyle/>
        <a:p>
          <a:pPr marL="57150" lvl="1" indent="-57150" algn="l" defTabSz="355600">
            <a:lnSpc>
              <a:spcPct val="90000"/>
            </a:lnSpc>
            <a:spcBef>
              <a:spcPct val="0"/>
            </a:spcBef>
            <a:spcAft>
              <a:spcPct val="15000"/>
            </a:spcAft>
            <a:buChar char="••"/>
          </a:pPr>
          <a:r>
            <a:rPr lang="en-US" altLang="zh-CN" sz="800" kern="1200"/>
            <a:t>Importing the dataset into RStudio</a:t>
          </a:r>
          <a:endParaRPr lang="zh-CN" altLang="en-US" sz="800" kern="1200"/>
        </a:p>
        <a:p>
          <a:pPr marL="57150" lvl="1" indent="-57150" algn="l" defTabSz="355600">
            <a:lnSpc>
              <a:spcPct val="90000"/>
            </a:lnSpc>
            <a:spcBef>
              <a:spcPct val="0"/>
            </a:spcBef>
            <a:spcAft>
              <a:spcPct val="15000"/>
            </a:spcAft>
            <a:buChar char="••"/>
          </a:pPr>
          <a:r>
            <a:rPr lang="en-US" altLang="zh-CN" sz="800" kern="1200"/>
            <a:t>Divide the whole data into two equal size sets: training data and test data</a:t>
          </a:r>
          <a:endParaRPr lang="zh-CN" altLang="en-US" sz="800" kern="1200"/>
        </a:p>
      </dsp:txBody>
      <dsp:txXfrm>
        <a:off x="0" y="175459"/>
        <a:ext cx="4793810" cy="504000"/>
      </dsp:txXfrm>
    </dsp:sp>
    <dsp:sp modelId="{936B63BF-5080-4E54-B07E-8DEA92C6DCB9}">
      <dsp:nvSpPr>
        <dsp:cNvPr id="0" name=""/>
        <dsp:cNvSpPr/>
      </dsp:nvSpPr>
      <dsp:spPr>
        <a:xfrm>
          <a:off x="239690" y="57379"/>
          <a:ext cx="3355667"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6836" tIns="0" rIns="126836" bIns="0" numCol="1" spcCol="1270" anchor="ctr" anchorCtr="0">
          <a:noAutofit/>
        </a:bodyPr>
        <a:lstStyle/>
        <a:p>
          <a:pPr lvl="0" algn="l" defTabSz="355600">
            <a:lnSpc>
              <a:spcPct val="90000"/>
            </a:lnSpc>
            <a:spcBef>
              <a:spcPct val="0"/>
            </a:spcBef>
            <a:spcAft>
              <a:spcPct val="35000"/>
            </a:spcAft>
          </a:pPr>
          <a:r>
            <a:rPr lang="en-US" altLang="zh-CN" sz="800" kern="1200"/>
            <a:t>Dataset import and management</a:t>
          </a:r>
          <a:endParaRPr lang="zh-CN" altLang="en-US" sz="800" kern="1200"/>
        </a:p>
      </dsp:txBody>
      <dsp:txXfrm>
        <a:off x="251218" y="68907"/>
        <a:ext cx="3332611" cy="213104"/>
      </dsp:txXfrm>
    </dsp:sp>
    <dsp:sp modelId="{8AB9A8F0-B038-4831-BA25-5B9D83B5D5B3}">
      <dsp:nvSpPr>
        <dsp:cNvPr id="0" name=""/>
        <dsp:cNvSpPr/>
      </dsp:nvSpPr>
      <dsp:spPr>
        <a:xfrm>
          <a:off x="0" y="840739"/>
          <a:ext cx="4793810" cy="617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2053" tIns="166624" rIns="372053" bIns="56896" numCol="1" spcCol="1270" anchor="t" anchorCtr="0">
          <a:noAutofit/>
        </a:bodyPr>
        <a:lstStyle/>
        <a:p>
          <a:pPr marL="57150" lvl="1" indent="-57150" algn="l" defTabSz="355600">
            <a:lnSpc>
              <a:spcPct val="90000"/>
            </a:lnSpc>
            <a:spcBef>
              <a:spcPct val="0"/>
            </a:spcBef>
            <a:spcAft>
              <a:spcPct val="15000"/>
            </a:spcAft>
            <a:buChar char="••"/>
          </a:pPr>
          <a:r>
            <a:rPr lang="en-US" altLang="zh-CN" sz="800" kern="1200"/>
            <a:t>Different machine learning models will be applied on the training data (binary classification, LDA, QDA, KNN, decision tree, bagging, random forest, and boosting)</a:t>
          </a:r>
          <a:endParaRPr lang="zh-CN" altLang="en-US" sz="800" kern="1200"/>
        </a:p>
        <a:p>
          <a:pPr marL="57150" lvl="1" indent="-57150" algn="l" defTabSz="355600">
            <a:lnSpc>
              <a:spcPct val="90000"/>
            </a:lnSpc>
            <a:spcBef>
              <a:spcPct val="0"/>
            </a:spcBef>
            <a:spcAft>
              <a:spcPct val="15000"/>
            </a:spcAft>
            <a:buChar char="••"/>
          </a:pPr>
          <a:r>
            <a:rPr lang="en-US" altLang="zh-CN" sz="800" kern="1200"/>
            <a:t>For each method, calculate training error, test error, LOOCV and 5-fold CV values</a:t>
          </a:r>
          <a:endParaRPr lang="zh-CN" altLang="en-US" sz="800" kern="1200"/>
        </a:p>
      </dsp:txBody>
      <dsp:txXfrm>
        <a:off x="0" y="840739"/>
        <a:ext cx="4793810" cy="617400"/>
      </dsp:txXfrm>
    </dsp:sp>
    <dsp:sp modelId="{D2DDE235-72B1-42FC-891D-918A856FAED4}">
      <dsp:nvSpPr>
        <dsp:cNvPr id="0" name=""/>
        <dsp:cNvSpPr/>
      </dsp:nvSpPr>
      <dsp:spPr>
        <a:xfrm>
          <a:off x="239690" y="722659"/>
          <a:ext cx="3355667"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6836" tIns="0" rIns="126836" bIns="0" numCol="1" spcCol="1270" anchor="ctr" anchorCtr="0">
          <a:noAutofit/>
        </a:bodyPr>
        <a:lstStyle/>
        <a:p>
          <a:pPr lvl="0" algn="l" defTabSz="355600">
            <a:lnSpc>
              <a:spcPct val="90000"/>
            </a:lnSpc>
            <a:spcBef>
              <a:spcPct val="0"/>
            </a:spcBef>
            <a:spcAft>
              <a:spcPct val="35000"/>
            </a:spcAft>
          </a:pPr>
          <a:r>
            <a:rPr lang="en-US" altLang="zh-CN" sz="800" kern="1200"/>
            <a:t>Model selection</a:t>
          </a:r>
          <a:endParaRPr lang="zh-CN" altLang="en-US" sz="800" kern="1200"/>
        </a:p>
      </dsp:txBody>
      <dsp:txXfrm>
        <a:off x="251218" y="734187"/>
        <a:ext cx="3332611" cy="213104"/>
      </dsp:txXfrm>
    </dsp:sp>
    <dsp:sp modelId="{403FBD5D-FAD0-4C9F-ADC2-9AD764A5237F}">
      <dsp:nvSpPr>
        <dsp:cNvPr id="0" name=""/>
        <dsp:cNvSpPr/>
      </dsp:nvSpPr>
      <dsp:spPr>
        <a:xfrm>
          <a:off x="0" y="1619419"/>
          <a:ext cx="4793810" cy="743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72053" tIns="166624" rIns="372053" bIns="56896" numCol="1" spcCol="1270" anchor="t" anchorCtr="0">
          <a:noAutofit/>
        </a:bodyPr>
        <a:lstStyle/>
        <a:p>
          <a:pPr marL="57150" lvl="1" indent="-57150" algn="l" defTabSz="355600">
            <a:lnSpc>
              <a:spcPct val="90000"/>
            </a:lnSpc>
            <a:spcBef>
              <a:spcPct val="0"/>
            </a:spcBef>
            <a:spcAft>
              <a:spcPct val="15000"/>
            </a:spcAft>
            <a:buChar char="••"/>
          </a:pPr>
          <a:r>
            <a:rPr lang="en-US" altLang="zh-CN" sz="800" kern="1200"/>
            <a:t>Select subset of those predictors (comparing R-square, adjusted R-square, Mallows' Cp-statistic and BIC values) </a:t>
          </a:r>
          <a:endParaRPr lang="zh-CN" altLang="en-US" sz="800" kern="1200"/>
        </a:p>
        <a:p>
          <a:pPr marL="57150" lvl="1" indent="-57150" algn="l" defTabSz="355600">
            <a:lnSpc>
              <a:spcPct val="90000"/>
            </a:lnSpc>
            <a:spcBef>
              <a:spcPct val="0"/>
            </a:spcBef>
            <a:spcAft>
              <a:spcPct val="15000"/>
            </a:spcAft>
            <a:buChar char="••"/>
          </a:pPr>
          <a:r>
            <a:rPr lang="en-US" altLang="zh-CN" sz="800" kern="1200"/>
            <a:t>Forward stepwise selection and backward stepwise selection (comparing AIC and BIC results)</a:t>
          </a:r>
          <a:endParaRPr lang="zh-CN" altLang="en-US" sz="800" kern="1200"/>
        </a:p>
      </dsp:txBody>
      <dsp:txXfrm>
        <a:off x="0" y="1619419"/>
        <a:ext cx="4793810" cy="743400"/>
      </dsp:txXfrm>
    </dsp:sp>
    <dsp:sp modelId="{C4B89B6A-676B-4884-9C81-F6F322A6E861}">
      <dsp:nvSpPr>
        <dsp:cNvPr id="0" name=""/>
        <dsp:cNvSpPr/>
      </dsp:nvSpPr>
      <dsp:spPr>
        <a:xfrm>
          <a:off x="239690" y="1501339"/>
          <a:ext cx="3355667"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6836" tIns="0" rIns="126836" bIns="0" numCol="1" spcCol="1270" anchor="ctr" anchorCtr="0">
          <a:noAutofit/>
        </a:bodyPr>
        <a:lstStyle/>
        <a:p>
          <a:pPr lvl="0" algn="l" defTabSz="355600">
            <a:lnSpc>
              <a:spcPct val="90000"/>
            </a:lnSpc>
            <a:spcBef>
              <a:spcPct val="0"/>
            </a:spcBef>
            <a:spcAft>
              <a:spcPct val="35000"/>
            </a:spcAft>
          </a:pPr>
          <a:r>
            <a:rPr lang="en-US" altLang="zh-CN" sz="800" kern="1200"/>
            <a:t>Predictor selection</a:t>
          </a:r>
          <a:endParaRPr lang="zh-CN" altLang="en-US" sz="800" kern="1200"/>
        </a:p>
      </dsp:txBody>
      <dsp:txXfrm>
        <a:off x="251218" y="1512867"/>
        <a:ext cx="3332611" cy="21310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2440</Words>
  <Characters>13914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王</dc:creator>
  <cp:keywords/>
  <dc:description/>
  <cp:lastModifiedBy>陈 莲莲</cp:lastModifiedBy>
  <cp:revision>2</cp:revision>
  <dcterms:created xsi:type="dcterms:W3CDTF">2023-02-17T03:33:00Z</dcterms:created>
  <dcterms:modified xsi:type="dcterms:W3CDTF">2023-02-17T03:33:00Z</dcterms:modified>
</cp:coreProperties>
</file>