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Fall Community Grants Cycle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Oregon Community Foundation (OCF)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August 15,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Upcoming – verify exact date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Program &amp; project grants, capacity building, small capital under $500k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OCF funds pressing community needs statewide including housing and capacity building.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New or expanding programs/projects, capacity building, small capital (under $500k).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501(c)(3) nonprofits. First-time applicants must set up a MyOCF Nonprofit Account before applying.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Fall 2026 cycle. New applicants must create a Nonprofit Account well in advance (prior cycle required setup ~weeks ahead). Confirm exact deadline on MyOCF portal.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OCF is one of Oregon's largest grantmakers, distributing $200M+ yearly. The Fall Community Grants cycle funds new/expanding programs, capacity building, and small capital. Housing equity is a recognized priority. Action item: set up the MyOCF nonprofit account now—the portal requires advance profile setup before you can submit.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MyOCF Nonprofit Account (set up early)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Program guidelines review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Project/program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Budget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gc4lvucwjdgztvhitpvfw">
        <w:r>
          <w:rPr>
            <w:rStyle w:val="Hyperlink"/>
            <w:color w:val="1155CC"/>
            <w:sz w:val="22"/>
            <w:szCs w:val="22"/>
            <w:u w:val="single"/>
          </w:rPr>
          <w:t xml:space="preserve">https://oregoncf.org/grants-and-scholarships/grants/community-grant-program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c4lvucwjdgztvhitpvfw" Type="http://schemas.openxmlformats.org/officeDocument/2006/relationships/hyperlink" Target="https://oregoncf.org/grants-and-scholarships/grants/community-grant-progra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Community Grants Cycle</dc:title>
  <dc:creator>Proud Ground Grant Tracker</dc:creator>
  <cp:lastModifiedBy>Un-named</cp:lastModifiedBy>
  <cp:revision>1</cp:revision>
  <dcterms:created xsi:type="dcterms:W3CDTF">2026-06-27T00:49:21.318Z</dcterms:created>
  <dcterms:modified xsi:type="dcterms:W3CDTF">2026-06-27T00:49:21.318Z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