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1"/>
        <w:gridCol w:w="2682"/>
        <w:gridCol w:w="2822"/>
        <w:gridCol w:w="2962"/>
        <w:gridCol w:w="2962"/>
        <w:gridCol w:w="3101"/>
        <w:gridCol w:w="2962"/>
      </w:tblGrid>
      <w:tr>
        <w:trPr>
          <w:trHeight w:val="8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deprived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Fourth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Least deprived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(N=893)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 Satisfaction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(15.8)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[13.0, 98.9]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[14.6,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[20.5,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 [21.0,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[28.5, 98.5]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[13.0, 100]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 Access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(9.74)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 (9.98)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(9.97)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 [40.7,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[44.0,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 [47.9,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[52.3,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[62.1,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[40.7, 100]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 Communication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 (15.3)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[18.1, 94.0]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[14.1, 97.6]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[22.9, 99.5]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[23.6, 99.2]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 [35.7, 98.8]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[14.1, 99.5]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 (4.63)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 (4.91)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 (6.31)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(5.89)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[55.7, 89.0]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[53.5, 85.7]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[46.6,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[51.4, 92.6]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[57.1, 85.3]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[46.6, 92.6]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 (0.0546)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 (0.0290)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 (0.0225)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0.0473 (0.0169)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0.0257 (0.0103)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 (0.0737)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 [0.110, 0.370]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[0.0600, 0.240]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0.0800 [0.0200, 0.150]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 [0.0200, 0.100]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 [0.0100, 0.0500]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0.0900 [0.0100, 0.370]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 Minority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 (9.38)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 (7.82)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 (7.16)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 (7.10)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(7.65)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 (8.05)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[0.140, 58.1]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 [0.380, 66.4]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 [0.760, 39.8]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 [0.510, 32.7]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[1.04, 35.4]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 [0.140, 66.4]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 Distribution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(1.68)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 (1.47)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(1.94)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[33.8, 55.4]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[40.3, 55.8]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[45.3, 55.3]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[40.5,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[41.9, 53.3]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[33.8, 59.0]</w:t>
            </w:r>
          </w:p>
        </w:tc>
      </w:tr>
      <w:tr>
        <w:trPr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Urban/Rural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(25.1%)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Urban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(81.2%)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(60.6%)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(59.5%)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(74.9%)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2023-11-17T11:03:02Z</dcterms:modified>
  <cp:category/>
</cp:coreProperties>
</file>