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DB2C6" w14:textId="5B3F8D42" w:rsidR="00EA25F6" w:rsidRDefault="00EA25F6" w:rsidP="00EA25F6">
      <w:pPr>
        <w:pStyle w:val="Overskrift1"/>
      </w:pPr>
      <w:r>
        <w:t>Tekst til web</w:t>
      </w:r>
    </w:p>
    <w:p w14:paraId="1327A189" w14:textId="4EFC7628" w:rsidR="00152D49" w:rsidRDefault="00152D49">
      <w:r>
        <w:t xml:space="preserve">I udstillingens begyndelse bliver man mødt af en automatisk skyde dør. Dørene går op, og man går ind træder nu ind i en anden verden. På væggene er der illustrationer, som giver en flygtig fornemmelse af de sandede områder, hvor gravkamrene titter frem, og det frodige landskab langs Nilen, som bugter sig under fødderne. Lyden af bølger lægger sig som en beroligende hånd over sindet, mens man roligt </w:t>
      </w:r>
      <w:r>
        <w:t>bliver guidet</w:t>
      </w:r>
      <w:r>
        <w:t xml:space="preserve"> videre ind i udstillingen, hvor historien om Osiris</w:t>
      </w:r>
      <w:r w:rsidR="003E5A6F">
        <w:t>, guden af underverdenen,</w:t>
      </w:r>
      <w:r>
        <w:t xml:space="preserve"> udspiller sig på tre steler, og </w:t>
      </w:r>
      <w:r w:rsidR="003E5A6F">
        <w:t>danner fundament for den videre</w:t>
      </w:r>
      <w:r w:rsidR="005F0E0D">
        <w:t xml:space="preserve"> historie.</w:t>
      </w:r>
    </w:p>
    <w:p w14:paraId="206F7DA3" w14:textId="77777777" w:rsidR="005F0E0D" w:rsidRDefault="00152D49">
      <w:r>
        <w:t>Man træder nu ind i ba</w:t>
      </w:r>
      <w:r w:rsidR="005F0E0D">
        <w:t xml:space="preserve">lsameringssalen, hvor bandagestrimler og krukker med duften af den oprindelige balsameringsolie byder op til dybere indlevelse, mens man læser de to tilstedeværende mumiers, eller levende forfædres, historier. </w:t>
      </w:r>
    </w:p>
    <w:p w14:paraId="0EE5CB68" w14:textId="5C9BFE09" w:rsidR="00152D49" w:rsidRDefault="005F0E0D">
      <w:r>
        <w:t xml:space="preserve">Man kan studere de fire kanopekrukker, som blev brugt til opbevaring at de vitale organer efter mumificeringen, fordybe sig i ritualet </w:t>
      </w:r>
      <w:r w:rsidR="003E5A6F">
        <w:t>omkring amuletterne som lægges i bandagen eller lytte til de levendes historien om tiden fra balsameringenssalen til gravkammeret.</w:t>
      </w:r>
    </w:p>
    <w:p w14:paraId="708F1907" w14:textId="61D215EC" w:rsidR="003E5A6F" w:rsidRDefault="003E5A6F">
      <w:r>
        <w:t>Man ledes nu videre ind i underverdenen, hvor man tages med på rejsen gennem dødebogen, mødet med Osiris, guder og forfædre, den følgende dom og færden over Nilen. Endnu engang tages man med af Nilens brusen, vindens susen og lyde fra de udfordringer som venter forude.</w:t>
      </w:r>
    </w:p>
    <w:p w14:paraId="4DD06045" w14:textId="214B2439" w:rsidR="003E5A6F" w:rsidRDefault="003E5A6F">
      <w:r>
        <w:t xml:space="preserve">Herfra ledes man videre ind i gravkammeret, hvor roen har lagt sig og forbindelsen og kontakten mellem levende og døde opstår. </w:t>
      </w:r>
      <w:r w:rsidR="0046416B">
        <w:t>Her holdes de afdøde i live i efterlivet gennem de levendes minder, fortællinger og offergaver.</w:t>
      </w:r>
    </w:p>
    <w:p w14:paraId="2D7392AB" w14:textId="3A52C7D9" w:rsidR="0046416B" w:rsidRDefault="0046416B">
      <w:r>
        <w:t xml:space="preserve">Sluttelig guides man ind i efterlivet i sivmarkerne, hvor alt er frodigt og i balance. Her kan man gå på opdagelse i gravkamrenes indretning og gaverne, som skal give den afdøde det bedst mulige efterliv, mens denne hjælper guder og andre forfædre med at holde verden i balance. </w:t>
      </w:r>
    </w:p>
    <w:p w14:paraId="5C9A8F89" w14:textId="50828A42" w:rsidR="0046416B" w:rsidRDefault="0046416B">
      <w:r>
        <w:t>Lyden af barnelatter, den milde brise og</w:t>
      </w:r>
      <w:r w:rsidR="00F85919">
        <w:t xml:space="preserve"> den</w:t>
      </w:r>
      <w:r w:rsidR="00DC15ED">
        <w:t xml:space="preserve"> ophøjede</w:t>
      </w:r>
      <w:r w:rsidR="00F85919">
        <w:t xml:space="preserve"> musik</w:t>
      </w:r>
      <w:r>
        <w:t xml:space="preserve">, skaber en nærmest meditativ stemning og opfordre til </w:t>
      </w:r>
      <w:r w:rsidR="00DC15ED">
        <w:t xml:space="preserve">refleksion og </w:t>
      </w:r>
      <w:r>
        <w:t>eftertanke.</w:t>
      </w:r>
    </w:p>
    <w:p w14:paraId="79F6F285" w14:textId="77777777" w:rsidR="003E5A6F" w:rsidRDefault="003E5A6F"/>
    <w:p w14:paraId="60C696E1" w14:textId="77777777" w:rsidR="00EA25F6" w:rsidRDefault="00EA25F6">
      <w:pPr>
        <w:rPr>
          <w:rFonts w:asciiTheme="majorHAnsi" w:eastAsiaTheme="majorEastAsia" w:hAnsiTheme="majorHAnsi" w:cstheme="majorBidi"/>
          <w:color w:val="2F5496" w:themeColor="accent1" w:themeShade="BF"/>
          <w:sz w:val="32"/>
          <w:szCs w:val="32"/>
        </w:rPr>
      </w:pPr>
      <w:r>
        <w:br w:type="page"/>
      </w:r>
    </w:p>
    <w:p w14:paraId="62324A5D" w14:textId="3F6A0174" w:rsidR="00EA25F6" w:rsidRDefault="00EA25F6" w:rsidP="00EA25F6">
      <w:pPr>
        <w:pStyle w:val="Overskrift1"/>
      </w:pPr>
      <w:r>
        <w:lastRenderedPageBreak/>
        <w:t>Tekst til rapport</w:t>
      </w:r>
    </w:p>
    <w:p w14:paraId="43F05108" w14:textId="77777777" w:rsidR="002311A3" w:rsidRDefault="00EA25F6" w:rsidP="00EA25F6">
      <w:r>
        <w:t>Som led i researchfasen blev udstillingen besøgt flere gange. Her blev udstillingen gået igennem, taget ind og observeret</w:t>
      </w:r>
      <w:r w:rsidR="00113E6F">
        <w:t xml:space="preserve"> – b</w:t>
      </w:r>
      <w:r>
        <w:t>åde på stemning og besøgende. Det er tydeligt, at der er gjort meget for at skabe en rolig og behagelig</w:t>
      </w:r>
      <w:r w:rsidR="00113E6F" w:rsidRPr="00113E6F">
        <w:t xml:space="preserve"> </w:t>
      </w:r>
      <w:r w:rsidR="00113E6F">
        <w:t>stemning</w:t>
      </w:r>
      <w:r>
        <w:t xml:space="preserve"> for at understrege</w:t>
      </w:r>
      <w:r w:rsidR="00740A2A">
        <w:t>,</w:t>
      </w:r>
      <w:r>
        <w:t xml:space="preserve"> </w:t>
      </w:r>
      <w:r w:rsidR="00113E6F">
        <w:t xml:space="preserve">at døden her blot er det næste skridt </w:t>
      </w:r>
      <w:r w:rsidR="000A0167">
        <w:t>på den cirkulære</w:t>
      </w:r>
      <w:r w:rsidR="00113E6F">
        <w:t xml:space="preserve"> rejse</w:t>
      </w:r>
      <w:r w:rsidR="00740A2A">
        <w:t xml:space="preserve"> af fødsel, død og genfødsel. </w:t>
      </w:r>
    </w:p>
    <w:p w14:paraId="49ED6E11" w14:textId="70ECC844" w:rsidR="000A0167" w:rsidRDefault="00740A2A" w:rsidP="00EA25F6">
      <w:r>
        <w:t>Fra udstillingens begyndelse bliver den besøgende taget i hånden</w:t>
      </w:r>
      <w:r w:rsidR="00585805">
        <w:t xml:space="preserve"> </w:t>
      </w:r>
      <w:r>
        <w:t>og</w:t>
      </w:r>
      <w:r w:rsidR="002311A3">
        <w:t xml:space="preserve"> bliver</w:t>
      </w:r>
      <w:r>
        <w:t xml:space="preserve"> gennem både digitale og analoge fortællinger </w:t>
      </w:r>
      <w:r w:rsidR="002311A3">
        <w:t>taget med på en rejse gennem det gamle Egyptens myter og ritualer.</w:t>
      </w:r>
    </w:p>
    <w:p w14:paraId="3290194E" w14:textId="77777777" w:rsidR="009D79AC" w:rsidRDefault="00585805" w:rsidP="00EA25F6">
      <w:r>
        <w:t xml:space="preserve">Der er i udstillingen brugt farver og belysning, som passer til fortællingens forskellige faser. </w:t>
      </w:r>
      <w:r w:rsidR="009D79AC">
        <w:t>I</w:t>
      </w:r>
      <w:r>
        <w:t xml:space="preserve"> balsameringssalen</w:t>
      </w:r>
      <w:r w:rsidR="009D79AC">
        <w:t>, som er udstillingens første fase,</w:t>
      </w:r>
      <w:r>
        <w:t xml:space="preserve"> er </w:t>
      </w:r>
      <w:r w:rsidR="009D79AC">
        <w:t>gulvet er malet som sand</w:t>
      </w:r>
      <w:r w:rsidR="009D79AC">
        <w:t xml:space="preserve"> og der er</w:t>
      </w:r>
      <w:r w:rsidR="009D79AC">
        <w:t xml:space="preserve"> </w:t>
      </w:r>
      <w:r>
        <w:t>en nedtonet og varm belysning</w:t>
      </w:r>
      <w:r w:rsidR="009D79AC">
        <w:t>. Det hele er</w:t>
      </w:r>
      <w:r>
        <w:t xml:space="preserve"> med til at sætte scenen, og man kan nærmest forstille sig </w:t>
      </w:r>
      <w:r w:rsidR="00A13A99">
        <w:t xml:space="preserve">balsamørene stå og arbejde på den interaktive mumie, som står midt i rummet. </w:t>
      </w:r>
    </w:p>
    <w:p w14:paraId="48330DE3" w14:textId="05601968" w:rsidR="00A13A99" w:rsidRDefault="00A13A99" w:rsidP="00EA25F6">
      <w:r>
        <w:t xml:space="preserve">I salen med underverdenen er belysningen mere hvid og dæmpet, </w:t>
      </w:r>
      <w:r w:rsidR="009D79AC">
        <w:t>og gulvet har nu samme farve som væggene og der er påmalet stjerner. Der hænger desuden snore med klare sten fra loftet, og man får en fornemmelse af at befinde sig i en blanding af underverdenen og Universet.</w:t>
      </w:r>
      <w:r>
        <w:t xml:space="preserve"> </w:t>
      </w:r>
      <w:r w:rsidR="00A928E3">
        <w:t>Musikken og lydene er desuden lidt dybere og understøtter ideen om en besværet færd, som byder på alt fra mødet med Osiris til mødet med forskellige mytiske væsner.</w:t>
      </w:r>
    </w:p>
    <w:p w14:paraId="3776B3F1" w14:textId="71B0B6D1" w:rsidR="00A928E3" w:rsidRDefault="00A928E3" w:rsidP="00EA25F6">
      <w:r>
        <w:t xml:space="preserve">Gravkammeret, som er udstillingens tredje del, </w:t>
      </w:r>
      <w:r w:rsidR="00B85B7E">
        <w:t>er fremstillet i varme, rolige farver, som virker indbydende og omfavnende</w:t>
      </w:r>
      <w:r w:rsidR="001A5824">
        <w:t>. Der er desuden</w:t>
      </w:r>
      <w:r w:rsidR="00AA5F06">
        <w:t xml:space="preserve"> rig mulighed for at fordybe sig i</w:t>
      </w:r>
      <w:r w:rsidR="001A5824">
        <w:t xml:space="preserve"> </w:t>
      </w:r>
      <w:r w:rsidR="00F43C25">
        <w:t>(</w:t>
      </w:r>
      <w:r w:rsidR="00AA5F06">
        <w:t xml:space="preserve">de </w:t>
      </w:r>
      <w:r w:rsidR="00F43C25">
        <w:t>originale?) illustrationer på væggene som fortæller historier om den afdødes liv og efterliv</w:t>
      </w:r>
      <w:r w:rsidR="00620D8B">
        <w:t>.</w:t>
      </w:r>
    </w:p>
    <w:p w14:paraId="0BCD5D10" w14:textId="6B744E4F" w:rsidR="00AA5F06" w:rsidRDefault="00AA5F06" w:rsidP="00EA25F6">
      <w:r>
        <w:t>I fjerde og sidste fase af udstillingen bliver gæsten taget med til efterlivet i Sivmarkerne, hvor Nilen igen bugter sig under fødderne</w:t>
      </w:r>
      <w:r w:rsidR="00081C12">
        <w:t xml:space="preserve"> og åbner for mulighed for at gå på opdagelse i modeller af gravkamre og nogle af gaverne som blev givet med.</w:t>
      </w:r>
    </w:p>
    <w:p w14:paraId="3BB49C45" w14:textId="319770D6" w:rsidR="00081C12" w:rsidRDefault="00081C12" w:rsidP="00EA25F6">
      <w:r>
        <w:t xml:space="preserve">Som helhed er det tydeligt, at Moesgaard Museum har lagt et stort arbejde i, til forskel fra andre </w:t>
      </w:r>
      <w:commentRangeStart w:id="0"/>
      <w:r>
        <w:t>museer</w:t>
      </w:r>
      <w:commentRangeEnd w:id="0"/>
      <w:r>
        <w:rPr>
          <w:rStyle w:val="Kommentarhenvisning"/>
        </w:rPr>
        <w:commentReference w:id="0"/>
      </w:r>
      <w:r>
        <w:t xml:space="preserve">, at </w:t>
      </w:r>
      <w:r w:rsidR="004E628F">
        <w:t xml:space="preserve">fokusere på fortællingen om efterlivet og ikke fortællingen om døden, og skabe en ramme, som formidler de oldgamle historier og myter </w:t>
      </w:r>
      <w:r w:rsidR="00B44816">
        <w:t xml:space="preserve">til deres gæster </w:t>
      </w:r>
      <w:r w:rsidR="004E628F">
        <w:t>på respektabel vis.</w:t>
      </w:r>
    </w:p>
    <w:p w14:paraId="2B9870ED" w14:textId="2C856E26" w:rsidR="00620D8B" w:rsidRPr="00EA25F6" w:rsidRDefault="00620D8B" w:rsidP="00EA25F6"/>
    <w:sectPr w:rsidR="00620D8B" w:rsidRPr="00EA25F6">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rlotte Xenia" w:date="2023-11-30T10:29:00Z" w:initials="CX">
    <w:p w14:paraId="654E4A05" w14:textId="77777777" w:rsidR="00081C12" w:rsidRDefault="00081C12" w:rsidP="009B41FB">
      <w:pPr>
        <w:pStyle w:val="Kommentartekst"/>
      </w:pPr>
      <w:r>
        <w:rPr>
          <w:rStyle w:val="Kommentarhenvisning"/>
        </w:rPr>
        <w:annotationRef/>
      </w:r>
      <w:r>
        <w:t>Kilde: Interview med Pauline, Bilag?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4E4A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7FF8EFB" w16cex:dateUtc="2023-11-30T0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4E4A05" w16cid:durableId="07FF8E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otte Xenia">
    <w15:presenceInfo w15:providerId="Windows Live" w15:userId="0f4892719e6814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D49"/>
    <w:rsid w:val="00081C12"/>
    <w:rsid w:val="000A0167"/>
    <w:rsid w:val="00113E6F"/>
    <w:rsid w:val="00152D49"/>
    <w:rsid w:val="001A5824"/>
    <w:rsid w:val="002311A3"/>
    <w:rsid w:val="00233C36"/>
    <w:rsid w:val="003E5A6F"/>
    <w:rsid w:val="00417DFC"/>
    <w:rsid w:val="0046416B"/>
    <w:rsid w:val="004E628F"/>
    <w:rsid w:val="00585805"/>
    <w:rsid w:val="005F0E0D"/>
    <w:rsid w:val="00620D8B"/>
    <w:rsid w:val="00740A2A"/>
    <w:rsid w:val="009D79AC"/>
    <w:rsid w:val="009F2CD8"/>
    <w:rsid w:val="00A13A99"/>
    <w:rsid w:val="00A928E3"/>
    <w:rsid w:val="00AA5F06"/>
    <w:rsid w:val="00B44816"/>
    <w:rsid w:val="00B85B7E"/>
    <w:rsid w:val="00DC15ED"/>
    <w:rsid w:val="00EA25F6"/>
    <w:rsid w:val="00F43C25"/>
    <w:rsid w:val="00F8591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9AC9"/>
  <w15:chartTrackingRefBased/>
  <w15:docId w15:val="{318C5BE4-E02D-425C-AE6F-8430BEDD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A2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A25F6"/>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081C12"/>
    <w:rPr>
      <w:sz w:val="16"/>
      <w:szCs w:val="16"/>
    </w:rPr>
  </w:style>
  <w:style w:type="paragraph" w:styleId="Kommentartekst">
    <w:name w:val="annotation text"/>
    <w:basedOn w:val="Normal"/>
    <w:link w:val="KommentartekstTegn"/>
    <w:uiPriority w:val="99"/>
    <w:unhideWhenUsed/>
    <w:rsid w:val="00081C12"/>
    <w:pPr>
      <w:spacing w:line="240" w:lineRule="auto"/>
    </w:pPr>
    <w:rPr>
      <w:sz w:val="20"/>
      <w:szCs w:val="20"/>
    </w:rPr>
  </w:style>
  <w:style w:type="character" w:customStyle="1" w:styleId="KommentartekstTegn">
    <w:name w:val="Kommentartekst Tegn"/>
    <w:basedOn w:val="Standardskrifttypeiafsnit"/>
    <w:link w:val="Kommentartekst"/>
    <w:uiPriority w:val="99"/>
    <w:rsid w:val="00081C12"/>
    <w:rPr>
      <w:sz w:val="20"/>
      <w:szCs w:val="20"/>
    </w:rPr>
  </w:style>
  <w:style w:type="paragraph" w:styleId="Kommentaremne">
    <w:name w:val="annotation subject"/>
    <w:basedOn w:val="Kommentartekst"/>
    <w:next w:val="Kommentartekst"/>
    <w:link w:val="KommentaremneTegn"/>
    <w:uiPriority w:val="99"/>
    <w:semiHidden/>
    <w:unhideWhenUsed/>
    <w:rsid w:val="00081C12"/>
    <w:rPr>
      <w:b/>
      <w:bCs/>
    </w:rPr>
  </w:style>
  <w:style w:type="character" w:customStyle="1" w:styleId="KommentaremneTegn">
    <w:name w:val="Kommentaremne Tegn"/>
    <w:basedOn w:val="KommentartekstTegn"/>
    <w:link w:val="Kommentaremne"/>
    <w:uiPriority w:val="99"/>
    <w:semiHidden/>
    <w:rsid w:val="00081C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C9E8B-B484-44BF-999D-B0407C143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2</Pages>
  <Words>585</Words>
  <Characters>3569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Xenia</dc:creator>
  <cp:keywords/>
  <dc:description/>
  <cp:lastModifiedBy>Charlotte Xenia</cp:lastModifiedBy>
  <cp:revision>1</cp:revision>
  <dcterms:created xsi:type="dcterms:W3CDTF">2023-11-29T08:08:00Z</dcterms:created>
  <dcterms:modified xsi:type="dcterms:W3CDTF">2023-11-30T10:03:00Z</dcterms:modified>
</cp:coreProperties>
</file>