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BB55" w14:textId="672039CD" w:rsidR="009C0155" w:rsidRPr="009C0155" w:rsidRDefault="009C0155" w:rsidP="009C0155">
      <w:pPr>
        <w:shd w:val="clear" w:color="auto" w:fill="FFFFFF"/>
        <w:spacing w:before="300" w:after="150" w:line="600" w:lineRule="atLeast"/>
        <w:jc w:val="center"/>
        <w:outlineLvl w:val="0"/>
        <w:rPr>
          <w:rFonts w:ascii="Arial" w:eastAsia="Times New Roman" w:hAnsi="Arial" w:cs="Arial"/>
          <w:b/>
          <w:bCs/>
          <w:color w:val="006836"/>
          <w:kern w:val="36"/>
          <w:sz w:val="57"/>
          <w:szCs w:val="57"/>
          <w:lang w:eastAsia="es-GT"/>
        </w:rPr>
      </w:pPr>
      <w:r w:rsidRPr="0078434F">
        <w:rPr>
          <w:rFonts w:ascii="Arial" w:eastAsia="Times New Roman" w:hAnsi="Arial" w:cs="Arial"/>
          <w:b/>
          <w:bCs/>
          <w:color w:val="006836"/>
          <w:kern w:val="36"/>
          <w:sz w:val="57"/>
          <w:szCs w:val="57"/>
          <w:lang w:eastAsia="es-GT"/>
        </w:rPr>
        <w:t>S</w:t>
      </w:r>
      <w:r w:rsidRPr="009C0155">
        <w:rPr>
          <w:rFonts w:ascii="Arial" w:eastAsia="Times New Roman" w:hAnsi="Arial" w:cs="Arial"/>
          <w:b/>
          <w:bCs/>
          <w:color w:val="006836"/>
          <w:kern w:val="36"/>
          <w:sz w:val="57"/>
          <w:szCs w:val="57"/>
          <w:lang w:eastAsia="es-GT"/>
        </w:rPr>
        <w:t>oftware para la gestión de Recursos Humanos</w:t>
      </w:r>
    </w:p>
    <w:p w14:paraId="0247E763" w14:textId="27A4CD79" w:rsidR="00DD1A88" w:rsidRPr="0078434F" w:rsidRDefault="00DD1A88" w:rsidP="00D622C4">
      <w:pPr>
        <w:jc w:val="both"/>
        <w:rPr>
          <w:rFonts w:ascii="Arial" w:hAnsi="Arial" w:cs="Arial"/>
          <w:color w:val="000000" w:themeColor="text1"/>
        </w:rPr>
      </w:pPr>
    </w:p>
    <w:p w14:paraId="786B68BB" w14:textId="619340EE" w:rsidR="009C0155" w:rsidRPr="0078434F" w:rsidRDefault="00861AE0" w:rsidP="00D622C4">
      <w:pPr>
        <w:jc w:val="both"/>
        <w:rPr>
          <w:rFonts w:ascii="Arial" w:hAnsi="Arial" w:cs="Arial"/>
          <w:color w:val="000000" w:themeColor="text1"/>
        </w:rPr>
      </w:pPr>
      <w:r w:rsidRPr="0078434F">
        <w:rPr>
          <w:rFonts w:ascii="Arial" w:hAnsi="Arial" w:cs="Arial"/>
          <w:color w:val="000000" w:themeColor="text1"/>
          <w:sz w:val="21"/>
          <w:szCs w:val="21"/>
          <w:shd w:val="clear" w:color="auto" w:fill="FFFFFF"/>
        </w:rPr>
        <w:t xml:space="preserve">Este </w:t>
      </w:r>
      <w:r w:rsidR="009C0155" w:rsidRPr="0078434F">
        <w:rPr>
          <w:rFonts w:ascii="Arial" w:hAnsi="Arial" w:cs="Arial"/>
          <w:color w:val="000000" w:themeColor="text1"/>
          <w:sz w:val="21"/>
          <w:szCs w:val="21"/>
          <w:shd w:val="clear" w:color="auto" w:fill="FFFFFF"/>
        </w:rPr>
        <w:t xml:space="preserve">software </w:t>
      </w:r>
      <w:r w:rsidRPr="0078434F">
        <w:rPr>
          <w:rFonts w:ascii="Arial" w:hAnsi="Arial" w:cs="Arial"/>
          <w:color w:val="000000" w:themeColor="text1"/>
          <w:sz w:val="21"/>
          <w:szCs w:val="21"/>
          <w:shd w:val="clear" w:color="auto" w:fill="FFFFFF"/>
        </w:rPr>
        <w:t>es utilizado para la</w:t>
      </w:r>
      <w:r w:rsidR="009C0155" w:rsidRPr="0078434F">
        <w:rPr>
          <w:rFonts w:ascii="Arial" w:hAnsi="Arial" w:cs="Arial"/>
          <w:color w:val="000000" w:themeColor="text1"/>
          <w:sz w:val="21"/>
          <w:szCs w:val="21"/>
          <w:shd w:val="clear" w:color="auto" w:fill="FFFFFF"/>
        </w:rPr>
        <w:t xml:space="preserve"> gestión de recurso humano que se adaptan para la realización de las diferentes tareas, </w:t>
      </w:r>
      <w:r w:rsidRPr="0078434F">
        <w:rPr>
          <w:rFonts w:ascii="Arial" w:hAnsi="Arial" w:cs="Arial"/>
          <w:color w:val="000000" w:themeColor="text1"/>
          <w:sz w:val="21"/>
          <w:szCs w:val="21"/>
          <w:shd w:val="clear" w:color="auto" w:fill="FFFFFF"/>
        </w:rPr>
        <w:t xml:space="preserve">una </w:t>
      </w:r>
      <w:r w:rsidR="009C0155" w:rsidRPr="0078434F">
        <w:rPr>
          <w:rFonts w:ascii="Arial" w:hAnsi="Arial" w:cs="Arial"/>
          <w:color w:val="000000" w:themeColor="text1"/>
          <w:sz w:val="21"/>
          <w:szCs w:val="21"/>
          <w:shd w:val="clear" w:color="auto" w:fill="FFFFFF"/>
        </w:rPr>
        <w:t>interfa</w:t>
      </w:r>
      <w:r w:rsidRPr="0078434F">
        <w:rPr>
          <w:rFonts w:ascii="Arial" w:hAnsi="Arial" w:cs="Arial"/>
          <w:color w:val="000000" w:themeColor="text1"/>
          <w:sz w:val="21"/>
          <w:szCs w:val="21"/>
          <w:shd w:val="clear" w:color="auto" w:fill="FFFFFF"/>
        </w:rPr>
        <w:t>z</w:t>
      </w:r>
      <w:r w:rsidR="009C0155" w:rsidRPr="0078434F">
        <w:rPr>
          <w:rFonts w:ascii="Arial" w:hAnsi="Arial" w:cs="Arial"/>
          <w:color w:val="000000" w:themeColor="text1"/>
          <w:sz w:val="21"/>
          <w:szCs w:val="21"/>
          <w:shd w:val="clear" w:color="auto" w:fill="FFFFFF"/>
        </w:rPr>
        <w:t xml:space="preserve"> visual sumamente amigables, lo cual facilita la comprensión para el usuario permitiéndole alcanzar un alto grado de productividad en un tiempo relativamente corto. Otro elemento importante es que reduce la curva de aprendizaje, </w:t>
      </w:r>
      <w:r w:rsidR="0078434F" w:rsidRPr="0078434F">
        <w:rPr>
          <w:rFonts w:ascii="Arial" w:hAnsi="Arial" w:cs="Arial"/>
          <w:color w:val="000000" w:themeColor="text1"/>
          <w:sz w:val="21"/>
          <w:szCs w:val="21"/>
          <w:shd w:val="clear" w:color="auto" w:fill="FFFFFF"/>
        </w:rPr>
        <w:t>este software está completamente</w:t>
      </w:r>
      <w:r w:rsidR="009C0155" w:rsidRPr="0078434F">
        <w:rPr>
          <w:rFonts w:ascii="Arial" w:hAnsi="Arial" w:cs="Arial"/>
          <w:color w:val="000000" w:themeColor="text1"/>
          <w:sz w:val="21"/>
          <w:szCs w:val="21"/>
          <w:shd w:val="clear" w:color="auto" w:fill="FFFFFF"/>
        </w:rPr>
        <w:t xml:space="preserve"> integrados con aplicaciones de </w:t>
      </w:r>
      <w:r w:rsidR="009C0155" w:rsidRPr="0078434F">
        <w:rPr>
          <w:rStyle w:val="text-span"/>
          <w:rFonts w:ascii="Arial" w:hAnsi="Arial" w:cs="Arial"/>
          <w:color w:val="000000" w:themeColor="text1"/>
          <w:sz w:val="21"/>
          <w:szCs w:val="21"/>
          <w:shd w:val="clear" w:color="auto" w:fill="FFFFFF"/>
        </w:rPr>
        <w:t>Oficina Microsoft</w:t>
      </w:r>
      <w:r w:rsidR="009C0155" w:rsidRPr="0078434F">
        <w:rPr>
          <w:rFonts w:ascii="Arial" w:hAnsi="Arial" w:cs="Arial"/>
          <w:color w:val="000000" w:themeColor="text1"/>
          <w:sz w:val="21"/>
          <w:szCs w:val="21"/>
          <w:shd w:val="clear" w:color="auto" w:fill="FFFFFF"/>
        </w:rPr>
        <w:t>, permitiendo la publicación de la información o reportes de los sistemas a través de </w:t>
      </w:r>
      <w:r w:rsidR="009C0155" w:rsidRPr="0078434F">
        <w:rPr>
          <w:rStyle w:val="text-span"/>
          <w:rFonts w:ascii="Arial" w:hAnsi="Arial" w:cs="Arial"/>
          <w:color w:val="000000" w:themeColor="text1"/>
          <w:sz w:val="21"/>
          <w:szCs w:val="21"/>
          <w:shd w:val="clear" w:color="auto" w:fill="FFFFFF"/>
        </w:rPr>
        <w:t>Word</w:t>
      </w:r>
      <w:r w:rsidR="009C0155" w:rsidRPr="0078434F">
        <w:rPr>
          <w:rFonts w:ascii="Arial" w:hAnsi="Arial" w:cs="Arial"/>
          <w:color w:val="000000" w:themeColor="text1"/>
          <w:sz w:val="21"/>
          <w:szCs w:val="21"/>
          <w:shd w:val="clear" w:color="auto" w:fill="FFFFFF"/>
        </w:rPr>
        <w:t>, </w:t>
      </w:r>
      <w:r w:rsidR="009C0155" w:rsidRPr="0078434F">
        <w:rPr>
          <w:rStyle w:val="text-span"/>
          <w:rFonts w:ascii="Arial" w:hAnsi="Arial" w:cs="Arial"/>
          <w:color w:val="000000" w:themeColor="text1"/>
          <w:sz w:val="21"/>
          <w:szCs w:val="21"/>
          <w:shd w:val="clear" w:color="auto" w:fill="FFFFFF"/>
        </w:rPr>
        <w:t>Excel</w:t>
      </w:r>
      <w:r w:rsidR="009C0155" w:rsidRPr="0078434F">
        <w:rPr>
          <w:rFonts w:ascii="Arial" w:hAnsi="Arial" w:cs="Arial"/>
          <w:color w:val="000000" w:themeColor="text1"/>
          <w:sz w:val="21"/>
          <w:szCs w:val="21"/>
          <w:shd w:val="clear" w:color="auto" w:fill="FFFFFF"/>
        </w:rPr>
        <w:t> o </w:t>
      </w:r>
      <w:r w:rsidR="009C0155" w:rsidRPr="0078434F">
        <w:rPr>
          <w:rStyle w:val="text-span"/>
          <w:rFonts w:ascii="Arial" w:hAnsi="Arial" w:cs="Arial"/>
          <w:color w:val="000000" w:themeColor="text1"/>
          <w:sz w:val="21"/>
          <w:szCs w:val="21"/>
          <w:shd w:val="clear" w:color="auto" w:fill="FFFFFF"/>
        </w:rPr>
        <w:t>Visio</w:t>
      </w:r>
      <w:r w:rsidRPr="0078434F">
        <w:rPr>
          <w:rStyle w:val="text-span"/>
          <w:rFonts w:ascii="Arial" w:hAnsi="Arial" w:cs="Arial"/>
          <w:color w:val="000000" w:themeColor="text1"/>
          <w:sz w:val="21"/>
          <w:szCs w:val="21"/>
          <w:shd w:val="clear" w:color="auto" w:fill="FFFFFF"/>
        </w:rPr>
        <w:t>.</w:t>
      </w:r>
    </w:p>
    <w:p w14:paraId="7D5944B8" w14:textId="77777777" w:rsidR="009C0155" w:rsidRPr="0078434F" w:rsidRDefault="009C0155">
      <w:pPr>
        <w:rPr>
          <w:rFonts w:ascii="Arial" w:hAnsi="Arial" w:cs="Arial"/>
        </w:rPr>
      </w:pPr>
    </w:p>
    <w:p w14:paraId="16109AA1" w14:textId="5A5658C5" w:rsidR="00DD1A88" w:rsidRPr="0078434F" w:rsidRDefault="00DD1A88">
      <w:pPr>
        <w:rPr>
          <w:rFonts w:ascii="Arial" w:hAnsi="Arial" w:cs="Arial"/>
        </w:rPr>
      </w:pPr>
      <w:r w:rsidRPr="0078434F">
        <w:rPr>
          <w:rFonts w:ascii="Arial" w:hAnsi="Arial" w:cs="Arial"/>
          <w:noProof/>
        </w:rPr>
        <w:drawing>
          <wp:inline distT="0" distB="0" distL="0" distR="0" wp14:anchorId="0C78ECD3" wp14:editId="2A808A26">
            <wp:extent cx="5715000" cy="3914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945" cy="3914787"/>
                    </a:xfrm>
                    <a:prstGeom prst="rect">
                      <a:avLst/>
                    </a:prstGeom>
                  </pic:spPr>
                </pic:pic>
              </a:graphicData>
            </a:graphic>
          </wp:inline>
        </w:drawing>
      </w:r>
    </w:p>
    <w:p w14:paraId="3D985B9A" w14:textId="57E42DCA" w:rsidR="009C0155" w:rsidRPr="0078434F" w:rsidRDefault="009C0155">
      <w:pPr>
        <w:rPr>
          <w:rFonts w:ascii="Arial" w:hAnsi="Arial" w:cs="Arial"/>
        </w:rPr>
      </w:pPr>
    </w:p>
    <w:p w14:paraId="67BD7C0B" w14:textId="6B4C8DC8" w:rsidR="009C0155" w:rsidRPr="0078434F" w:rsidRDefault="009C0155">
      <w:pPr>
        <w:rPr>
          <w:rFonts w:ascii="Arial" w:hAnsi="Arial" w:cs="Arial"/>
        </w:rPr>
      </w:pPr>
    </w:p>
    <w:p w14:paraId="72E81F0C" w14:textId="4DFC170E" w:rsidR="009C0155" w:rsidRPr="0078434F" w:rsidRDefault="009C0155">
      <w:pPr>
        <w:rPr>
          <w:rFonts w:ascii="Arial" w:hAnsi="Arial" w:cs="Arial"/>
        </w:rPr>
      </w:pPr>
    </w:p>
    <w:p w14:paraId="4783083D" w14:textId="6770C40A" w:rsidR="009C0155" w:rsidRPr="0078434F" w:rsidRDefault="00D622C4" w:rsidP="00861AE0">
      <w:pPr>
        <w:pStyle w:val="Ttulo2"/>
        <w:shd w:val="clear" w:color="auto" w:fill="FFFFFF"/>
        <w:spacing w:before="300" w:after="150" w:line="540" w:lineRule="atLeast"/>
        <w:jc w:val="center"/>
        <w:rPr>
          <w:rFonts w:ascii="Arial" w:hAnsi="Arial" w:cs="Arial"/>
          <w:b/>
          <w:bCs/>
          <w:color w:val="002060"/>
          <w:sz w:val="30"/>
          <w:szCs w:val="30"/>
        </w:rPr>
      </w:pPr>
      <w:r w:rsidRPr="0078434F">
        <w:rPr>
          <w:rFonts w:ascii="Arial" w:hAnsi="Arial" w:cs="Arial"/>
          <w:b/>
          <w:bCs/>
          <w:color w:val="002060"/>
          <w:sz w:val="30"/>
          <w:szCs w:val="30"/>
        </w:rPr>
        <w:lastRenderedPageBreak/>
        <w:t>HERRAMIENTAS DEL SOFTWARE</w:t>
      </w:r>
    </w:p>
    <w:p w14:paraId="08DFDB4A" w14:textId="77777777" w:rsidR="009C0155" w:rsidRPr="0078434F" w:rsidRDefault="009C0155" w:rsidP="009C0155">
      <w:pPr>
        <w:shd w:val="clear" w:color="auto" w:fill="FFFFFF"/>
        <w:spacing w:after="60"/>
        <w:rPr>
          <w:rStyle w:val="Hipervnculo"/>
          <w:rFonts w:ascii="Arial" w:hAnsi="Arial" w:cs="Arial"/>
          <w:color w:val="525252"/>
          <w:sz w:val="21"/>
          <w:szCs w:val="21"/>
          <w:u w:val="none"/>
        </w:rPr>
      </w:pPr>
      <w:r w:rsidRPr="0078434F">
        <w:rPr>
          <w:rFonts w:ascii="Arial" w:hAnsi="Arial" w:cs="Arial"/>
          <w:color w:val="333333"/>
          <w:sz w:val="21"/>
          <w:szCs w:val="21"/>
        </w:rPr>
        <w:fldChar w:fldCharType="begin"/>
      </w:r>
      <w:r w:rsidRPr="0078434F">
        <w:rPr>
          <w:rFonts w:ascii="Arial" w:hAnsi="Arial" w:cs="Arial"/>
          <w:color w:val="333333"/>
          <w:sz w:val="21"/>
          <w:szCs w:val="21"/>
        </w:rPr>
        <w:instrText xml:space="preserve"> HYPERLINK "https://www.aseinfo.com.sv/productos/expedientes" </w:instrText>
      </w:r>
      <w:r w:rsidRPr="0078434F">
        <w:rPr>
          <w:rFonts w:ascii="Arial" w:hAnsi="Arial" w:cs="Arial"/>
          <w:color w:val="333333"/>
          <w:sz w:val="21"/>
          <w:szCs w:val="21"/>
        </w:rPr>
        <w:fldChar w:fldCharType="separate"/>
      </w:r>
    </w:p>
    <w:p w14:paraId="0EEC522B"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t>Expedientes</w:t>
      </w:r>
    </w:p>
    <w:p w14:paraId="35FDE4A9" w14:textId="619BE10C" w:rsidR="009C0155" w:rsidRPr="0078434F" w:rsidRDefault="009C0155" w:rsidP="00D622C4">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fldChar w:fldCharType="end"/>
      </w:r>
      <w:r w:rsidRPr="0078434F">
        <w:rPr>
          <w:rFonts w:ascii="Arial" w:hAnsi="Arial" w:cs="Arial"/>
          <w:color w:val="333333"/>
          <w:sz w:val="21"/>
          <w:szCs w:val="21"/>
        </w:rPr>
        <w:t>permite recopilar la información de los colaboradores de la organización detallando información personal, relación administrativa con la empresa, históricos, información curricular, grupo familiar, seguros, etc.</w:t>
      </w:r>
    </w:p>
    <w:p w14:paraId="6839FE3C" w14:textId="0B37B253" w:rsidR="009C0155" w:rsidRPr="0078434F" w:rsidRDefault="009C0155" w:rsidP="00D622C4">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t>posee una amplia gama de atributos permitiendo a la empresa contar con información detallada de cada uno de sus colaboradores.</w:t>
      </w:r>
    </w:p>
    <w:p w14:paraId="268D5850" w14:textId="77777777" w:rsidR="00FC7D13" w:rsidRPr="0078434F" w:rsidRDefault="00FC7D13" w:rsidP="00FC7D13">
      <w:pPr>
        <w:pStyle w:val="Ttulo2"/>
        <w:shd w:val="clear" w:color="auto" w:fill="FFFFFF"/>
        <w:spacing w:before="0" w:after="450" w:line="540" w:lineRule="atLeast"/>
        <w:rPr>
          <w:rFonts w:ascii="Arial" w:hAnsi="Arial" w:cs="Arial"/>
          <w:b/>
          <w:bCs/>
          <w:color w:val="4472C4" w:themeColor="accent1"/>
          <w:sz w:val="28"/>
          <w:szCs w:val="28"/>
        </w:rPr>
      </w:pPr>
      <w:r w:rsidRPr="0078434F">
        <w:rPr>
          <w:rFonts w:ascii="Arial" w:hAnsi="Arial" w:cs="Arial"/>
          <w:b/>
          <w:bCs/>
          <w:color w:val="4472C4" w:themeColor="accent1"/>
          <w:sz w:val="28"/>
          <w:szCs w:val="28"/>
        </w:rPr>
        <w:t>Ventajas</w:t>
      </w:r>
    </w:p>
    <w:p w14:paraId="1781AA57" w14:textId="77777777" w:rsidR="00FC7D13" w:rsidRPr="0078434F" w:rsidRDefault="00FC7D13" w:rsidP="00FC7D13">
      <w:pPr>
        <w:pStyle w:val="landing-list-item"/>
        <w:numPr>
          <w:ilvl w:val="0"/>
          <w:numId w:val="1"/>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Expedientes digitales de los colaboradores con el historial completo.</w:t>
      </w:r>
    </w:p>
    <w:p w14:paraId="647084B3" w14:textId="77777777" w:rsidR="00FC7D13" w:rsidRPr="0078434F" w:rsidRDefault="00FC7D13" w:rsidP="00FC7D13">
      <w:pPr>
        <w:pStyle w:val="landing-list-item"/>
        <w:numPr>
          <w:ilvl w:val="0"/>
          <w:numId w:val="1"/>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Control de los candidatos desde que ingresan su CV hasta llegar a ser empleado.</w:t>
      </w:r>
    </w:p>
    <w:p w14:paraId="4B9FB09A" w14:textId="77777777" w:rsidR="00FC7D13" w:rsidRPr="0078434F" w:rsidRDefault="00FC7D13" w:rsidP="00FC7D13">
      <w:pPr>
        <w:pStyle w:val="landing-list-item"/>
        <w:numPr>
          <w:ilvl w:val="0"/>
          <w:numId w:val="1"/>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Con el proceso de selección, poder obtener al colaborador que cumple con los requisitos para la posición a ocupar.</w:t>
      </w:r>
    </w:p>
    <w:p w14:paraId="1B18FC83" w14:textId="13DB31A5" w:rsidR="009C0155" w:rsidRPr="0078434F" w:rsidRDefault="009C0155" w:rsidP="009C0155">
      <w:pPr>
        <w:shd w:val="clear" w:color="auto" w:fill="FFFFFF"/>
        <w:spacing w:after="0"/>
        <w:rPr>
          <w:rFonts w:ascii="Arial" w:hAnsi="Arial" w:cs="Arial"/>
          <w:color w:val="333333"/>
          <w:sz w:val="21"/>
          <w:szCs w:val="21"/>
        </w:rPr>
      </w:pPr>
    </w:p>
    <w:p w14:paraId="289BEC9B" w14:textId="77777777" w:rsidR="009C0155" w:rsidRPr="0078434F" w:rsidRDefault="009C0155" w:rsidP="009C0155">
      <w:pPr>
        <w:shd w:val="clear" w:color="auto" w:fill="FFFFFF"/>
        <w:spacing w:after="60"/>
        <w:rPr>
          <w:rStyle w:val="Hipervnculo"/>
          <w:rFonts w:ascii="Arial" w:hAnsi="Arial" w:cs="Arial"/>
          <w:color w:val="525252"/>
          <w:u w:val="none"/>
        </w:rPr>
      </w:pPr>
      <w:r w:rsidRPr="0078434F">
        <w:rPr>
          <w:rFonts w:ascii="Arial" w:hAnsi="Arial" w:cs="Arial"/>
          <w:color w:val="333333"/>
          <w:sz w:val="21"/>
          <w:szCs w:val="21"/>
        </w:rPr>
        <w:fldChar w:fldCharType="begin"/>
      </w:r>
      <w:r w:rsidRPr="0078434F">
        <w:rPr>
          <w:rFonts w:ascii="Arial" w:hAnsi="Arial" w:cs="Arial"/>
          <w:color w:val="333333"/>
          <w:sz w:val="21"/>
          <w:szCs w:val="21"/>
        </w:rPr>
        <w:instrText xml:space="preserve"> HYPERLINK "https://www.aseinfo.com.sv/productos/salud-y-seguridad-ocupacional" </w:instrText>
      </w:r>
      <w:r w:rsidRPr="0078434F">
        <w:rPr>
          <w:rFonts w:ascii="Arial" w:hAnsi="Arial" w:cs="Arial"/>
          <w:color w:val="333333"/>
          <w:sz w:val="21"/>
          <w:szCs w:val="21"/>
        </w:rPr>
        <w:fldChar w:fldCharType="separate"/>
      </w:r>
    </w:p>
    <w:p w14:paraId="00D0C6F0"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t>Salud y Seguridad Ocupacional</w:t>
      </w:r>
    </w:p>
    <w:p w14:paraId="646C8362" w14:textId="77777777" w:rsidR="009C0155" w:rsidRPr="0078434F" w:rsidRDefault="009C0155" w:rsidP="009C0155">
      <w:pPr>
        <w:shd w:val="clear" w:color="auto" w:fill="FFFFFF"/>
        <w:spacing w:after="0"/>
        <w:rPr>
          <w:rFonts w:ascii="Arial" w:hAnsi="Arial" w:cs="Arial"/>
          <w:color w:val="333333"/>
          <w:sz w:val="21"/>
          <w:szCs w:val="21"/>
        </w:rPr>
      </w:pPr>
      <w:r w:rsidRPr="0078434F">
        <w:rPr>
          <w:rFonts w:ascii="Arial" w:hAnsi="Arial" w:cs="Arial"/>
          <w:color w:val="333333"/>
          <w:sz w:val="21"/>
          <w:szCs w:val="21"/>
        </w:rPr>
        <w:fldChar w:fldCharType="end"/>
      </w:r>
    </w:p>
    <w:p w14:paraId="395C0A68" w14:textId="4B3CE7A6" w:rsidR="00FC7D13" w:rsidRPr="0078434F" w:rsidRDefault="00FC7D13" w:rsidP="0078434F">
      <w:pPr>
        <w:shd w:val="clear" w:color="auto" w:fill="FFFFFF"/>
        <w:spacing w:after="60"/>
        <w:jc w:val="both"/>
        <w:rPr>
          <w:rFonts w:ascii="Arial" w:hAnsi="Arial" w:cs="Arial"/>
          <w:color w:val="333333"/>
          <w:sz w:val="21"/>
          <w:szCs w:val="21"/>
          <w:shd w:val="clear" w:color="auto" w:fill="FFFFFF"/>
        </w:rPr>
      </w:pPr>
      <w:r w:rsidRPr="0078434F">
        <w:rPr>
          <w:rFonts w:ascii="Arial" w:hAnsi="Arial" w:cs="Arial"/>
          <w:color w:val="333333"/>
          <w:sz w:val="21"/>
          <w:szCs w:val="21"/>
          <w:shd w:val="clear" w:color="auto" w:fill="FFFFFF"/>
        </w:rPr>
        <w:t xml:space="preserve">La </w:t>
      </w:r>
      <w:r w:rsidR="0078434F" w:rsidRPr="0078434F">
        <w:rPr>
          <w:rFonts w:ascii="Arial" w:hAnsi="Arial" w:cs="Arial"/>
          <w:color w:val="333333"/>
          <w:sz w:val="21"/>
          <w:szCs w:val="21"/>
          <w:shd w:val="clear" w:color="auto" w:fill="FFFFFF"/>
        </w:rPr>
        <w:t>Gestión</w:t>
      </w:r>
      <w:r w:rsidRPr="0078434F">
        <w:rPr>
          <w:rFonts w:ascii="Arial" w:hAnsi="Arial" w:cs="Arial"/>
          <w:color w:val="333333"/>
          <w:sz w:val="21"/>
          <w:szCs w:val="21"/>
          <w:shd w:val="clear" w:color="auto" w:fill="FFFFFF"/>
        </w:rPr>
        <w:t xml:space="preserve"> de Seguridad Ocupacional</w:t>
      </w:r>
      <w:r w:rsidR="0078434F" w:rsidRPr="0078434F">
        <w:rPr>
          <w:rFonts w:ascii="Arial" w:hAnsi="Arial" w:cs="Arial"/>
          <w:color w:val="333333"/>
          <w:sz w:val="21"/>
          <w:szCs w:val="21"/>
          <w:shd w:val="clear" w:color="auto" w:fill="FFFFFF"/>
        </w:rPr>
        <w:t xml:space="preserve"> </w:t>
      </w:r>
      <w:r w:rsidRPr="0078434F">
        <w:rPr>
          <w:rFonts w:ascii="Arial" w:hAnsi="Arial" w:cs="Arial"/>
          <w:color w:val="333333"/>
          <w:sz w:val="21"/>
          <w:szCs w:val="21"/>
          <w:shd w:val="clear" w:color="auto" w:fill="FFFFFF"/>
        </w:rPr>
        <w:t xml:space="preserve">permite administrar de forma eficiente la </w:t>
      </w:r>
      <w:r w:rsidR="0078434F" w:rsidRPr="0078434F">
        <w:rPr>
          <w:rFonts w:ascii="Arial" w:hAnsi="Arial" w:cs="Arial"/>
          <w:color w:val="333333"/>
          <w:sz w:val="21"/>
          <w:szCs w:val="21"/>
          <w:shd w:val="clear" w:color="auto" w:fill="FFFFFF"/>
        </w:rPr>
        <w:t>documentación</w:t>
      </w:r>
      <w:r w:rsidRPr="0078434F">
        <w:rPr>
          <w:rFonts w:ascii="Arial" w:hAnsi="Arial" w:cs="Arial"/>
          <w:color w:val="333333"/>
          <w:sz w:val="21"/>
          <w:szCs w:val="21"/>
          <w:shd w:val="clear" w:color="auto" w:fill="FFFFFF"/>
        </w:rPr>
        <w:t xml:space="preserve"> del proceso de seguridad ocupacional, siendo totalmente flexible en la </w:t>
      </w:r>
      <w:r w:rsidR="0078434F" w:rsidRPr="0078434F">
        <w:rPr>
          <w:rFonts w:ascii="Arial" w:hAnsi="Arial" w:cs="Arial"/>
          <w:color w:val="333333"/>
          <w:sz w:val="21"/>
          <w:szCs w:val="21"/>
          <w:shd w:val="clear" w:color="auto" w:fill="FFFFFF"/>
        </w:rPr>
        <w:t>aplicación</w:t>
      </w:r>
      <w:r w:rsidRPr="0078434F">
        <w:rPr>
          <w:rFonts w:ascii="Arial" w:hAnsi="Arial" w:cs="Arial"/>
          <w:color w:val="333333"/>
          <w:sz w:val="21"/>
          <w:szCs w:val="21"/>
          <w:shd w:val="clear" w:color="auto" w:fill="FFFFFF"/>
        </w:rPr>
        <w:t xml:space="preserve"> en cumplimiento de las diferentes legislaciones o normas internacionales de seguridad ocupacional.</w:t>
      </w:r>
    </w:p>
    <w:p w14:paraId="1F7EF39A" w14:textId="77777777" w:rsidR="00FC7D13" w:rsidRPr="0078434F" w:rsidRDefault="00FC7D13" w:rsidP="009C0155">
      <w:pPr>
        <w:shd w:val="clear" w:color="auto" w:fill="FFFFFF"/>
        <w:spacing w:after="60"/>
        <w:rPr>
          <w:rFonts w:ascii="Arial" w:hAnsi="Arial" w:cs="Arial"/>
          <w:color w:val="333333"/>
          <w:sz w:val="21"/>
          <w:szCs w:val="21"/>
          <w:shd w:val="clear" w:color="auto" w:fill="FFFFFF"/>
        </w:rPr>
      </w:pPr>
    </w:p>
    <w:p w14:paraId="32FC1EAA" w14:textId="77777777" w:rsidR="00FC7D13" w:rsidRPr="0078434F" w:rsidRDefault="00FC7D13" w:rsidP="00FC7D13">
      <w:pPr>
        <w:pStyle w:val="Ttulo2"/>
        <w:shd w:val="clear" w:color="auto" w:fill="FFFFFF"/>
        <w:spacing w:before="0" w:after="450" w:line="540" w:lineRule="atLeast"/>
        <w:rPr>
          <w:rFonts w:ascii="Arial" w:hAnsi="Arial" w:cs="Arial"/>
          <w:b/>
          <w:bCs/>
          <w:color w:val="0070C0"/>
          <w:sz w:val="28"/>
          <w:szCs w:val="28"/>
        </w:rPr>
      </w:pPr>
      <w:r w:rsidRPr="0078434F">
        <w:rPr>
          <w:rFonts w:ascii="Arial" w:hAnsi="Arial" w:cs="Arial"/>
          <w:b/>
          <w:bCs/>
          <w:color w:val="0070C0"/>
          <w:sz w:val="28"/>
          <w:szCs w:val="28"/>
        </w:rPr>
        <w:t>Ventajas</w:t>
      </w:r>
    </w:p>
    <w:p w14:paraId="0D312DFD" w14:textId="14F4E52A" w:rsidR="00FC7D13" w:rsidRPr="0078434F" w:rsidRDefault="00FC7D13" w:rsidP="00FC7D13">
      <w:pPr>
        <w:pStyle w:val="landing-list-item"/>
        <w:numPr>
          <w:ilvl w:val="0"/>
          <w:numId w:val="2"/>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 xml:space="preserve">Al tener definidos procesos, riesgos, evaluaciones de equipos, </w:t>
      </w:r>
      <w:proofErr w:type="spellStart"/>
      <w:r w:rsidRPr="0078434F">
        <w:rPr>
          <w:rFonts w:ascii="Arial" w:hAnsi="Arial" w:cs="Arial"/>
          <w:color w:val="333333"/>
          <w:sz w:val="21"/>
          <w:szCs w:val="21"/>
        </w:rPr>
        <w:t>definición</w:t>
      </w:r>
      <w:proofErr w:type="spellEnd"/>
      <w:r w:rsidRPr="0078434F">
        <w:rPr>
          <w:rFonts w:ascii="Arial" w:hAnsi="Arial" w:cs="Arial"/>
          <w:color w:val="333333"/>
          <w:sz w:val="21"/>
          <w:szCs w:val="21"/>
        </w:rPr>
        <w:t xml:space="preserve"> Equipo de </w:t>
      </w:r>
      <w:proofErr w:type="spellStart"/>
      <w:r w:rsidRPr="0078434F">
        <w:rPr>
          <w:rFonts w:ascii="Arial" w:hAnsi="Arial" w:cs="Arial"/>
          <w:color w:val="333333"/>
          <w:sz w:val="21"/>
          <w:szCs w:val="21"/>
        </w:rPr>
        <w:t>Protección</w:t>
      </w:r>
      <w:proofErr w:type="spellEnd"/>
      <w:r w:rsidRPr="0078434F">
        <w:rPr>
          <w:rFonts w:ascii="Arial" w:hAnsi="Arial" w:cs="Arial"/>
          <w:color w:val="333333"/>
          <w:sz w:val="21"/>
          <w:szCs w:val="21"/>
        </w:rPr>
        <w:t xml:space="preserve"> de </w:t>
      </w:r>
      <w:proofErr w:type="gramStart"/>
      <w:r w:rsidRPr="0078434F">
        <w:rPr>
          <w:rFonts w:ascii="Arial" w:hAnsi="Arial" w:cs="Arial"/>
          <w:color w:val="333333"/>
          <w:sz w:val="21"/>
          <w:szCs w:val="21"/>
        </w:rPr>
        <w:t>Personal  y</w:t>
      </w:r>
      <w:proofErr w:type="gramEnd"/>
      <w:r w:rsidRPr="0078434F">
        <w:rPr>
          <w:rFonts w:ascii="Arial" w:hAnsi="Arial" w:cs="Arial"/>
          <w:color w:val="333333"/>
          <w:sz w:val="21"/>
          <w:szCs w:val="21"/>
        </w:rPr>
        <w:t xml:space="preserve"> </w:t>
      </w:r>
      <w:proofErr w:type="spellStart"/>
      <w:r w:rsidRPr="0078434F">
        <w:rPr>
          <w:rFonts w:ascii="Arial" w:hAnsi="Arial" w:cs="Arial"/>
          <w:color w:val="333333"/>
          <w:sz w:val="21"/>
          <w:szCs w:val="21"/>
        </w:rPr>
        <w:t>Análisis</w:t>
      </w:r>
      <w:proofErr w:type="spellEnd"/>
      <w:r w:rsidRPr="0078434F">
        <w:rPr>
          <w:rFonts w:ascii="Arial" w:hAnsi="Arial" w:cs="Arial"/>
          <w:color w:val="333333"/>
          <w:sz w:val="21"/>
          <w:szCs w:val="21"/>
        </w:rPr>
        <w:t xml:space="preserve"> de Trabajo Seguro , se pueden reducir incidentes y las no conformidades en las actividades diarias de la </w:t>
      </w:r>
      <w:proofErr w:type="spellStart"/>
      <w:r w:rsidRPr="0078434F">
        <w:rPr>
          <w:rFonts w:ascii="Arial" w:hAnsi="Arial" w:cs="Arial"/>
          <w:color w:val="333333"/>
          <w:sz w:val="21"/>
          <w:szCs w:val="21"/>
        </w:rPr>
        <w:t>organización</w:t>
      </w:r>
      <w:proofErr w:type="spellEnd"/>
      <w:r w:rsidRPr="0078434F">
        <w:rPr>
          <w:rFonts w:ascii="Arial" w:hAnsi="Arial" w:cs="Arial"/>
          <w:color w:val="333333"/>
          <w:sz w:val="21"/>
          <w:szCs w:val="21"/>
        </w:rPr>
        <w:t>.</w:t>
      </w:r>
    </w:p>
    <w:p w14:paraId="3563BB5D" w14:textId="2B1A95CB" w:rsidR="00FC7D13" w:rsidRPr="0078434F" w:rsidRDefault="00FC7D13" w:rsidP="00FC7D13">
      <w:pPr>
        <w:pStyle w:val="landing-list-item"/>
        <w:shd w:val="clear" w:color="auto" w:fill="FFFFFF"/>
        <w:spacing w:after="150" w:afterAutospacing="0"/>
        <w:rPr>
          <w:rFonts w:ascii="Arial" w:hAnsi="Arial" w:cs="Arial"/>
          <w:color w:val="333333"/>
          <w:sz w:val="21"/>
          <w:szCs w:val="21"/>
        </w:rPr>
      </w:pPr>
    </w:p>
    <w:p w14:paraId="35F151C2" w14:textId="05DA3E1F" w:rsidR="00FC7D13" w:rsidRPr="0078434F" w:rsidRDefault="00FC7D13" w:rsidP="00FC7D13">
      <w:pPr>
        <w:pStyle w:val="landing-list-item"/>
        <w:shd w:val="clear" w:color="auto" w:fill="FFFFFF"/>
        <w:spacing w:after="150" w:afterAutospacing="0"/>
        <w:rPr>
          <w:rFonts w:ascii="Arial" w:hAnsi="Arial" w:cs="Arial"/>
          <w:color w:val="333333"/>
          <w:sz w:val="21"/>
          <w:szCs w:val="21"/>
        </w:rPr>
      </w:pPr>
    </w:p>
    <w:p w14:paraId="208DD90C" w14:textId="5C14E6F0" w:rsidR="00FC7D13" w:rsidRPr="0078434F" w:rsidRDefault="00FC7D13" w:rsidP="00FC7D13">
      <w:pPr>
        <w:pStyle w:val="landing-list-item"/>
        <w:shd w:val="clear" w:color="auto" w:fill="FFFFFF"/>
        <w:spacing w:after="150" w:afterAutospacing="0"/>
        <w:rPr>
          <w:rFonts w:ascii="Arial" w:hAnsi="Arial" w:cs="Arial"/>
          <w:color w:val="333333"/>
          <w:sz w:val="21"/>
          <w:szCs w:val="21"/>
        </w:rPr>
      </w:pPr>
    </w:p>
    <w:p w14:paraId="28EC6B04" w14:textId="6D4A2DA5" w:rsidR="00FC7D13" w:rsidRDefault="00FC7D13" w:rsidP="00FC7D13">
      <w:pPr>
        <w:pStyle w:val="landing-list-item"/>
        <w:shd w:val="clear" w:color="auto" w:fill="FFFFFF"/>
        <w:spacing w:after="150" w:afterAutospacing="0"/>
        <w:rPr>
          <w:rFonts w:ascii="Arial" w:hAnsi="Arial" w:cs="Arial"/>
          <w:color w:val="333333"/>
          <w:sz w:val="21"/>
          <w:szCs w:val="21"/>
        </w:rPr>
      </w:pPr>
    </w:p>
    <w:p w14:paraId="51C5F672" w14:textId="77777777" w:rsidR="0078434F" w:rsidRPr="0078434F" w:rsidRDefault="0078434F" w:rsidP="00FC7D13">
      <w:pPr>
        <w:pStyle w:val="landing-list-item"/>
        <w:shd w:val="clear" w:color="auto" w:fill="FFFFFF"/>
        <w:spacing w:after="150" w:afterAutospacing="0"/>
        <w:rPr>
          <w:rFonts w:ascii="Arial" w:hAnsi="Arial" w:cs="Arial"/>
          <w:color w:val="333333"/>
          <w:sz w:val="21"/>
          <w:szCs w:val="21"/>
        </w:rPr>
      </w:pPr>
    </w:p>
    <w:p w14:paraId="31F92829" w14:textId="1B0810F3" w:rsidR="009C0155" w:rsidRPr="0078434F" w:rsidRDefault="009C0155" w:rsidP="009C0155">
      <w:pPr>
        <w:shd w:val="clear" w:color="auto" w:fill="FFFFFF"/>
        <w:spacing w:after="60"/>
        <w:rPr>
          <w:rStyle w:val="Hipervnculo"/>
          <w:rFonts w:ascii="Arial" w:hAnsi="Arial" w:cs="Arial"/>
          <w:color w:val="8CC642"/>
          <w:u w:val="none"/>
        </w:rPr>
      </w:pPr>
      <w:r w:rsidRPr="0078434F">
        <w:rPr>
          <w:rFonts w:ascii="Arial" w:hAnsi="Arial" w:cs="Arial"/>
          <w:color w:val="333333"/>
          <w:sz w:val="21"/>
          <w:szCs w:val="21"/>
        </w:rPr>
        <w:fldChar w:fldCharType="begin"/>
      </w:r>
      <w:r w:rsidRPr="0078434F">
        <w:rPr>
          <w:rFonts w:ascii="Arial" w:hAnsi="Arial" w:cs="Arial"/>
          <w:color w:val="333333"/>
          <w:sz w:val="21"/>
          <w:szCs w:val="21"/>
        </w:rPr>
        <w:instrText xml:space="preserve"> HYPERLINK "https://www.aseinfo.com.sv/productos/gestion-de-talento" </w:instrText>
      </w:r>
      <w:r w:rsidRPr="0078434F">
        <w:rPr>
          <w:rFonts w:ascii="Arial" w:hAnsi="Arial" w:cs="Arial"/>
          <w:color w:val="333333"/>
          <w:sz w:val="21"/>
          <w:szCs w:val="21"/>
        </w:rPr>
        <w:fldChar w:fldCharType="separate"/>
      </w:r>
    </w:p>
    <w:p w14:paraId="3E867EDE"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lastRenderedPageBreak/>
        <w:t>Gestión de Talento</w:t>
      </w:r>
    </w:p>
    <w:p w14:paraId="48BDD98C" w14:textId="01A8059D" w:rsidR="009C0155" w:rsidRPr="0078434F" w:rsidRDefault="009C0155" w:rsidP="009C0155">
      <w:pPr>
        <w:shd w:val="clear" w:color="auto" w:fill="FFFFFF"/>
        <w:spacing w:after="0"/>
        <w:rPr>
          <w:rFonts w:ascii="Arial" w:hAnsi="Arial" w:cs="Arial"/>
          <w:color w:val="333333"/>
          <w:sz w:val="21"/>
          <w:szCs w:val="21"/>
        </w:rPr>
      </w:pPr>
      <w:r w:rsidRPr="0078434F">
        <w:rPr>
          <w:rFonts w:ascii="Arial" w:hAnsi="Arial" w:cs="Arial"/>
          <w:color w:val="333333"/>
          <w:sz w:val="21"/>
          <w:szCs w:val="21"/>
        </w:rPr>
        <w:fldChar w:fldCharType="end"/>
      </w:r>
    </w:p>
    <w:p w14:paraId="15BB3E35" w14:textId="77777777" w:rsidR="00EC4D26" w:rsidRDefault="00EC4D26" w:rsidP="0078434F">
      <w:pPr>
        <w:pStyle w:val="paragraph-style"/>
        <w:shd w:val="clear" w:color="auto" w:fill="FFFFFF"/>
        <w:spacing w:before="0" w:beforeAutospacing="0" w:after="150" w:afterAutospacing="0"/>
        <w:jc w:val="both"/>
        <w:rPr>
          <w:rFonts w:ascii="Arial" w:hAnsi="Arial" w:cs="Arial"/>
          <w:color w:val="333333"/>
          <w:sz w:val="21"/>
          <w:szCs w:val="21"/>
        </w:rPr>
      </w:pPr>
    </w:p>
    <w:p w14:paraId="5DC974D5" w14:textId="7DD955BD" w:rsidR="00FC7D13" w:rsidRPr="0078434F" w:rsidRDefault="00FC7D13" w:rsidP="0078434F">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t xml:space="preserve">Busca enfocarse en el potencial del empleado, identificando las fortalezas y oportunidades de cada miembro del equipo en forma individual y como logro de los objetivos generales de la </w:t>
      </w:r>
      <w:proofErr w:type="spellStart"/>
      <w:r w:rsidRPr="0078434F">
        <w:rPr>
          <w:rFonts w:ascii="Arial" w:hAnsi="Arial" w:cs="Arial"/>
          <w:color w:val="333333"/>
          <w:sz w:val="21"/>
          <w:szCs w:val="21"/>
        </w:rPr>
        <w:t>compañía</w:t>
      </w:r>
      <w:proofErr w:type="spellEnd"/>
      <w:r w:rsidRPr="0078434F">
        <w:rPr>
          <w:rFonts w:ascii="Arial" w:hAnsi="Arial" w:cs="Arial"/>
          <w:color w:val="333333"/>
          <w:sz w:val="21"/>
          <w:szCs w:val="21"/>
        </w:rPr>
        <w:t>.</w:t>
      </w:r>
    </w:p>
    <w:p w14:paraId="149403BF" w14:textId="547B0CC0" w:rsidR="00FC7D13" w:rsidRPr="0078434F" w:rsidRDefault="0078434F" w:rsidP="00FC7D13">
      <w:pPr>
        <w:pStyle w:val="paragraph-style"/>
        <w:shd w:val="clear" w:color="auto" w:fill="FFFFFF"/>
        <w:spacing w:before="0" w:beforeAutospacing="0" w:after="150" w:afterAutospacing="0"/>
        <w:rPr>
          <w:rFonts w:ascii="Arial" w:hAnsi="Arial" w:cs="Arial"/>
          <w:color w:val="333333"/>
          <w:sz w:val="21"/>
          <w:szCs w:val="21"/>
        </w:rPr>
      </w:pPr>
      <w:r w:rsidRPr="0078434F">
        <w:rPr>
          <w:rFonts w:ascii="Arial" w:hAnsi="Arial" w:cs="Arial"/>
          <w:color w:val="333333"/>
          <w:sz w:val="21"/>
          <w:szCs w:val="21"/>
        </w:rPr>
        <w:t xml:space="preserve">El software </w:t>
      </w:r>
      <w:r w:rsidR="00FC7D13" w:rsidRPr="0078434F">
        <w:rPr>
          <w:rFonts w:ascii="Arial" w:hAnsi="Arial" w:cs="Arial"/>
          <w:color w:val="333333"/>
          <w:sz w:val="21"/>
          <w:szCs w:val="21"/>
        </w:rPr>
        <w:t xml:space="preserve">permite identificar a las personas con alto potencial de desarrollo dentro de la </w:t>
      </w:r>
      <w:proofErr w:type="spellStart"/>
      <w:r w:rsidR="00FC7D13" w:rsidRPr="0078434F">
        <w:rPr>
          <w:rFonts w:ascii="Arial" w:hAnsi="Arial" w:cs="Arial"/>
          <w:color w:val="333333"/>
          <w:sz w:val="21"/>
          <w:szCs w:val="21"/>
        </w:rPr>
        <w:t>organización</w:t>
      </w:r>
      <w:proofErr w:type="spellEnd"/>
      <w:r w:rsidR="00FC7D13" w:rsidRPr="0078434F">
        <w:rPr>
          <w:rFonts w:ascii="Arial" w:hAnsi="Arial" w:cs="Arial"/>
          <w:color w:val="333333"/>
          <w:sz w:val="21"/>
          <w:szCs w:val="21"/>
        </w:rPr>
        <w:t xml:space="preserve">, utilizando la </w:t>
      </w:r>
      <w:r w:rsidRPr="0078434F">
        <w:rPr>
          <w:rFonts w:ascii="Arial" w:hAnsi="Arial" w:cs="Arial"/>
          <w:color w:val="333333"/>
          <w:sz w:val="21"/>
          <w:szCs w:val="21"/>
        </w:rPr>
        <w:t>metodología</w:t>
      </w:r>
      <w:r w:rsidR="00FC7D13" w:rsidRPr="0078434F">
        <w:rPr>
          <w:rFonts w:ascii="Arial" w:hAnsi="Arial" w:cs="Arial"/>
          <w:color w:val="333333"/>
          <w:sz w:val="21"/>
          <w:szCs w:val="21"/>
        </w:rPr>
        <w:t xml:space="preserve"> de las 9 cajas en base a dos variables:</w:t>
      </w:r>
    </w:p>
    <w:p w14:paraId="0D606D3D" w14:textId="77777777" w:rsidR="00FC7D13" w:rsidRPr="0078434F" w:rsidRDefault="00FC7D13" w:rsidP="00FC7D13">
      <w:pPr>
        <w:pStyle w:val="landing-list-item"/>
        <w:numPr>
          <w:ilvl w:val="0"/>
          <w:numId w:val="3"/>
        </w:numPr>
        <w:shd w:val="clear" w:color="auto" w:fill="FFFFFF"/>
        <w:spacing w:after="150" w:afterAutospacing="0"/>
        <w:rPr>
          <w:rFonts w:ascii="Arial" w:hAnsi="Arial" w:cs="Arial"/>
          <w:color w:val="333333"/>
          <w:sz w:val="21"/>
          <w:szCs w:val="21"/>
        </w:rPr>
      </w:pPr>
      <w:proofErr w:type="spellStart"/>
      <w:r w:rsidRPr="0078434F">
        <w:rPr>
          <w:rFonts w:ascii="Arial" w:hAnsi="Arial" w:cs="Arial"/>
          <w:color w:val="333333"/>
          <w:sz w:val="21"/>
          <w:szCs w:val="21"/>
        </w:rPr>
        <w:t>Desempeño</w:t>
      </w:r>
      <w:proofErr w:type="spellEnd"/>
      <w:r w:rsidRPr="0078434F">
        <w:rPr>
          <w:rFonts w:ascii="Arial" w:hAnsi="Arial" w:cs="Arial"/>
          <w:color w:val="333333"/>
          <w:sz w:val="21"/>
          <w:szCs w:val="21"/>
        </w:rPr>
        <w:t xml:space="preserve"> obtenido en el rol actual y cumplimiento de objetivos.</w:t>
      </w:r>
    </w:p>
    <w:p w14:paraId="474B6F23" w14:textId="77777777" w:rsidR="00FC7D13" w:rsidRPr="0078434F" w:rsidRDefault="00FC7D13" w:rsidP="00FC7D13">
      <w:pPr>
        <w:pStyle w:val="landing-list-item"/>
        <w:numPr>
          <w:ilvl w:val="0"/>
          <w:numId w:val="3"/>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Potencial demostrado o la capacidad de desenvolverse en un puesto de mayor nivel.</w:t>
      </w:r>
    </w:p>
    <w:p w14:paraId="25EBF93B" w14:textId="77777777" w:rsidR="00FC7D13" w:rsidRPr="0078434F" w:rsidRDefault="00FC7D13" w:rsidP="009C0155">
      <w:pPr>
        <w:shd w:val="clear" w:color="auto" w:fill="FFFFFF"/>
        <w:spacing w:after="0"/>
        <w:rPr>
          <w:rFonts w:ascii="Arial" w:hAnsi="Arial" w:cs="Arial"/>
          <w:color w:val="333333"/>
          <w:sz w:val="21"/>
          <w:szCs w:val="21"/>
        </w:rPr>
      </w:pPr>
    </w:p>
    <w:p w14:paraId="7D704D7E" w14:textId="6CD245AE" w:rsidR="00D622C4" w:rsidRPr="0078434F" w:rsidRDefault="00D622C4" w:rsidP="00861AE0">
      <w:pPr>
        <w:pStyle w:val="Ttulo2"/>
        <w:numPr>
          <w:ilvl w:val="0"/>
          <w:numId w:val="7"/>
        </w:numPr>
        <w:shd w:val="clear" w:color="auto" w:fill="FFFFFF"/>
        <w:spacing w:before="0" w:after="450" w:line="540" w:lineRule="atLeast"/>
        <w:rPr>
          <w:rFonts w:ascii="Arial" w:hAnsi="Arial" w:cs="Arial"/>
          <w:b/>
          <w:bCs/>
          <w:color w:val="AEAAAA" w:themeColor="background2" w:themeShade="BF"/>
          <w:sz w:val="28"/>
          <w:szCs w:val="28"/>
        </w:rPr>
      </w:pPr>
      <w:r w:rsidRPr="0078434F">
        <w:rPr>
          <w:rFonts w:ascii="Arial" w:hAnsi="Arial" w:cs="Arial"/>
          <w:b/>
          <w:bCs/>
          <w:color w:val="AEAAAA" w:themeColor="background2" w:themeShade="BF"/>
          <w:sz w:val="28"/>
          <w:szCs w:val="28"/>
        </w:rPr>
        <w:t>Gestión de Evaluación del Desempeño</w:t>
      </w:r>
    </w:p>
    <w:p w14:paraId="5859CBFD" w14:textId="58378974" w:rsidR="00D622C4" w:rsidRPr="0078434F" w:rsidRDefault="00D622C4" w:rsidP="0078434F">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t xml:space="preserve">La </w:t>
      </w:r>
      <w:proofErr w:type="spellStart"/>
      <w:r w:rsidRPr="0078434F">
        <w:rPr>
          <w:rFonts w:ascii="Arial" w:hAnsi="Arial" w:cs="Arial"/>
          <w:color w:val="333333"/>
          <w:sz w:val="21"/>
          <w:szCs w:val="21"/>
        </w:rPr>
        <w:t>gestión</w:t>
      </w:r>
      <w:proofErr w:type="spellEnd"/>
      <w:r w:rsidRPr="0078434F">
        <w:rPr>
          <w:rFonts w:ascii="Arial" w:hAnsi="Arial" w:cs="Arial"/>
          <w:color w:val="333333"/>
          <w:sz w:val="21"/>
          <w:szCs w:val="21"/>
        </w:rPr>
        <w:t xml:space="preserve"> de </w:t>
      </w:r>
      <w:proofErr w:type="spellStart"/>
      <w:r w:rsidRPr="0078434F">
        <w:rPr>
          <w:rFonts w:ascii="Arial" w:hAnsi="Arial" w:cs="Arial"/>
          <w:color w:val="333333"/>
          <w:sz w:val="21"/>
          <w:szCs w:val="21"/>
        </w:rPr>
        <w:t>desempeño</w:t>
      </w:r>
      <w:proofErr w:type="spellEnd"/>
      <w:r w:rsidRPr="0078434F">
        <w:rPr>
          <w:rFonts w:ascii="Arial" w:hAnsi="Arial" w:cs="Arial"/>
          <w:color w:val="333333"/>
          <w:sz w:val="21"/>
          <w:szCs w:val="21"/>
        </w:rPr>
        <w:t xml:space="preserve"> es un proceso que se produce en ciclos, que comienzan con el establecimiento de expectativas de </w:t>
      </w:r>
      <w:proofErr w:type="spellStart"/>
      <w:r w:rsidRPr="0078434F">
        <w:rPr>
          <w:rFonts w:ascii="Arial" w:hAnsi="Arial" w:cs="Arial"/>
          <w:color w:val="333333"/>
          <w:sz w:val="21"/>
          <w:szCs w:val="21"/>
        </w:rPr>
        <w:t>realización</w:t>
      </w:r>
      <w:proofErr w:type="spellEnd"/>
      <w:r w:rsidRPr="0078434F">
        <w:rPr>
          <w:rFonts w:ascii="Arial" w:hAnsi="Arial" w:cs="Arial"/>
          <w:color w:val="333333"/>
          <w:sz w:val="21"/>
          <w:szCs w:val="21"/>
        </w:rPr>
        <w:t xml:space="preserve"> (son metas, indicadores, competencias y comportamientos), con los que se pretende medir y evaluar el trabajo del colaborador con </w:t>
      </w:r>
      <w:proofErr w:type="spellStart"/>
      <w:r w:rsidRPr="0078434F">
        <w:rPr>
          <w:rFonts w:ascii="Arial" w:hAnsi="Arial" w:cs="Arial"/>
          <w:color w:val="333333"/>
          <w:sz w:val="21"/>
          <w:szCs w:val="21"/>
        </w:rPr>
        <w:t>relación</w:t>
      </w:r>
      <w:proofErr w:type="spellEnd"/>
      <w:r w:rsidRPr="0078434F">
        <w:rPr>
          <w:rFonts w:ascii="Arial" w:hAnsi="Arial" w:cs="Arial"/>
          <w:color w:val="333333"/>
          <w:sz w:val="21"/>
          <w:szCs w:val="21"/>
        </w:rPr>
        <w:t xml:space="preserve"> a las expectativas establecidas en el comienzo del ciclo.</w:t>
      </w:r>
    </w:p>
    <w:p w14:paraId="65A118F4" w14:textId="70474578"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27F981B3" w14:textId="0D84D957" w:rsidR="00D622C4" w:rsidRPr="0078434F" w:rsidRDefault="00D622C4" w:rsidP="00861AE0">
      <w:pPr>
        <w:pStyle w:val="Ttulo2"/>
        <w:numPr>
          <w:ilvl w:val="0"/>
          <w:numId w:val="7"/>
        </w:numPr>
        <w:shd w:val="clear" w:color="auto" w:fill="FFFFFF"/>
        <w:spacing w:before="0" w:after="450" w:line="540" w:lineRule="atLeast"/>
        <w:rPr>
          <w:rFonts w:ascii="Arial" w:hAnsi="Arial" w:cs="Arial"/>
          <w:b/>
          <w:bCs/>
          <w:color w:val="AEAAAA" w:themeColor="background2" w:themeShade="BF"/>
          <w:sz w:val="28"/>
          <w:szCs w:val="28"/>
        </w:rPr>
      </w:pPr>
      <w:r w:rsidRPr="0078434F">
        <w:rPr>
          <w:rFonts w:ascii="Arial" w:hAnsi="Arial" w:cs="Arial"/>
          <w:b/>
          <w:bCs/>
          <w:color w:val="AEAAAA" w:themeColor="background2" w:themeShade="BF"/>
          <w:sz w:val="28"/>
          <w:szCs w:val="28"/>
        </w:rPr>
        <w:t>Desarrollo Organizacional</w:t>
      </w:r>
    </w:p>
    <w:p w14:paraId="29F18AC4" w14:textId="77777777" w:rsidR="00D622C4" w:rsidRPr="0078434F" w:rsidRDefault="00D622C4" w:rsidP="0078434F">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t xml:space="preserve">La buena </w:t>
      </w:r>
      <w:proofErr w:type="spellStart"/>
      <w:r w:rsidRPr="0078434F">
        <w:rPr>
          <w:rFonts w:ascii="Arial" w:hAnsi="Arial" w:cs="Arial"/>
          <w:color w:val="333333"/>
          <w:sz w:val="21"/>
          <w:szCs w:val="21"/>
        </w:rPr>
        <w:t>gestión</w:t>
      </w:r>
      <w:proofErr w:type="spellEnd"/>
      <w:r w:rsidRPr="0078434F">
        <w:rPr>
          <w:rFonts w:ascii="Arial" w:hAnsi="Arial" w:cs="Arial"/>
          <w:color w:val="333333"/>
          <w:sz w:val="21"/>
          <w:szCs w:val="21"/>
        </w:rPr>
        <w:t xml:space="preserve"> de </w:t>
      </w:r>
      <w:proofErr w:type="spellStart"/>
      <w:r w:rsidRPr="0078434F">
        <w:rPr>
          <w:rFonts w:ascii="Arial" w:hAnsi="Arial" w:cs="Arial"/>
          <w:color w:val="333333"/>
          <w:sz w:val="21"/>
          <w:szCs w:val="21"/>
        </w:rPr>
        <w:t>capacitación</w:t>
      </w:r>
      <w:proofErr w:type="spellEnd"/>
      <w:r w:rsidRPr="0078434F">
        <w:rPr>
          <w:rFonts w:ascii="Arial" w:hAnsi="Arial" w:cs="Arial"/>
          <w:color w:val="333333"/>
          <w:sz w:val="21"/>
          <w:szCs w:val="21"/>
        </w:rPr>
        <w:t xml:space="preserve"> del personal de la </w:t>
      </w:r>
      <w:proofErr w:type="spellStart"/>
      <w:r w:rsidRPr="0078434F">
        <w:rPr>
          <w:rFonts w:ascii="Arial" w:hAnsi="Arial" w:cs="Arial"/>
          <w:color w:val="333333"/>
          <w:sz w:val="21"/>
          <w:szCs w:val="21"/>
        </w:rPr>
        <w:t>organización</w:t>
      </w:r>
      <w:proofErr w:type="spellEnd"/>
      <w:r w:rsidRPr="0078434F">
        <w:rPr>
          <w:rFonts w:ascii="Arial" w:hAnsi="Arial" w:cs="Arial"/>
          <w:color w:val="333333"/>
          <w:sz w:val="21"/>
          <w:szCs w:val="21"/>
        </w:rPr>
        <w:t xml:space="preserve"> permite contar con personal </w:t>
      </w:r>
      <w:proofErr w:type="spellStart"/>
      <w:r w:rsidRPr="0078434F">
        <w:rPr>
          <w:rFonts w:ascii="Arial" w:hAnsi="Arial" w:cs="Arial"/>
          <w:color w:val="333333"/>
          <w:sz w:val="21"/>
          <w:szCs w:val="21"/>
        </w:rPr>
        <w:t>más</w:t>
      </w:r>
      <w:proofErr w:type="spellEnd"/>
      <w:r w:rsidRPr="0078434F">
        <w:rPr>
          <w:rFonts w:ascii="Arial" w:hAnsi="Arial" w:cs="Arial"/>
          <w:color w:val="333333"/>
          <w:sz w:val="21"/>
          <w:szCs w:val="21"/>
        </w:rPr>
        <w:t xml:space="preserve"> competitivo para las necesidades del negocio.</w:t>
      </w:r>
    </w:p>
    <w:p w14:paraId="326559C5" w14:textId="77777777" w:rsidR="00D622C4" w:rsidRPr="0078434F" w:rsidRDefault="00D622C4" w:rsidP="0078434F">
      <w:pPr>
        <w:pStyle w:val="paragraph-style"/>
        <w:shd w:val="clear" w:color="auto" w:fill="FFFFFF"/>
        <w:spacing w:before="0" w:beforeAutospacing="0" w:after="150" w:afterAutospacing="0"/>
        <w:jc w:val="both"/>
        <w:rPr>
          <w:rFonts w:ascii="Arial" w:hAnsi="Arial" w:cs="Arial"/>
          <w:color w:val="333333"/>
          <w:sz w:val="21"/>
          <w:szCs w:val="21"/>
        </w:rPr>
      </w:pPr>
      <w:r w:rsidRPr="0078434F">
        <w:rPr>
          <w:rFonts w:ascii="Arial" w:hAnsi="Arial" w:cs="Arial"/>
          <w:color w:val="333333"/>
          <w:sz w:val="21"/>
          <w:szCs w:val="21"/>
        </w:rPr>
        <w:t xml:space="preserve">Con </w:t>
      </w:r>
      <w:proofErr w:type="spellStart"/>
      <w:r w:rsidRPr="0078434F">
        <w:rPr>
          <w:rFonts w:ascii="Arial" w:hAnsi="Arial" w:cs="Arial"/>
          <w:color w:val="333333"/>
          <w:sz w:val="21"/>
          <w:szCs w:val="21"/>
        </w:rPr>
        <w:t>Evolution</w:t>
      </w:r>
      <w:proofErr w:type="spellEnd"/>
      <w:r w:rsidRPr="0078434F">
        <w:rPr>
          <w:rFonts w:ascii="Arial" w:hAnsi="Arial" w:cs="Arial"/>
          <w:color w:val="333333"/>
          <w:sz w:val="21"/>
          <w:szCs w:val="21"/>
        </w:rPr>
        <w:t xml:space="preserve">, documente de forma eficiente los eventos de </w:t>
      </w:r>
      <w:proofErr w:type="spellStart"/>
      <w:r w:rsidRPr="0078434F">
        <w:rPr>
          <w:rFonts w:ascii="Arial" w:hAnsi="Arial" w:cs="Arial"/>
          <w:color w:val="333333"/>
          <w:sz w:val="21"/>
          <w:szCs w:val="21"/>
        </w:rPr>
        <w:t>capacitación</w:t>
      </w:r>
      <w:proofErr w:type="spellEnd"/>
      <w:r w:rsidRPr="0078434F">
        <w:rPr>
          <w:rFonts w:ascii="Arial" w:hAnsi="Arial" w:cs="Arial"/>
          <w:color w:val="333333"/>
          <w:sz w:val="21"/>
          <w:szCs w:val="21"/>
        </w:rPr>
        <w:t xml:space="preserve">, </w:t>
      </w:r>
      <w:proofErr w:type="spellStart"/>
      <w:r w:rsidRPr="0078434F">
        <w:rPr>
          <w:rFonts w:ascii="Arial" w:hAnsi="Arial" w:cs="Arial"/>
          <w:color w:val="333333"/>
          <w:sz w:val="21"/>
          <w:szCs w:val="21"/>
        </w:rPr>
        <w:t>envíe</w:t>
      </w:r>
      <w:proofErr w:type="spellEnd"/>
      <w:r w:rsidRPr="0078434F">
        <w:rPr>
          <w:rFonts w:ascii="Arial" w:hAnsi="Arial" w:cs="Arial"/>
          <w:color w:val="333333"/>
          <w:sz w:val="21"/>
          <w:szCs w:val="21"/>
        </w:rPr>
        <w:t xml:space="preserve"> las invitaciones a todos los participantes, obtenga </w:t>
      </w:r>
      <w:proofErr w:type="spellStart"/>
      <w:r w:rsidRPr="0078434F">
        <w:rPr>
          <w:rFonts w:ascii="Arial" w:hAnsi="Arial" w:cs="Arial"/>
          <w:color w:val="333333"/>
          <w:sz w:val="21"/>
          <w:szCs w:val="21"/>
        </w:rPr>
        <w:t>análisis</w:t>
      </w:r>
      <w:proofErr w:type="spellEnd"/>
      <w:r w:rsidRPr="0078434F">
        <w:rPr>
          <w:rFonts w:ascii="Arial" w:hAnsi="Arial" w:cs="Arial"/>
          <w:color w:val="333333"/>
          <w:sz w:val="21"/>
          <w:szCs w:val="21"/>
        </w:rPr>
        <w:t xml:space="preserve"> del nivel de </w:t>
      </w:r>
      <w:proofErr w:type="spellStart"/>
      <w:r w:rsidRPr="0078434F">
        <w:rPr>
          <w:rFonts w:ascii="Arial" w:hAnsi="Arial" w:cs="Arial"/>
          <w:color w:val="333333"/>
          <w:sz w:val="21"/>
          <w:szCs w:val="21"/>
        </w:rPr>
        <w:t>satisfacción</w:t>
      </w:r>
      <w:proofErr w:type="spellEnd"/>
      <w:r w:rsidRPr="0078434F">
        <w:rPr>
          <w:rFonts w:ascii="Arial" w:hAnsi="Arial" w:cs="Arial"/>
          <w:color w:val="333333"/>
          <w:sz w:val="21"/>
          <w:szCs w:val="21"/>
        </w:rPr>
        <w:t xml:space="preserve"> de los evento y reportes que permiten conocer la </w:t>
      </w:r>
      <w:proofErr w:type="spellStart"/>
      <w:r w:rsidRPr="0078434F">
        <w:rPr>
          <w:rFonts w:ascii="Arial" w:hAnsi="Arial" w:cs="Arial"/>
          <w:color w:val="333333"/>
          <w:sz w:val="21"/>
          <w:szCs w:val="21"/>
        </w:rPr>
        <w:t>inversión</w:t>
      </w:r>
      <w:proofErr w:type="spellEnd"/>
      <w:r w:rsidRPr="0078434F">
        <w:rPr>
          <w:rFonts w:ascii="Arial" w:hAnsi="Arial" w:cs="Arial"/>
          <w:color w:val="333333"/>
          <w:sz w:val="21"/>
          <w:szCs w:val="21"/>
        </w:rPr>
        <w:t xml:space="preserve"> por evento y por participantes, entre otra información.</w:t>
      </w:r>
    </w:p>
    <w:p w14:paraId="7940FDF5" w14:textId="1CEA3EEE"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617CECC7" w14:textId="1094709A"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29B08369" w14:textId="73AE2736"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7B233B2C" w14:textId="11A2113B"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117BBCDC" w14:textId="6474F01D"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752C81EB" w14:textId="56635C89" w:rsidR="00861AE0" w:rsidRDefault="00861AE0" w:rsidP="00D622C4">
      <w:pPr>
        <w:pStyle w:val="paragraph-style"/>
        <w:shd w:val="clear" w:color="auto" w:fill="FFFFFF"/>
        <w:spacing w:before="0" w:beforeAutospacing="0" w:after="150" w:afterAutospacing="0"/>
        <w:rPr>
          <w:rFonts w:ascii="Arial" w:hAnsi="Arial" w:cs="Arial"/>
          <w:color w:val="333333"/>
          <w:sz w:val="21"/>
          <w:szCs w:val="21"/>
        </w:rPr>
      </w:pPr>
    </w:p>
    <w:p w14:paraId="3CE1DFAB" w14:textId="404E6C2D" w:rsidR="0078434F" w:rsidRDefault="0078434F" w:rsidP="00D622C4">
      <w:pPr>
        <w:pStyle w:val="paragraph-style"/>
        <w:shd w:val="clear" w:color="auto" w:fill="FFFFFF"/>
        <w:spacing w:before="0" w:beforeAutospacing="0" w:after="150" w:afterAutospacing="0"/>
        <w:rPr>
          <w:rFonts w:ascii="Arial" w:hAnsi="Arial" w:cs="Arial"/>
          <w:color w:val="333333"/>
          <w:sz w:val="21"/>
          <w:szCs w:val="21"/>
        </w:rPr>
      </w:pPr>
    </w:p>
    <w:p w14:paraId="1B98D803" w14:textId="7C942C5C" w:rsidR="0078434F" w:rsidRDefault="0078434F" w:rsidP="00D622C4">
      <w:pPr>
        <w:pStyle w:val="paragraph-style"/>
        <w:shd w:val="clear" w:color="auto" w:fill="FFFFFF"/>
        <w:spacing w:before="0" w:beforeAutospacing="0" w:after="150" w:afterAutospacing="0"/>
        <w:rPr>
          <w:rFonts w:ascii="Arial" w:hAnsi="Arial" w:cs="Arial"/>
          <w:color w:val="333333"/>
          <w:sz w:val="21"/>
          <w:szCs w:val="21"/>
        </w:rPr>
      </w:pPr>
    </w:p>
    <w:p w14:paraId="5B76B4D7" w14:textId="77777777" w:rsidR="0078434F" w:rsidRPr="0078434F" w:rsidRDefault="0078434F" w:rsidP="00D622C4">
      <w:pPr>
        <w:pStyle w:val="paragraph-style"/>
        <w:shd w:val="clear" w:color="auto" w:fill="FFFFFF"/>
        <w:spacing w:before="0" w:beforeAutospacing="0" w:after="150" w:afterAutospacing="0"/>
        <w:rPr>
          <w:rFonts w:ascii="Arial" w:hAnsi="Arial" w:cs="Arial"/>
          <w:color w:val="333333"/>
          <w:sz w:val="21"/>
          <w:szCs w:val="21"/>
        </w:rPr>
      </w:pPr>
    </w:p>
    <w:p w14:paraId="18BD449A" w14:textId="2FFD8889"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2C6BB947" w14:textId="77777777" w:rsidR="00D622C4" w:rsidRPr="0078434F" w:rsidRDefault="00D622C4" w:rsidP="00D622C4">
      <w:pPr>
        <w:pStyle w:val="paragraph-style"/>
        <w:shd w:val="clear" w:color="auto" w:fill="FFFFFF"/>
        <w:spacing w:before="0" w:beforeAutospacing="0" w:after="150" w:afterAutospacing="0"/>
        <w:rPr>
          <w:rFonts w:ascii="Arial" w:hAnsi="Arial" w:cs="Arial"/>
          <w:color w:val="333333"/>
          <w:sz w:val="21"/>
          <w:szCs w:val="21"/>
        </w:rPr>
      </w:pPr>
    </w:p>
    <w:p w14:paraId="364FB3F7" w14:textId="77777777" w:rsidR="009C0155" w:rsidRPr="0078434F" w:rsidRDefault="009C0155" w:rsidP="009C0155">
      <w:pPr>
        <w:shd w:val="clear" w:color="auto" w:fill="FFFFFF"/>
        <w:spacing w:after="60"/>
        <w:rPr>
          <w:rStyle w:val="Hipervnculo"/>
          <w:rFonts w:ascii="Arial" w:hAnsi="Arial" w:cs="Arial"/>
          <w:color w:val="525252"/>
          <w:u w:val="none"/>
        </w:rPr>
      </w:pPr>
      <w:r w:rsidRPr="0078434F">
        <w:rPr>
          <w:rFonts w:ascii="Arial" w:hAnsi="Arial" w:cs="Arial"/>
          <w:color w:val="333333"/>
          <w:sz w:val="21"/>
          <w:szCs w:val="21"/>
        </w:rPr>
        <w:lastRenderedPageBreak/>
        <w:fldChar w:fldCharType="begin"/>
      </w:r>
      <w:r w:rsidRPr="0078434F">
        <w:rPr>
          <w:rFonts w:ascii="Arial" w:hAnsi="Arial" w:cs="Arial"/>
          <w:color w:val="333333"/>
          <w:sz w:val="21"/>
          <w:szCs w:val="21"/>
        </w:rPr>
        <w:instrText xml:space="preserve"> HYPERLINK "https://www.aseinfo.com.sv/productos/organizacion" </w:instrText>
      </w:r>
      <w:r w:rsidRPr="0078434F">
        <w:rPr>
          <w:rFonts w:ascii="Arial" w:hAnsi="Arial" w:cs="Arial"/>
          <w:color w:val="333333"/>
          <w:sz w:val="21"/>
          <w:szCs w:val="21"/>
        </w:rPr>
        <w:fldChar w:fldCharType="separate"/>
      </w:r>
    </w:p>
    <w:p w14:paraId="2AB7D7FC"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t>Organización</w:t>
      </w:r>
    </w:p>
    <w:p w14:paraId="23DA4950" w14:textId="77777777" w:rsidR="00861AE0" w:rsidRPr="0078434F" w:rsidRDefault="009C0155" w:rsidP="009C0155">
      <w:pPr>
        <w:shd w:val="clear" w:color="auto" w:fill="FFFFFF"/>
        <w:spacing w:after="0"/>
        <w:rPr>
          <w:rFonts w:ascii="Arial" w:hAnsi="Arial" w:cs="Arial"/>
          <w:color w:val="333333"/>
          <w:sz w:val="21"/>
          <w:szCs w:val="21"/>
        </w:rPr>
      </w:pPr>
      <w:r w:rsidRPr="0078434F">
        <w:rPr>
          <w:rFonts w:ascii="Arial" w:hAnsi="Arial" w:cs="Arial"/>
          <w:color w:val="333333"/>
          <w:sz w:val="21"/>
          <w:szCs w:val="21"/>
        </w:rPr>
        <w:fldChar w:fldCharType="end"/>
      </w:r>
    </w:p>
    <w:p w14:paraId="69E59C6F" w14:textId="2C0410E5" w:rsidR="009C0155" w:rsidRPr="0078434F" w:rsidRDefault="00D622C4" w:rsidP="0078434F">
      <w:pPr>
        <w:shd w:val="clear" w:color="auto" w:fill="FFFFFF"/>
        <w:spacing w:after="0"/>
        <w:jc w:val="both"/>
        <w:rPr>
          <w:rFonts w:ascii="Arial" w:hAnsi="Arial" w:cs="Arial"/>
          <w:color w:val="333333"/>
          <w:sz w:val="21"/>
          <w:szCs w:val="21"/>
          <w:shd w:val="clear" w:color="auto" w:fill="FFFFFF"/>
        </w:rPr>
      </w:pPr>
      <w:r w:rsidRPr="0078434F">
        <w:rPr>
          <w:rFonts w:ascii="Arial" w:hAnsi="Arial" w:cs="Arial"/>
          <w:color w:val="333333"/>
          <w:sz w:val="21"/>
          <w:szCs w:val="21"/>
          <w:shd w:val="clear" w:color="auto" w:fill="FFFFFF"/>
        </w:rPr>
        <w:t xml:space="preserve">A </w:t>
      </w:r>
      <w:proofErr w:type="spellStart"/>
      <w:r w:rsidRPr="0078434F">
        <w:rPr>
          <w:rFonts w:ascii="Arial" w:hAnsi="Arial" w:cs="Arial"/>
          <w:color w:val="333333"/>
          <w:sz w:val="21"/>
          <w:szCs w:val="21"/>
          <w:shd w:val="clear" w:color="auto" w:fill="FFFFFF"/>
        </w:rPr>
        <w:t>través</w:t>
      </w:r>
      <w:proofErr w:type="spellEnd"/>
      <w:r w:rsidRPr="0078434F">
        <w:rPr>
          <w:rFonts w:ascii="Arial" w:hAnsi="Arial" w:cs="Arial"/>
          <w:color w:val="333333"/>
          <w:sz w:val="21"/>
          <w:szCs w:val="21"/>
          <w:shd w:val="clear" w:color="auto" w:fill="FFFFFF"/>
        </w:rPr>
        <w:t xml:space="preserve"> de esta herramienta </w:t>
      </w:r>
      <w:proofErr w:type="spellStart"/>
      <w:r w:rsidRPr="0078434F">
        <w:rPr>
          <w:rFonts w:ascii="Arial" w:hAnsi="Arial" w:cs="Arial"/>
          <w:color w:val="333333"/>
          <w:sz w:val="21"/>
          <w:szCs w:val="21"/>
          <w:shd w:val="clear" w:color="auto" w:fill="FFFFFF"/>
        </w:rPr>
        <w:t>podrás</w:t>
      </w:r>
      <w:proofErr w:type="spellEnd"/>
      <w:r w:rsidRPr="0078434F">
        <w:rPr>
          <w:rFonts w:ascii="Arial" w:hAnsi="Arial" w:cs="Arial"/>
          <w:color w:val="333333"/>
          <w:sz w:val="21"/>
          <w:szCs w:val="21"/>
          <w:shd w:val="clear" w:color="auto" w:fill="FFFFFF"/>
        </w:rPr>
        <w:t xml:space="preserve"> gestionar la estructura organizativa de </w:t>
      </w:r>
      <w:r w:rsidR="0078434F" w:rsidRPr="0078434F">
        <w:rPr>
          <w:rFonts w:ascii="Arial" w:hAnsi="Arial" w:cs="Arial"/>
          <w:color w:val="333333"/>
          <w:sz w:val="21"/>
          <w:szCs w:val="21"/>
          <w:shd w:val="clear" w:color="auto" w:fill="FFFFFF"/>
        </w:rPr>
        <w:t>la</w:t>
      </w:r>
      <w:r w:rsidRPr="0078434F">
        <w:rPr>
          <w:rFonts w:ascii="Arial" w:hAnsi="Arial" w:cs="Arial"/>
          <w:color w:val="333333"/>
          <w:sz w:val="21"/>
          <w:szCs w:val="21"/>
          <w:shd w:val="clear" w:color="auto" w:fill="FFFFFF"/>
        </w:rPr>
        <w:t xml:space="preserve"> </w:t>
      </w:r>
      <w:proofErr w:type="spellStart"/>
      <w:r w:rsidRPr="0078434F">
        <w:rPr>
          <w:rFonts w:ascii="Arial" w:hAnsi="Arial" w:cs="Arial"/>
          <w:color w:val="333333"/>
          <w:sz w:val="21"/>
          <w:szCs w:val="21"/>
          <w:shd w:val="clear" w:color="auto" w:fill="FFFFFF"/>
        </w:rPr>
        <w:t>corporación</w:t>
      </w:r>
      <w:proofErr w:type="spellEnd"/>
      <w:r w:rsidRPr="0078434F">
        <w:rPr>
          <w:rFonts w:ascii="Arial" w:hAnsi="Arial" w:cs="Arial"/>
          <w:color w:val="333333"/>
          <w:sz w:val="21"/>
          <w:szCs w:val="21"/>
          <w:shd w:val="clear" w:color="auto" w:fill="FFFFFF"/>
        </w:rPr>
        <w:t xml:space="preserve">, ya sea que esta sea una empresa individual o sea una </w:t>
      </w:r>
      <w:proofErr w:type="spellStart"/>
      <w:r w:rsidRPr="0078434F">
        <w:rPr>
          <w:rFonts w:ascii="Arial" w:hAnsi="Arial" w:cs="Arial"/>
          <w:color w:val="333333"/>
          <w:sz w:val="21"/>
          <w:szCs w:val="21"/>
          <w:shd w:val="clear" w:color="auto" w:fill="FFFFFF"/>
        </w:rPr>
        <w:t>corporación</w:t>
      </w:r>
      <w:proofErr w:type="spellEnd"/>
      <w:r w:rsidRPr="0078434F">
        <w:rPr>
          <w:rFonts w:ascii="Arial" w:hAnsi="Arial" w:cs="Arial"/>
          <w:color w:val="333333"/>
          <w:sz w:val="21"/>
          <w:szCs w:val="21"/>
          <w:shd w:val="clear" w:color="auto" w:fill="FFFFFF"/>
        </w:rPr>
        <w:t xml:space="preserve"> transnacional con varios giros empresariales en diferentes </w:t>
      </w:r>
      <w:proofErr w:type="spellStart"/>
      <w:r w:rsidRPr="0078434F">
        <w:rPr>
          <w:rFonts w:ascii="Arial" w:hAnsi="Arial" w:cs="Arial"/>
          <w:color w:val="333333"/>
          <w:sz w:val="21"/>
          <w:szCs w:val="21"/>
          <w:shd w:val="clear" w:color="auto" w:fill="FFFFFF"/>
        </w:rPr>
        <w:t>países</w:t>
      </w:r>
      <w:proofErr w:type="spellEnd"/>
      <w:r w:rsidRPr="0078434F">
        <w:rPr>
          <w:rFonts w:ascii="Arial" w:hAnsi="Arial" w:cs="Arial"/>
          <w:color w:val="333333"/>
          <w:sz w:val="21"/>
          <w:szCs w:val="21"/>
          <w:shd w:val="clear" w:color="auto" w:fill="FFFFFF"/>
        </w:rPr>
        <w:t>.</w:t>
      </w:r>
    </w:p>
    <w:p w14:paraId="661750A2" w14:textId="462CC4DA" w:rsidR="00D622C4" w:rsidRPr="0078434F" w:rsidRDefault="00D622C4" w:rsidP="009C0155">
      <w:pPr>
        <w:shd w:val="clear" w:color="auto" w:fill="FFFFFF"/>
        <w:spacing w:after="0"/>
        <w:rPr>
          <w:rFonts w:ascii="Arial" w:hAnsi="Arial" w:cs="Arial"/>
          <w:color w:val="333333"/>
          <w:sz w:val="21"/>
          <w:szCs w:val="21"/>
          <w:shd w:val="clear" w:color="auto" w:fill="FFFFFF"/>
        </w:rPr>
      </w:pPr>
    </w:p>
    <w:p w14:paraId="3E27FA64" w14:textId="4FAFEFB4" w:rsidR="00D622C4" w:rsidRPr="0078434F" w:rsidRDefault="00D622C4" w:rsidP="00D622C4">
      <w:pPr>
        <w:rPr>
          <w:rFonts w:ascii="Arial" w:hAnsi="Arial" w:cs="Arial"/>
          <w:b/>
          <w:bCs/>
          <w:color w:val="0070C0"/>
          <w:sz w:val="28"/>
          <w:szCs w:val="28"/>
          <w:shd w:val="clear" w:color="auto" w:fill="FFFFFF"/>
        </w:rPr>
      </w:pPr>
      <w:r w:rsidRPr="0078434F">
        <w:rPr>
          <w:rFonts w:ascii="Arial" w:hAnsi="Arial" w:cs="Arial"/>
          <w:b/>
          <w:bCs/>
          <w:color w:val="0070C0"/>
          <w:sz w:val="28"/>
          <w:szCs w:val="28"/>
        </w:rPr>
        <w:t>Ventajas</w:t>
      </w:r>
    </w:p>
    <w:p w14:paraId="1EBD9DFB" w14:textId="77777777" w:rsidR="00D622C4" w:rsidRPr="0078434F" w:rsidRDefault="00D622C4" w:rsidP="0078434F">
      <w:pPr>
        <w:pStyle w:val="landing-list-item"/>
        <w:numPr>
          <w:ilvl w:val="0"/>
          <w:numId w:val="4"/>
        </w:numPr>
        <w:shd w:val="clear" w:color="auto" w:fill="FFFFFF"/>
        <w:spacing w:after="150" w:afterAutospacing="0"/>
        <w:jc w:val="both"/>
        <w:rPr>
          <w:rFonts w:ascii="Arial" w:hAnsi="Arial" w:cs="Arial"/>
          <w:color w:val="333333"/>
          <w:sz w:val="21"/>
          <w:szCs w:val="21"/>
        </w:rPr>
      </w:pPr>
      <w:r w:rsidRPr="0078434F">
        <w:rPr>
          <w:rFonts w:ascii="Arial" w:hAnsi="Arial" w:cs="Arial"/>
          <w:color w:val="333333"/>
          <w:sz w:val="21"/>
          <w:szCs w:val="21"/>
        </w:rPr>
        <w:t>Se obtienen organigramas de unidades y posiciones.</w:t>
      </w:r>
    </w:p>
    <w:p w14:paraId="6B625CE1" w14:textId="77777777" w:rsidR="00D622C4" w:rsidRPr="0078434F" w:rsidRDefault="00D622C4" w:rsidP="0078434F">
      <w:pPr>
        <w:pStyle w:val="landing-list-item"/>
        <w:numPr>
          <w:ilvl w:val="0"/>
          <w:numId w:val="4"/>
        </w:numPr>
        <w:shd w:val="clear" w:color="auto" w:fill="FFFFFF"/>
        <w:spacing w:after="150" w:afterAutospacing="0"/>
        <w:jc w:val="both"/>
        <w:rPr>
          <w:rFonts w:ascii="Arial" w:hAnsi="Arial" w:cs="Arial"/>
          <w:color w:val="333333"/>
          <w:sz w:val="21"/>
          <w:szCs w:val="21"/>
        </w:rPr>
      </w:pPr>
      <w:proofErr w:type="spellStart"/>
      <w:r w:rsidRPr="0078434F">
        <w:rPr>
          <w:rFonts w:ascii="Arial" w:hAnsi="Arial" w:cs="Arial"/>
          <w:color w:val="333333"/>
          <w:sz w:val="21"/>
          <w:szCs w:val="21"/>
        </w:rPr>
        <w:t>Definición</w:t>
      </w:r>
      <w:proofErr w:type="spellEnd"/>
      <w:r w:rsidRPr="0078434F">
        <w:rPr>
          <w:rFonts w:ascii="Arial" w:hAnsi="Arial" w:cs="Arial"/>
          <w:color w:val="333333"/>
          <w:sz w:val="21"/>
          <w:szCs w:val="21"/>
        </w:rPr>
        <w:t xml:space="preserve"> de competencias conductuales por niveles </w:t>
      </w:r>
      <w:proofErr w:type="spellStart"/>
      <w:r w:rsidRPr="0078434F">
        <w:rPr>
          <w:rFonts w:ascii="Arial" w:hAnsi="Arial" w:cs="Arial"/>
          <w:color w:val="333333"/>
          <w:sz w:val="21"/>
          <w:szCs w:val="21"/>
        </w:rPr>
        <w:t>jerárquicos</w:t>
      </w:r>
      <w:proofErr w:type="spellEnd"/>
      <w:r w:rsidRPr="0078434F">
        <w:rPr>
          <w:rFonts w:ascii="Arial" w:hAnsi="Arial" w:cs="Arial"/>
          <w:color w:val="333333"/>
          <w:sz w:val="21"/>
          <w:szCs w:val="21"/>
        </w:rPr>
        <w:t>.</w:t>
      </w:r>
    </w:p>
    <w:p w14:paraId="37921482" w14:textId="77777777" w:rsidR="00D622C4" w:rsidRPr="0078434F" w:rsidRDefault="00D622C4" w:rsidP="0078434F">
      <w:pPr>
        <w:pStyle w:val="landing-list-item"/>
        <w:numPr>
          <w:ilvl w:val="0"/>
          <w:numId w:val="4"/>
        </w:numPr>
        <w:shd w:val="clear" w:color="auto" w:fill="FFFFFF"/>
        <w:spacing w:after="150" w:afterAutospacing="0"/>
        <w:jc w:val="both"/>
        <w:rPr>
          <w:rFonts w:ascii="Arial" w:hAnsi="Arial" w:cs="Arial"/>
          <w:color w:val="333333"/>
          <w:sz w:val="21"/>
          <w:szCs w:val="21"/>
        </w:rPr>
      </w:pPr>
      <w:r w:rsidRPr="0078434F">
        <w:rPr>
          <w:rFonts w:ascii="Arial" w:hAnsi="Arial" w:cs="Arial"/>
          <w:color w:val="333333"/>
          <w:sz w:val="21"/>
          <w:szCs w:val="21"/>
        </w:rPr>
        <w:t>Permite conocer el sentir los colaboradores sobre el clima organizacional.</w:t>
      </w:r>
    </w:p>
    <w:p w14:paraId="7A2980EF" w14:textId="77777777" w:rsidR="00D622C4" w:rsidRPr="0078434F" w:rsidRDefault="00D622C4" w:rsidP="0078434F">
      <w:pPr>
        <w:pStyle w:val="landing-list-item"/>
        <w:numPr>
          <w:ilvl w:val="0"/>
          <w:numId w:val="4"/>
        </w:numPr>
        <w:shd w:val="clear" w:color="auto" w:fill="FFFFFF"/>
        <w:spacing w:after="150" w:afterAutospacing="0"/>
        <w:jc w:val="both"/>
        <w:rPr>
          <w:rFonts w:ascii="Arial" w:hAnsi="Arial" w:cs="Arial"/>
          <w:color w:val="333333"/>
          <w:sz w:val="21"/>
          <w:szCs w:val="21"/>
        </w:rPr>
      </w:pPr>
      <w:proofErr w:type="spellStart"/>
      <w:r w:rsidRPr="0078434F">
        <w:rPr>
          <w:rFonts w:ascii="Arial" w:hAnsi="Arial" w:cs="Arial"/>
          <w:color w:val="333333"/>
          <w:sz w:val="21"/>
          <w:szCs w:val="21"/>
        </w:rPr>
        <w:t>Comparación</w:t>
      </w:r>
      <w:proofErr w:type="spellEnd"/>
      <w:r w:rsidRPr="0078434F">
        <w:rPr>
          <w:rFonts w:ascii="Arial" w:hAnsi="Arial" w:cs="Arial"/>
          <w:color w:val="333333"/>
          <w:sz w:val="21"/>
          <w:szCs w:val="21"/>
        </w:rPr>
        <w:t xml:space="preserve"> salarial con organizaciones de giro similar comparando criterios como: valor de activos, </w:t>
      </w:r>
      <w:proofErr w:type="spellStart"/>
      <w:r w:rsidRPr="0078434F">
        <w:rPr>
          <w:rFonts w:ascii="Arial" w:hAnsi="Arial" w:cs="Arial"/>
          <w:color w:val="333333"/>
          <w:sz w:val="21"/>
          <w:szCs w:val="21"/>
        </w:rPr>
        <w:t>número</w:t>
      </w:r>
      <w:proofErr w:type="spellEnd"/>
      <w:r w:rsidRPr="0078434F">
        <w:rPr>
          <w:rFonts w:ascii="Arial" w:hAnsi="Arial" w:cs="Arial"/>
          <w:color w:val="333333"/>
          <w:sz w:val="21"/>
          <w:szCs w:val="21"/>
        </w:rPr>
        <w:t xml:space="preserve"> de colaboradores, etc.</w:t>
      </w:r>
    </w:p>
    <w:p w14:paraId="4811AC03" w14:textId="77777777" w:rsidR="00D622C4" w:rsidRPr="0078434F" w:rsidRDefault="00D622C4" w:rsidP="009C0155">
      <w:pPr>
        <w:shd w:val="clear" w:color="auto" w:fill="FFFFFF"/>
        <w:spacing w:after="0"/>
        <w:rPr>
          <w:rFonts w:ascii="Arial" w:hAnsi="Arial" w:cs="Arial"/>
          <w:color w:val="333333"/>
          <w:sz w:val="21"/>
          <w:szCs w:val="21"/>
        </w:rPr>
      </w:pPr>
    </w:p>
    <w:p w14:paraId="28AF4FE1" w14:textId="20A599F8" w:rsidR="009C0155" w:rsidRPr="0078434F" w:rsidRDefault="009C0155" w:rsidP="00D622C4">
      <w:pPr>
        <w:shd w:val="clear" w:color="auto" w:fill="FFFFFF"/>
        <w:tabs>
          <w:tab w:val="left" w:pos="6465"/>
        </w:tabs>
        <w:spacing w:after="60"/>
        <w:rPr>
          <w:rStyle w:val="Hipervnculo"/>
          <w:rFonts w:ascii="Arial" w:hAnsi="Arial" w:cs="Arial"/>
          <w:color w:val="525252"/>
          <w:u w:val="none"/>
        </w:rPr>
      </w:pPr>
      <w:r w:rsidRPr="0078434F">
        <w:rPr>
          <w:rFonts w:ascii="Arial" w:hAnsi="Arial" w:cs="Arial"/>
          <w:color w:val="333333"/>
          <w:sz w:val="21"/>
          <w:szCs w:val="21"/>
        </w:rPr>
        <w:fldChar w:fldCharType="begin"/>
      </w:r>
      <w:r w:rsidRPr="0078434F">
        <w:rPr>
          <w:rFonts w:ascii="Arial" w:hAnsi="Arial" w:cs="Arial"/>
          <w:color w:val="333333"/>
          <w:sz w:val="21"/>
          <w:szCs w:val="21"/>
        </w:rPr>
        <w:instrText xml:space="preserve"> HYPERLINK "https://www.aseinfo.com.sv/productos/nominas" </w:instrText>
      </w:r>
      <w:r w:rsidRPr="0078434F">
        <w:rPr>
          <w:rFonts w:ascii="Arial" w:hAnsi="Arial" w:cs="Arial"/>
          <w:color w:val="333333"/>
          <w:sz w:val="21"/>
          <w:szCs w:val="21"/>
        </w:rPr>
        <w:fldChar w:fldCharType="separate"/>
      </w:r>
      <w:r w:rsidR="00D622C4" w:rsidRPr="0078434F">
        <w:rPr>
          <w:rFonts w:ascii="Arial" w:hAnsi="Arial" w:cs="Arial"/>
          <w:color w:val="333333"/>
          <w:sz w:val="21"/>
          <w:szCs w:val="21"/>
        </w:rPr>
        <w:tab/>
      </w:r>
    </w:p>
    <w:p w14:paraId="68982063"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t>Nóminas</w:t>
      </w:r>
    </w:p>
    <w:p w14:paraId="2F1F51E7" w14:textId="77777777" w:rsidR="009C0155" w:rsidRPr="0078434F" w:rsidRDefault="009C0155" w:rsidP="009C0155">
      <w:pPr>
        <w:shd w:val="clear" w:color="auto" w:fill="FFFFFF"/>
        <w:spacing w:after="0"/>
        <w:rPr>
          <w:rFonts w:ascii="Arial" w:hAnsi="Arial" w:cs="Arial"/>
          <w:color w:val="333333"/>
          <w:sz w:val="21"/>
          <w:szCs w:val="21"/>
        </w:rPr>
      </w:pPr>
      <w:r w:rsidRPr="0078434F">
        <w:rPr>
          <w:rFonts w:ascii="Arial" w:hAnsi="Arial" w:cs="Arial"/>
          <w:color w:val="333333"/>
          <w:sz w:val="21"/>
          <w:szCs w:val="21"/>
        </w:rPr>
        <w:fldChar w:fldCharType="end"/>
      </w:r>
    </w:p>
    <w:p w14:paraId="5B07109D" w14:textId="5AD3CFDF" w:rsidR="00D622C4" w:rsidRPr="0078434F" w:rsidRDefault="00D622C4" w:rsidP="0078434F">
      <w:pPr>
        <w:shd w:val="clear" w:color="auto" w:fill="FFFFFF"/>
        <w:spacing w:after="60"/>
        <w:jc w:val="both"/>
        <w:rPr>
          <w:rFonts w:ascii="Arial" w:hAnsi="Arial" w:cs="Arial"/>
          <w:color w:val="333333"/>
          <w:sz w:val="21"/>
          <w:szCs w:val="21"/>
          <w:shd w:val="clear" w:color="auto" w:fill="FFFFFF"/>
        </w:rPr>
      </w:pPr>
      <w:r w:rsidRPr="0078434F">
        <w:rPr>
          <w:rFonts w:ascii="Arial" w:hAnsi="Arial" w:cs="Arial"/>
          <w:color w:val="333333"/>
          <w:sz w:val="21"/>
          <w:szCs w:val="21"/>
          <w:shd w:val="clear" w:color="auto" w:fill="FFFFFF"/>
        </w:rPr>
        <w:t>La </w:t>
      </w:r>
      <w:proofErr w:type="spellStart"/>
      <w:r w:rsidRPr="0078434F">
        <w:rPr>
          <w:rStyle w:val="Textoennegrita"/>
          <w:rFonts w:ascii="Arial" w:hAnsi="Arial" w:cs="Arial"/>
          <w:color w:val="333333"/>
          <w:sz w:val="21"/>
          <w:szCs w:val="21"/>
          <w:shd w:val="clear" w:color="auto" w:fill="FFFFFF"/>
        </w:rPr>
        <w:t>Gestión</w:t>
      </w:r>
      <w:proofErr w:type="spellEnd"/>
      <w:r w:rsidRPr="0078434F">
        <w:rPr>
          <w:rStyle w:val="Textoennegrita"/>
          <w:rFonts w:ascii="Arial" w:hAnsi="Arial" w:cs="Arial"/>
          <w:color w:val="333333"/>
          <w:sz w:val="21"/>
          <w:szCs w:val="21"/>
          <w:shd w:val="clear" w:color="auto" w:fill="FFFFFF"/>
        </w:rPr>
        <w:t xml:space="preserve"> de </w:t>
      </w:r>
      <w:proofErr w:type="spellStart"/>
      <w:r w:rsidRPr="0078434F">
        <w:rPr>
          <w:rStyle w:val="Textoennegrita"/>
          <w:rFonts w:ascii="Arial" w:hAnsi="Arial" w:cs="Arial"/>
          <w:color w:val="333333"/>
          <w:sz w:val="21"/>
          <w:szCs w:val="21"/>
          <w:shd w:val="clear" w:color="auto" w:fill="FFFFFF"/>
        </w:rPr>
        <w:t>Nóminas</w:t>
      </w:r>
      <w:proofErr w:type="spellEnd"/>
      <w:r w:rsidRPr="0078434F">
        <w:rPr>
          <w:rFonts w:ascii="Arial" w:hAnsi="Arial" w:cs="Arial"/>
          <w:color w:val="333333"/>
          <w:sz w:val="21"/>
          <w:szCs w:val="21"/>
          <w:shd w:val="clear" w:color="auto" w:fill="FFFFFF"/>
        </w:rPr>
        <w:t xml:space="preserve"> permite administrar adecuadamente la </w:t>
      </w:r>
      <w:proofErr w:type="spellStart"/>
      <w:r w:rsidRPr="0078434F">
        <w:rPr>
          <w:rFonts w:ascii="Arial" w:hAnsi="Arial" w:cs="Arial"/>
          <w:color w:val="333333"/>
          <w:sz w:val="21"/>
          <w:szCs w:val="21"/>
          <w:shd w:val="clear" w:color="auto" w:fill="FFFFFF"/>
        </w:rPr>
        <w:t>remuneración</w:t>
      </w:r>
      <w:proofErr w:type="spellEnd"/>
      <w:r w:rsidRPr="0078434F">
        <w:rPr>
          <w:rFonts w:ascii="Arial" w:hAnsi="Arial" w:cs="Arial"/>
          <w:color w:val="333333"/>
          <w:sz w:val="21"/>
          <w:szCs w:val="21"/>
          <w:shd w:val="clear" w:color="auto" w:fill="FFFFFF"/>
        </w:rPr>
        <w:t xml:space="preserve"> de salarios de tus colaboradores, apoyando el pago de diferentes tipos de planillas de acuerdo a las normativas vigentes de cada </w:t>
      </w:r>
      <w:proofErr w:type="spellStart"/>
      <w:r w:rsidRPr="0078434F">
        <w:rPr>
          <w:rFonts w:ascii="Arial" w:hAnsi="Arial" w:cs="Arial"/>
          <w:color w:val="333333"/>
          <w:sz w:val="21"/>
          <w:szCs w:val="21"/>
          <w:shd w:val="clear" w:color="auto" w:fill="FFFFFF"/>
        </w:rPr>
        <w:t>país</w:t>
      </w:r>
      <w:proofErr w:type="spellEnd"/>
      <w:r w:rsidRPr="0078434F">
        <w:rPr>
          <w:rFonts w:ascii="Arial" w:hAnsi="Arial" w:cs="Arial"/>
          <w:color w:val="333333"/>
          <w:sz w:val="21"/>
          <w:szCs w:val="21"/>
          <w:shd w:val="clear" w:color="auto" w:fill="FFFFFF"/>
        </w:rPr>
        <w:t xml:space="preserve">, así como </w:t>
      </w:r>
      <w:proofErr w:type="spellStart"/>
      <w:r w:rsidRPr="0078434F">
        <w:rPr>
          <w:rFonts w:ascii="Arial" w:hAnsi="Arial" w:cs="Arial"/>
          <w:color w:val="333333"/>
          <w:sz w:val="21"/>
          <w:szCs w:val="21"/>
          <w:shd w:val="clear" w:color="auto" w:fill="FFFFFF"/>
        </w:rPr>
        <w:t>también</w:t>
      </w:r>
      <w:proofErr w:type="spellEnd"/>
      <w:r w:rsidRPr="0078434F">
        <w:rPr>
          <w:rFonts w:ascii="Arial" w:hAnsi="Arial" w:cs="Arial"/>
          <w:color w:val="333333"/>
          <w:sz w:val="21"/>
          <w:szCs w:val="21"/>
          <w:shd w:val="clear" w:color="auto" w:fill="FFFFFF"/>
        </w:rPr>
        <w:t xml:space="preserve"> te permite incorporar </w:t>
      </w:r>
      <w:r w:rsidR="0078434F" w:rsidRPr="0078434F">
        <w:rPr>
          <w:rFonts w:ascii="Arial" w:hAnsi="Arial" w:cs="Arial"/>
          <w:color w:val="333333"/>
          <w:sz w:val="21"/>
          <w:szCs w:val="21"/>
          <w:shd w:val="clear" w:color="auto" w:fill="FFFFFF"/>
        </w:rPr>
        <w:t>tus</w:t>
      </w:r>
      <w:r w:rsidRPr="0078434F">
        <w:rPr>
          <w:rFonts w:ascii="Arial" w:hAnsi="Arial" w:cs="Arial"/>
          <w:color w:val="333333"/>
          <w:sz w:val="21"/>
          <w:szCs w:val="21"/>
          <w:shd w:val="clear" w:color="auto" w:fill="FFFFFF"/>
        </w:rPr>
        <w:t xml:space="preserve"> propias </w:t>
      </w:r>
      <w:proofErr w:type="spellStart"/>
      <w:r w:rsidRPr="0078434F">
        <w:rPr>
          <w:rFonts w:ascii="Arial" w:hAnsi="Arial" w:cs="Arial"/>
          <w:color w:val="333333"/>
          <w:sz w:val="21"/>
          <w:szCs w:val="21"/>
          <w:shd w:val="clear" w:color="auto" w:fill="FFFFFF"/>
        </w:rPr>
        <w:t>políticas</w:t>
      </w:r>
      <w:proofErr w:type="spellEnd"/>
      <w:r w:rsidRPr="0078434F">
        <w:rPr>
          <w:rFonts w:ascii="Arial" w:hAnsi="Arial" w:cs="Arial"/>
          <w:color w:val="333333"/>
          <w:sz w:val="21"/>
          <w:szCs w:val="21"/>
          <w:shd w:val="clear" w:color="auto" w:fill="FFFFFF"/>
        </w:rPr>
        <w:t xml:space="preserve"> salariales.</w:t>
      </w:r>
    </w:p>
    <w:p w14:paraId="1C996FAD"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448DF7CF"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6A7F9111"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4E501687" w14:textId="77777777" w:rsidR="00D622C4" w:rsidRPr="0078434F" w:rsidRDefault="00D622C4" w:rsidP="00D622C4">
      <w:pPr>
        <w:pStyle w:val="Ttulo2"/>
        <w:shd w:val="clear" w:color="auto" w:fill="FFFFFF"/>
        <w:spacing w:before="0" w:after="450" w:line="540" w:lineRule="atLeast"/>
        <w:rPr>
          <w:rFonts w:ascii="Arial" w:hAnsi="Arial" w:cs="Arial"/>
          <w:b/>
          <w:bCs/>
          <w:color w:val="0070C0"/>
          <w:sz w:val="28"/>
          <w:szCs w:val="28"/>
        </w:rPr>
      </w:pPr>
      <w:r w:rsidRPr="0078434F">
        <w:rPr>
          <w:rFonts w:ascii="Arial" w:hAnsi="Arial" w:cs="Arial"/>
          <w:b/>
          <w:bCs/>
          <w:color w:val="0070C0"/>
          <w:sz w:val="28"/>
          <w:szCs w:val="28"/>
        </w:rPr>
        <w:t>Ventajas</w:t>
      </w:r>
    </w:p>
    <w:p w14:paraId="717D08D7" w14:textId="77777777" w:rsidR="00D622C4" w:rsidRPr="0078434F" w:rsidRDefault="00D622C4" w:rsidP="00D622C4">
      <w:pPr>
        <w:pStyle w:val="landing-list-item"/>
        <w:numPr>
          <w:ilvl w:val="0"/>
          <w:numId w:val="5"/>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Los procesos se pueden automatizar con flujos de autorización, evitando papel y reduciendo de tiempo.</w:t>
      </w:r>
    </w:p>
    <w:p w14:paraId="64C90B1A" w14:textId="77777777" w:rsidR="00D622C4" w:rsidRPr="0078434F" w:rsidRDefault="00D622C4" w:rsidP="00D622C4">
      <w:pPr>
        <w:pStyle w:val="landing-list-item"/>
        <w:numPr>
          <w:ilvl w:val="0"/>
          <w:numId w:val="5"/>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Generación automática de interfaces y reportes legales.</w:t>
      </w:r>
    </w:p>
    <w:p w14:paraId="0FBBCCF9" w14:textId="77777777" w:rsidR="00D622C4" w:rsidRPr="0078434F" w:rsidRDefault="00D622C4" w:rsidP="00D622C4">
      <w:pPr>
        <w:pStyle w:val="landing-list-item"/>
        <w:numPr>
          <w:ilvl w:val="0"/>
          <w:numId w:val="5"/>
        </w:numPr>
        <w:shd w:val="clear" w:color="auto" w:fill="FFFFFF"/>
        <w:spacing w:after="150" w:afterAutospacing="0"/>
        <w:rPr>
          <w:rFonts w:ascii="Arial" w:hAnsi="Arial" w:cs="Arial"/>
          <w:color w:val="333333"/>
          <w:sz w:val="21"/>
          <w:szCs w:val="21"/>
        </w:rPr>
      </w:pPr>
      <w:r w:rsidRPr="0078434F">
        <w:rPr>
          <w:rFonts w:ascii="Arial" w:hAnsi="Arial" w:cs="Arial"/>
          <w:color w:val="333333"/>
          <w:sz w:val="21"/>
          <w:szCs w:val="21"/>
        </w:rPr>
        <w:t>Se pueden parametrizar diferentes formas de pago (giro de negocio, legalizaciones).</w:t>
      </w:r>
    </w:p>
    <w:p w14:paraId="38D63A63"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1D70C213"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59B02462"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05329443"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2F81B33F"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7D8E700D"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2BCE5441" w14:textId="63A1CF3C" w:rsidR="00D622C4" w:rsidRDefault="00D622C4" w:rsidP="009C0155">
      <w:pPr>
        <w:shd w:val="clear" w:color="auto" w:fill="FFFFFF"/>
        <w:spacing w:after="60"/>
        <w:rPr>
          <w:rFonts w:ascii="Arial" w:hAnsi="Arial" w:cs="Arial"/>
          <w:color w:val="333333"/>
          <w:sz w:val="21"/>
          <w:szCs w:val="21"/>
          <w:shd w:val="clear" w:color="auto" w:fill="FFFFFF"/>
        </w:rPr>
      </w:pPr>
    </w:p>
    <w:p w14:paraId="51982AB4" w14:textId="77777777" w:rsidR="0078434F" w:rsidRPr="0078434F" w:rsidRDefault="0078434F" w:rsidP="009C0155">
      <w:pPr>
        <w:shd w:val="clear" w:color="auto" w:fill="FFFFFF"/>
        <w:spacing w:after="60"/>
        <w:rPr>
          <w:rFonts w:ascii="Arial" w:hAnsi="Arial" w:cs="Arial"/>
          <w:color w:val="333333"/>
          <w:sz w:val="21"/>
          <w:szCs w:val="21"/>
          <w:shd w:val="clear" w:color="auto" w:fill="FFFFFF"/>
        </w:rPr>
      </w:pPr>
    </w:p>
    <w:p w14:paraId="6E5BCA1F" w14:textId="77777777" w:rsidR="00D622C4" w:rsidRPr="0078434F" w:rsidRDefault="00D622C4" w:rsidP="009C0155">
      <w:pPr>
        <w:shd w:val="clear" w:color="auto" w:fill="FFFFFF"/>
        <w:spacing w:after="60"/>
        <w:rPr>
          <w:rFonts w:ascii="Arial" w:hAnsi="Arial" w:cs="Arial"/>
          <w:color w:val="333333"/>
          <w:sz w:val="21"/>
          <w:szCs w:val="21"/>
          <w:shd w:val="clear" w:color="auto" w:fill="FFFFFF"/>
        </w:rPr>
      </w:pPr>
    </w:p>
    <w:p w14:paraId="5F95DFE3" w14:textId="1247FA58" w:rsidR="009C0155" w:rsidRPr="0078434F" w:rsidRDefault="009C0155" w:rsidP="009C0155">
      <w:pPr>
        <w:shd w:val="clear" w:color="auto" w:fill="FFFFFF"/>
        <w:spacing w:after="60"/>
        <w:rPr>
          <w:rStyle w:val="Hipervnculo"/>
          <w:rFonts w:ascii="Arial" w:hAnsi="Arial" w:cs="Arial"/>
          <w:b/>
          <w:bCs/>
          <w:color w:val="525252"/>
          <w:sz w:val="24"/>
          <w:szCs w:val="24"/>
          <w:u w:val="none"/>
        </w:rPr>
      </w:pPr>
      <w:r w:rsidRPr="0078434F">
        <w:rPr>
          <w:rFonts w:ascii="Arial" w:hAnsi="Arial" w:cs="Arial"/>
          <w:b/>
          <w:bCs/>
          <w:color w:val="333333"/>
          <w:sz w:val="24"/>
          <w:szCs w:val="24"/>
        </w:rPr>
        <w:lastRenderedPageBreak/>
        <w:fldChar w:fldCharType="begin"/>
      </w:r>
      <w:r w:rsidRPr="0078434F">
        <w:rPr>
          <w:rFonts w:ascii="Arial" w:hAnsi="Arial" w:cs="Arial"/>
          <w:b/>
          <w:bCs/>
          <w:color w:val="333333"/>
          <w:sz w:val="24"/>
          <w:szCs w:val="24"/>
        </w:rPr>
        <w:instrText xml:space="preserve"> HYPERLINK "https://www.aseinfo.com.sv/productos/desarrollo-organizacional" </w:instrText>
      </w:r>
      <w:r w:rsidRPr="0078434F">
        <w:rPr>
          <w:rFonts w:ascii="Arial" w:hAnsi="Arial" w:cs="Arial"/>
          <w:b/>
          <w:bCs/>
          <w:color w:val="333333"/>
          <w:sz w:val="24"/>
          <w:szCs w:val="24"/>
        </w:rPr>
        <w:fldChar w:fldCharType="separate"/>
      </w:r>
    </w:p>
    <w:p w14:paraId="13BAE08F" w14:textId="77777777" w:rsidR="009C0155" w:rsidRPr="0078434F" w:rsidRDefault="009C0155" w:rsidP="009C0155">
      <w:pPr>
        <w:shd w:val="clear" w:color="auto" w:fill="FFFFFF"/>
        <w:spacing w:after="60"/>
        <w:rPr>
          <w:rFonts w:ascii="Arial" w:hAnsi="Arial" w:cs="Arial"/>
          <w:b/>
          <w:bCs/>
          <w:color w:val="FF0000"/>
          <w:sz w:val="24"/>
          <w:szCs w:val="24"/>
        </w:rPr>
      </w:pPr>
      <w:r w:rsidRPr="0078434F">
        <w:rPr>
          <w:rFonts w:ascii="Arial" w:hAnsi="Arial" w:cs="Arial"/>
          <w:b/>
          <w:bCs/>
          <w:color w:val="FF0000"/>
          <w:sz w:val="24"/>
          <w:szCs w:val="24"/>
        </w:rPr>
        <w:t>Desarrollo Organizacional</w:t>
      </w:r>
    </w:p>
    <w:p w14:paraId="0345804E" w14:textId="21C8BBC8" w:rsidR="009C0155" w:rsidRPr="0078434F" w:rsidRDefault="009C0155" w:rsidP="009C0155">
      <w:pPr>
        <w:shd w:val="clear" w:color="auto" w:fill="FFFFFF"/>
        <w:spacing w:after="0"/>
        <w:rPr>
          <w:rFonts w:ascii="Arial" w:hAnsi="Arial" w:cs="Arial"/>
          <w:color w:val="333333"/>
          <w:sz w:val="21"/>
          <w:szCs w:val="21"/>
        </w:rPr>
      </w:pPr>
      <w:r w:rsidRPr="0078434F">
        <w:rPr>
          <w:rFonts w:ascii="Arial" w:hAnsi="Arial" w:cs="Arial"/>
          <w:b/>
          <w:bCs/>
          <w:color w:val="333333"/>
          <w:sz w:val="24"/>
          <w:szCs w:val="24"/>
        </w:rPr>
        <w:fldChar w:fldCharType="end"/>
      </w:r>
    </w:p>
    <w:p w14:paraId="2CD8A40D" w14:textId="0E1A49A3" w:rsidR="00D622C4" w:rsidRPr="0078434F" w:rsidRDefault="00D622C4" w:rsidP="009C0155">
      <w:pPr>
        <w:shd w:val="clear" w:color="auto" w:fill="FFFFFF"/>
        <w:spacing w:after="0"/>
        <w:rPr>
          <w:rFonts w:ascii="Arial" w:hAnsi="Arial" w:cs="Arial"/>
          <w:color w:val="333333"/>
          <w:sz w:val="21"/>
          <w:szCs w:val="21"/>
        </w:rPr>
      </w:pPr>
    </w:p>
    <w:p w14:paraId="12B3029C" w14:textId="77777777" w:rsidR="00D622C4" w:rsidRPr="00D622C4" w:rsidRDefault="00D622C4" w:rsidP="0078434F">
      <w:pPr>
        <w:shd w:val="clear" w:color="auto" w:fill="FFFFFF"/>
        <w:spacing w:after="150" w:line="240" w:lineRule="auto"/>
        <w:jc w:val="both"/>
        <w:rPr>
          <w:rFonts w:ascii="Arial" w:eastAsia="Times New Roman" w:hAnsi="Arial" w:cs="Arial"/>
          <w:color w:val="333333"/>
          <w:sz w:val="21"/>
          <w:szCs w:val="21"/>
          <w:lang w:eastAsia="es-GT"/>
        </w:rPr>
      </w:pPr>
      <w:r w:rsidRPr="00D622C4">
        <w:rPr>
          <w:rFonts w:ascii="Arial" w:eastAsia="Times New Roman" w:hAnsi="Arial" w:cs="Arial"/>
          <w:color w:val="333333"/>
          <w:sz w:val="21"/>
          <w:szCs w:val="21"/>
          <w:lang w:eastAsia="es-GT"/>
        </w:rPr>
        <w:t>La buena gestión de capacitación del personal de la organización permite contar con personal más competitivo para las necesidades del negocio.</w:t>
      </w:r>
    </w:p>
    <w:p w14:paraId="7877D63D" w14:textId="027BFE18" w:rsidR="00D622C4" w:rsidRPr="00D622C4" w:rsidRDefault="0078434F" w:rsidP="0078434F">
      <w:pPr>
        <w:shd w:val="clear" w:color="auto" w:fill="FFFFFF"/>
        <w:spacing w:after="150" w:line="240" w:lineRule="auto"/>
        <w:jc w:val="both"/>
        <w:rPr>
          <w:rFonts w:ascii="Arial" w:eastAsia="Times New Roman" w:hAnsi="Arial" w:cs="Arial"/>
          <w:color w:val="333333"/>
          <w:sz w:val="21"/>
          <w:szCs w:val="21"/>
          <w:lang w:eastAsia="es-GT"/>
        </w:rPr>
      </w:pPr>
      <w:r w:rsidRPr="0078434F">
        <w:rPr>
          <w:rFonts w:ascii="Arial" w:eastAsia="Times New Roman" w:hAnsi="Arial" w:cs="Arial"/>
          <w:color w:val="333333"/>
          <w:sz w:val="21"/>
          <w:szCs w:val="21"/>
          <w:lang w:eastAsia="es-GT"/>
        </w:rPr>
        <w:t xml:space="preserve">Permitirá </w:t>
      </w:r>
      <w:r w:rsidR="00D622C4" w:rsidRPr="00D622C4">
        <w:rPr>
          <w:rFonts w:ascii="Arial" w:eastAsia="Times New Roman" w:hAnsi="Arial" w:cs="Arial"/>
          <w:color w:val="333333"/>
          <w:sz w:val="21"/>
          <w:szCs w:val="21"/>
          <w:lang w:eastAsia="es-GT"/>
        </w:rPr>
        <w:t>document</w:t>
      </w:r>
      <w:r w:rsidRPr="0078434F">
        <w:rPr>
          <w:rFonts w:ascii="Arial" w:eastAsia="Times New Roman" w:hAnsi="Arial" w:cs="Arial"/>
          <w:color w:val="333333"/>
          <w:sz w:val="21"/>
          <w:szCs w:val="21"/>
          <w:lang w:eastAsia="es-GT"/>
        </w:rPr>
        <w:t>ar</w:t>
      </w:r>
      <w:r w:rsidR="00D622C4" w:rsidRPr="00D622C4">
        <w:rPr>
          <w:rFonts w:ascii="Arial" w:eastAsia="Times New Roman" w:hAnsi="Arial" w:cs="Arial"/>
          <w:color w:val="333333"/>
          <w:sz w:val="21"/>
          <w:szCs w:val="21"/>
          <w:lang w:eastAsia="es-GT"/>
        </w:rPr>
        <w:t xml:space="preserve"> de forma eficiente los eventos de capacitación, envíe las invitaciones a todos los participantes, obtenga análisis del nivel de satisfacción de los evento y reportes que permiten conocer la inversión por evento y por participantes, entre otra información.</w:t>
      </w:r>
    </w:p>
    <w:p w14:paraId="795C9324" w14:textId="77777777" w:rsidR="00D622C4" w:rsidRPr="0078434F" w:rsidRDefault="00D622C4" w:rsidP="00D622C4">
      <w:pPr>
        <w:pStyle w:val="Ttulo2"/>
        <w:shd w:val="clear" w:color="auto" w:fill="FFFFFF"/>
        <w:spacing w:before="0" w:after="450" w:line="540" w:lineRule="atLeast"/>
        <w:rPr>
          <w:rFonts w:ascii="Arial" w:hAnsi="Arial" w:cs="Arial"/>
          <w:b/>
          <w:bCs/>
          <w:color w:val="0070C0"/>
          <w:sz w:val="28"/>
          <w:szCs w:val="28"/>
        </w:rPr>
      </w:pPr>
      <w:r w:rsidRPr="0078434F">
        <w:rPr>
          <w:rFonts w:ascii="Arial" w:hAnsi="Arial" w:cs="Arial"/>
          <w:b/>
          <w:bCs/>
          <w:color w:val="0070C0"/>
          <w:sz w:val="28"/>
          <w:szCs w:val="28"/>
        </w:rPr>
        <w:t>Ventajas</w:t>
      </w:r>
    </w:p>
    <w:p w14:paraId="6F85D7AB" w14:textId="77777777" w:rsidR="00D622C4" w:rsidRPr="0078434F" w:rsidRDefault="00D622C4" w:rsidP="0078434F">
      <w:pPr>
        <w:pStyle w:val="landing-list-item"/>
        <w:numPr>
          <w:ilvl w:val="0"/>
          <w:numId w:val="6"/>
        </w:numPr>
        <w:shd w:val="clear" w:color="auto" w:fill="FFFFFF"/>
        <w:spacing w:after="150" w:afterAutospacing="0"/>
        <w:jc w:val="both"/>
        <w:rPr>
          <w:rFonts w:ascii="Arial" w:hAnsi="Arial" w:cs="Arial"/>
          <w:color w:val="333333"/>
          <w:sz w:val="21"/>
          <w:szCs w:val="21"/>
        </w:rPr>
      </w:pPr>
      <w:r w:rsidRPr="0078434F">
        <w:rPr>
          <w:rFonts w:ascii="Arial" w:hAnsi="Arial" w:cs="Arial"/>
          <w:color w:val="333333"/>
          <w:sz w:val="21"/>
          <w:szCs w:val="21"/>
        </w:rPr>
        <w:t xml:space="preserve">Los eventos son programados en base a las necesidades de </w:t>
      </w:r>
      <w:proofErr w:type="spellStart"/>
      <w:r w:rsidRPr="0078434F">
        <w:rPr>
          <w:rFonts w:ascii="Arial" w:hAnsi="Arial" w:cs="Arial"/>
          <w:color w:val="333333"/>
          <w:sz w:val="21"/>
          <w:szCs w:val="21"/>
        </w:rPr>
        <w:t>capacitación</w:t>
      </w:r>
      <w:proofErr w:type="spellEnd"/>
      <w:r w:rsidRPr="0078434F">
        <w:rPr>
          <w:rFonts w:ascii="Arial" w:hAnsi="Arial" w:cs="Arial"/>
          <w:color w:val="333333"/>
          <w:sz w:val="21"/>
          <w:szCs w:val="21"/>
        </w:rPr>
        <w:t xml:space="preserve"> y en</w:t>
      </w:r>
      <w:r w:rsidRPr="0078434F">
        <w:rPr>
          <w:rFonts w:ascii="Arial" w:hAnsi="Arial" w:cs="Arial"/>
          <w:color w:val="333333"/>
          <w:sz w:val="21"/>
          <w:szCs w:val="21"/>
        </w:rPr>
        <w:br/>
        <w:t xml:space="preserve">la estrategia de la </w:t>
      </w:r>
      <w:proofErr w:type="spellStart"/>
      <w:r w:rsidRPr="0078434F">
        <w:rPr>
          <w:rFonts w:ascii="Arial" w:hAnsi="Arial" w:cs="Arial"/>
          <w:color w:val="333333"/>
          <w:sz w:val="21"/>
          <w:szCs w:val="21"/>
        </w:rPr>
        <w:t>organización</w:t>
      </w:r>
      <w:proofErr w:type="spellEnd"/>
      <w:r w:rsidRPr="0078434F">
        <w:rPr>
          <w:rFonts w:ascii="Arial" w:hAnsi="Arial" w:cs="Arial"/>
          <w:color w:val="333333"/>
          <w:sz w:val="21"/>
          <w:szCs w:val="21"/>
        </w:rPr>
        <w:t>.</w:t>
      </w:r>
    </w:p>
    <w:p w14:paraId="7CAFA43E" w14:textId="77777777" w:rsidR="00D622C4" w:rsidRPr="0078434F" w:rsidRDefault="00D622C4" w:rsidP="0078434F">
      <w:pPr>
        <w:pStyle w:val="landing-list-item"/>
        <w:numPr>
          <w:ilvl w:val="0"/>
          <w:numId w:val="6"/>
        </w:numPr>
        <w:shd w:val="clear" w:color="auto" w:fill="FFFFFF"/>
        <w:spacing w:after="150" w:afterAutospacing="0"/>
        <w:jc w:val="both"/>
        <w:rPr>
          <w:rFonts w:ascii="Arial" w:hAnsi="Arial" w:cs="Arial"/>
          <w:color w:val="333333"/>
          <w:sz w:val="21"/>
          <w:szCs w:val="21"/>
        </w:rPr>
      </w:pPr>
      <w:r w:rsidRPr="0078434F">
        <w:rPr>
          <w:rFonts w:ascii="Arial" w:hAnsi="Arial" w:cs="Arial"/>
          <w:color w:val="333333"/>
          <w:sz w:val="21"/>
          <w:szCs w:val="21"/>
        </w:rPr>
        <w:t xml:space="preserve">Conocer las posiciones claves dentro la </w:t>
      </w:r>
      <w:proofErr w:type="spellStart"/>
      <w:r w:rsidRPr="0078434F">
        <w:rPr>
          <w:rFonts w:ascii="Arial" w:hAnsi="Arial" w:cs="Arial"/>
          <w:color w:val="333333"/>
          <w:sz w:val="21"/>
          <w:szCs w:val="21"/>
        </w:rPr>
        <w:t>organización</w:t>
      </w:r>
      <w:proofErr w:type="spellEnd"/>
      <w:r w:rsidRPr="0078434F">
        <w:rPr>
          <w:rFonts w:ascii="Arial" w:hAnsi="Arial" w:cs="Arial"/>
          <w:color w:val="333333"/>
          <w:sz w:val="21"/>
          <w:szCs w:val="21"/>
        </w:rPr>
        <w:t>, a las cuales se les debe de crear acciones de desarrollo a las personas que pueden cubrirlas.</w:t>
      </w:r>
    </w:p>
    <w:p w14:paraId="793CD8BA" w14:textId="77777777" w:rsidR="00D622C4" w:rsidRPr="0078434F" w:rsidRDefault="00D622C4" w:rsidP="0078434F">
      <w:pPr>
        <w:pStyle w:val="landing-list-item"/>
        <w:numPr>
          <w:ilvl w:val="0"/>
          <w:numId w:val="6"/>
        </w:numPr>
        <w:shd w:val="clear" w:color="auto" w:fill="FFFFFF"/>
        <w:spacing w:after="150" w:afterAutospacing="0"/>
        <w:jc w:val="both"/>
        <w:rPr>
          <w:rFonts w:ascii="Arial" w:hAnsi="Arial" w:cs="Arial"/>
          <w:color w:val="333333"/>
          <w:sz w:val="21"/>
          <w:szCs w:val="21"/>
        </w:rPr>
      </w:pPr>
      <w:proofErr w:type="spellStart"/>
      <w:r w:rsidRPr="0078434F">
        <w:rPr>
          <w:rFonts w:ascii="Arial" w:hAnsi="Arial" w:cs="Arial"/>
          <w:color w:val="333333"/>
          <w:sz w:val="21"/>
          <w:szCs w:val="21"/>
        </w:rPr>
        <w:t>Gestión</w:t>
      </w:r>
      <w:proofErr w:type="spellEnd"/>
      <w:r w:rsidRPr="0078434F">
        <w:rPr>
          <w:rFonts w:ascii="Arial" w:hAnsi="Arial" w:cs="Arial"/>
          <w:color w:val="333333"/>
          <w:sz w:val="21"/>
          <w:szCs w:val="21"/>
        </w:rPr>
        <w:t xml:space="preserve"> del Talento.</w:t>
      </w:r>
    </w:p>
    <w:p w14:paraId="2187AD8F" w14:textId="77777777" w:rsidR="00D622C4" w:rsidRPr="0078434F" w:rsidRDefault="00D622C4" w:rsidP="009C0155">
      <w:pPr>
        <w:shd w:val="clear" w:color="auto" w:fill="FFFFFF"/>
        <w:spacing w:after="0"/>
        <w:rPr>
          <w:rFonts w:ascii="Arial" w:hAnsi="Arial" w:cs="Arial"/>
          <w:color w:val="333333"/>
          <w:sz w:val="21"/>
          <w:szCs w:val="21"/>
        </w:rPr>
      </w:pPr>
    </w:p>
    <w:p w14:paraId="5B0D4C20" w14:textId="1B92CF78" w:rsidR="009C0155" w:rsidRPr="0078434F" w:rsidRDefault="009C0155">
      <w:pPr>
        <w:rPr>
          <w:rFonts w:ascii="Arial" w:hAnsi="Arial" w:cs="Arial"/>
        </w:rPr>
      </w:pPr>
    </w:p>
    <w:sectPr w:rsidR="009C0155" w:rsidRPr="00784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3273"/>
    <w:multiLevelType w:val="multilevel"/>
    <w:tmpl w:val="487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93BBB"/>
    <w:multiLevelType w:val="multilevel"/>
    <w:tmpl w:val="6F2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91E3E"/>
    <w:multiLevelType w:val="multilevel"/>
    <w:tmpl w:val="CB9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118E6"/>
    <w:multiLevelType w:val="multilevel"/>
    <w:tmpl w:val="D65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76C54"/>
    <w:multiLevelType w:val="hybridMultilevel"/>
    <w:tmpl w:val="32D0D7C0"/>
    <w:lvl w:ilvl="0" w:tplc="DA78C7BC">
      <w:numFmt w:val="bullet"/>
      <w:lvlText w:val="-"/>
      <w:lvlJc w:val="left"/>
      <w:pPr>
        <w:ind w:left="435" w:hanging="360"/>
      </w:pPr>
      <w:rPr>
        <w:rFonts w:ascii="Tahoma" w:eastAsiaTheme="majorEastAsia" w:hAnsi="Tahoma" w:cs="Tahoma" w:hint="default"/>
      </w:rPr>
    </w:lvl>
    <w:lvl w:ilvl="1" w:tplc="100A0003" w:tentative="1">
      <w:start w:val="1"/>
      <w:numFmt w:val="bullet"/>
      <w:lvlText w:val="o"/>
      <w:lvlJc w:val="left"/>
      <w:pPr>
        <w:ind w:left="1155" w:hanging="360"/>
      </w:pPr>
      <w:rPr>
        <w:rFonts w:ascii="Courier New" w:hAnsi="Courier New" w:cs="Courier New" w:hint="default"/>
      </w:rPr>
    </w:lvl>
    <w:lvl w:ilvl="2" w:tplc="100A0005" w:tentative="1">
      <w:start w:val="1"/>
      <w:numFmt w:val="bullet"/>
      <w:lvlText w:val=""/>
      <w:lvlJc w:val="left"/>
      <w:pPr>
        <w:ind w:left="1875" w:hanging="360"/>
      </w:pPr>
      <w:rPr>
        <w:rFonts w:ascii="Wingdings" w:hAnsi="Wingdings" w:hint="default"/>
      </w:rPr>
    </w:lvl>
    <w:lvl w:ilvl="3" w:tplc="100A0001" w:tentative="1">
      <w:start w:val="1"/>
      <w:numFmt w:val="bullet"/>
      <w:lvlText w:val=""/>
      <w:lvlJc w:val="left"/>
      <w:pPr>
        <w:ind w:left="2595" w:hanging="360"/>
      </w:pPr>
      <w:rPr>
        <w:rFonts w:ascii="Symbol" w:hAnsi="Symbol" w:hint="default"/>
      </w:rPr>
    </w:lvl>
    <w:lvl w:ilvl="4" w:tplc="100A0003" w:tentative="1">
      <w:start w:val="1"/>
      <w:numFmt w:val="bullet"/>
      <w:lvlText w:val="o"/>
      <w:lvlJc w:val="left"/>
      <w:pPr>
        <w:ind w:left="3315" w:hanging="360"/>
      </w:pPr>
      <w:rPr>
        <w:rFonts w:ascii="Courier New" w:hAnsi="Courier New" w:cs="Courier New" w:hint="default"/>
      </w:rPr>
    </w:lvl>
    <w:lvl w:ilvl="5" w:tplc="100A0005" w:tentative="1">
      <w:start w:val="1"/>
      <w:numFmt w:val="bullet"/>
      <w:lvlText w:val=""/>
      <w:lvlJc w:val="left"/>
      <w:pPr>
        <w:ind w:left="4035" w:hanging="360"/>
      </w:pPr>
      <w:rPr>
        <w:rFonts w:ascii="Wingdings" w:hAnsi="Wingdings" w:hint="default"/>
      </w:rPr>
    </w:lvl>
    <w:lvl w:ilvl="6" w:tplc="100A0001" w:tentative="1">
      <w:start w:val="1"/>
      <w:numFmt w:val="bullet"/>
      <w:lvlText w:val=""/>
      <w:lvlJc w:val="left"/>
      <w:pPr>
        <w:ind w:left="4755" w:hanging="360"/>
      </w:pPr>
      <w:rPr>
        <w:rFonts w:ascii="Symbol" w:hAnsi="Symbol" w:hint="default"/>
      </w:rPr>
    </w:lvl>
    <w:lvl w:ilvl="7" w:tplc="100A0003" w:tentative="1">
      <w:start w:val="1"/>
      <w:numFmt w:val="bullet"/>
      <w:lvlText w:val="o"/>
      <w:lvlJc w:val="left"/>
      <w:pPr>
        <w:ind w:left="5475" w:hanging="360"/>
      </w:pPr>
      <w:rPr>
        <w:rFonts w:ascii="Courier New" w:hAnsi="Courier New" w:cs="Courier New" w:hint="default"/>
      </w:rPr>
    </w:lvl>
    <w:lvl w:ilvl="8" w:tplc="100A0005" w:tentative="1">
      <w:start w:val="1"/>
      <w:numFmt w:val="bullet"/>
      <w:lvlText w:val=""/>
      <w:lvlJc w:val="left"/>
      <w:pPr>
        <w:ind w:left="6195" w:hanging="360"/>
      </w:pPr>
      <w:rPr>
        <w:rFonts w:ascii="Wingdings" w:hAnsi="Wingdings" w:hint="default"/>
      </w:rPr>
    </w:lvl>
  </w:abstractNum>
  <w:abstractNum w:abstractNumId="5" w15:restartNumberingAfterBreak="0">
    <w:nsid w:val="694552EF"/>
    <w:multiLevelType w:val="multilevel"/>
    <w:tmpl w:val="B3E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92988"/>
    <w:multiLevelType w:val="multilevel"/>
    <w:tmpl w:val="18D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88"/>
    <w:rsid w:val="0078434F"/>
    <w:rsid w:val="00861AE0"/>
    <w:rsid w:val="009C0155"/>
    <w:rsid w:val="00D622C4"/>
    <w:rsid w:val="00DD1A88"/>
    <w:rsid w:val="00EC4D26"/>
    <w:rsid w:val="00FC7D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4442"/>
  <w15:chartTrackingRefBased/>
  <w15:docId w15:val="{44F97C92-28E6-4BAF-BCA8-F3D02020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C0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9C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155"/>
    <w:rPr>
      <w:rFonts w:ascii="Times New Roman" w:eastAsia="Times New Roman" w:hAnsi="Times New Roman" w:cs="Times New Roman"/>
      <w:b/>
      <w:bCs/>
      <w:kern w:val="36"/>
      <w:sz w:val="48"/>
      <w:szCs w:val="48"/>
      <w:lang w:eastAsia="es-GT"/>
    </w:rPr>
  </w:style>
  <w:style w:type="character" w:customStyle="1" w:styleId="text-span">
    <w:name w:val="text-span"/>
    <w:basedOn w:val="Fuentedeprrafopredeter"/>
    <w:rsid w:val="009C0155"/>
  </w:style>
  <w:style w:type="character" w:customStyle="1" w:styleId="Ttulo2Car">
    <w:name w:val="Título 2 Car"/>
    <w:basedOn w:val="Fuentedeprrafopredeter"/>
    <w:link w:val="Ttulo2"/>
    <w:uiPriority w:val="9"/>
    <w:semiHidden/>
    <w:rsid w:val="009C015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9C0155"/>
    <w:rPr>
      <w:color w:val="0000FF"/>
      <w:u w:val="single"/>
    </w:rPr>
  </w:style>
  <w:style w:type="character" w:styleId="Hipervnculovisitado">
    <w:name w:val="FollowedHyperlink"/>
    <w:basedOn w:val="Fuentedeprrafopredeter"/>
    <w:uiPriority w:val="99"/>
    <w:semiHidden/>
    <w:unhideWhenUsed/>
    <w:rsid w:val="009C0155"/>
    <w:rPr>
      <w:color w:val="954F72" w:themeColor="followedHyperlink"/>
      <w:u w:val="single"/>
    </w:rPr>
  </w:style>
  <w:style w:type="paragraph" w:customStyle="1" w:styleId="paragraph-style">
    <w:name w:val="paragraph-style"/>
    <w:basedOn w:val="Normal"/>
    <w:rsid w:val="009C0155"/>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9C0155"/>
    <w:rPr>
      <w:b/>
      <w:bCs/>
    </w:rPr>
  </w:style>
  <w:style w:type="paragraph" w:customStyle="1" w:styleId="landing-list-item">
    <w:name w:val="landing-list-item"/>
    <w:basedOn w:val="Normal"/>
    <w:rsid w:val="00FC7D13"/>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130">
      <w:bodyDiv w:val="1"/>
      <w:marLeft w:val="0"/>
      <w:marRight w:val="0"/>
      <w:marTop w:val="0"/>
      <w:marBottom w:val="0"/>
      <w:divBdr>
        <w:top w:val="none" w:sz="0" w:space="0" w:color="auto"/>
        <w:left w:val="none" w:sz="0" w:space="0" w:color="auto"/>
        <w:bottom w:val="none" w:sz="0" w:space="0" w:color="auto"/>
        <w:right w:val="none" w:sz="0" w:space="0" w:color="auto"/>
      </w:divBdr>
    </w:div>
    <w:div w:id="118770233">
      <w:bodyDiv w:val="1"/>
      <w:marLeft w:val="0"/>
      <w:marRight w:val="0"/>
      <w:marTop w:val="0"/>
      <w:marBottom w:val="0"/>
      <w:divBdr>
        <w:top w:val="none" w:sz="0" w:space="0" w:color="auto"/>
        <w:left w:val="none" w:sz="0" w:space="0" w:color="auto"/>
        <w:bottom w:val="none" w:sz="0" w:space="0" w:color="auto"/>
        <w:right w:val="none" w:sz="0" w:space="0" w:color="auto"/>
      </w:divBdr>
    </w:div>
    <w:div w:id="422839729">
      <w:bodyDiv w:val="1"/>
      <w:marLeft w:val="0"/>
      <w:marRight w:val="0"/>
      <w:marTop w:val="0"/>
      <w:marBottom w:val="0"/>
      <w:divBdr>
        <w:top w:val="none" w:sz="0" w:space="0" w:color="auto"/>
        <w:left w:val="none" w:sz="0" w:space="0" w:color="auto"/>
        <w:bottom w:val="none" w:sz="0" w:space="0" w:color="auto"/>
        <w:right w:val="none" w:sz="0" w:space="0" w:color="auto"/>
      </w:divBdr>
    </w:div>
    <w:div w:id="533226984">
      <w:bodyDiv w:val="1"/>
      <w:marLeft w:val="0"/>
      <w:marRight w:val="0"/>
      <w:marTop w:val="0"/>
      <w:marBottom w:val="0"/>
      <w:divBdr>
        <w:top w:val="none" w:sz="0" w:space="0" w:color="auto"/>
        <w:left w:val="none" w:sz="0" w:space="0" w:color="auto"/>
        <w:bottom w:val="none" w:sz="0" w:space="0" w:color="auto"/>
        <w:right w:val="none" w:sz="0" w:space="0" w:color="auto"/>
      </w:divBdr>
    </w:div>
    <w:div w:id="594168770">
      <w:bodyDiv w:val="1"/>
      <w:marLeft w:val="0"/>
      <w:marRight w:val="0"/>
      <w:marTop w:val="0"/>
      <w:marBottom w:val="0"/>
      <w:divBdr>
        <w:top w:val="none" w:sz="0" w:space="0" w:color="auto"/>
        <w:left w:val="none" w:sz="0" w:space="0" w:color="auto"/>
        <w:bottom w:val="none" w:sz="0" w:space="0" w:color="auto"/>
        <w:right w:val="none" w:sz="0" w:space="0" w:color="auto"/>
      </w:divBdr>
      <w:divsChild>
        <w:div w:id="779448922">
          <w:marLeft w:val="0"/>
          <w:marRight w:val="0"/>
          <w:marTop w:val="0"/>
          <w:marBottom w:val="0"/>
          <w:divBdr>
            <w:top w:val="none" w:sz="0" w:space="0" w:color="auto"/>
            <w:left w:val="none" w:sz="0" w:space="0" w:color="auto"/>
            <w:bottom w:val="none" w:sz="0" w:space="0" w:color="auto"/>
            <w:right w:val="none" w:sz="0" w:space="0" w:color="auto"/>
          </w:divBdr>
        </w:div>
      </w:divsChild>
    </w:div>
    <w:div w:id="660083914">
      <w:bodyDiv w:val="1"/>
      <w:marLeft w:val="0"/>
      <w:marRight w:val="0"/>
      <w:marTop w:val="0"/>
      <w:marBottom w:val="0"/>
      <w:divBdr>
        <w:top w:val="none" w:sz="0" w:space="0" w:color="auto"/>
        <w:left w:val="none" w:sz="0" w:space="0" w:color="auto"/>
        <w:bottom w:val="none" w:sz="0" w:space="0" w:color="auto"/>
        <w:right w:val="none" w:sz="0" w:space="0" w:color="auto"/>
      </w:divBdr>
      <w:divsChild>
        <w:div w:id="1214655903">
          <w:marLeft w:val="300"/>
          <w:marRight w:val="0"/>
          <w:marTop w:val="0"/>
          <w:marBottom w:val="75"/>
          <w:divBdr>
            <w:top w:val="none" w:sz="0" w:space="0" w:color="auto"/>
            <w:left w:val="none" w:sz="0" w:space="0" w:color="auto"/>
            <w:bottom w:val="none" w:sz="0" w:space="0" w:color="auto"/>
            <w:right w:val="none" w:sz="0" w:space="0" w:color="auto"/>
          </w:divBdr>
        </w:div>
        <w:div w:id="1026906360">
          <w:marLeft w:val="300"/>
          <w:marRight w:val="0"/>
          <w:marTop w:val="0"/>
          <w:marBottom w:val="75"/>
          <w:divBdr>
            <w:top w:val="none" w:sz="0" w:space="0" w:color="auto"/>
            <w:left w:val="none" w:sz="0" w:space="0" w:color="auto"/>
            <w:bottom w:val="none" w:sz="0" w:space="0" w:color="auto"/>
            <w:right w:val="none" w:sz="0" w:space="0" w:color="auto"/>
          </w:divBdr>
        </w:div>
        <w:div w:id="987174950">
          <w:marLeft w:val="300"/>
          <w:marRight w:val="0"/>
          <w:marTop w:val="0"/>
          <w:marBottom w:val="75"/>
          <w:divBdr>
            <w:top w:val="none" w:sz="0" w:space="0" w:color="auto"/>
            <w:left w:val="none" w:sz="0" w:space="0" w:color="auto"/>
            <w:bottom w:val="none" w:sz="0" w:space="0" w:color="auto"/>
            <w:right w:val="none" w:sz="0" w:space="0" w:color="auto"/>
          </w:divBdr>
        </w:div>
        <w:div w:id="706032361">
          <w:marLeft w:val="300"/>
          <w:marRight w:val="0"/>
          <w:marTop w:val="0"/>
          <w:marBottom w:val="75"/>
          <w:divBdr>
            <w:top w:val="none" w:sz="0" w:space="0" w:color="auto"/>
            <w:left w:val="none" w:sz="0" w:space="0" w:color="auto"/>
            <w:bottom w:val="none" w:sz="0" w:space="0" w:color="auto"/>
            <w:right w:val="none" w:sz="0" w:space="0" w:color="auto"/>
          </w:divBdr>
        </w:div>
        <w:div w:id="1025057221">
          <w:marLeft w:val="300"/>
          <w:marRight w:val="0"/>
          <w:marTop w:val="0"/>
          <w:marBottom w:val="75"/>
          <w:divBdr>
            <w:top w:val="none" w:sz="0" w:space="0" w:color="auto"/>
            <w:left w:val="none" w:sz="0" w:space="0" w:color="auto"/>
            <w:bottom w:val="none" w:sz="0" w:space="0" w:color="auto"/>
            <w:right w:val="none" w:sz="0" w:space="0" w:color="auto"/>
          </w:divBdr>
        </w:div>
        <w:div w:id="114712744">
          <w:marLeft w:val="300"/>
          <w:marRight w:val="0"/>
          <w:marTop w:val="0"/>
          <w:marBottom w:val="75"/>
          <w:divBdr>
            <w:top w:val="none" w:sz="0" w:space="0" w:color="auto"/>
            <w:left w:val="none" w:sz="0" w:space="0" w:color="auto"/>
            <w:bottom w:val="none" w:sz="0" w:space="0" w:color="auto"/>
            <w:right w:val="none" w:sz="0" w:space="0" w:color="auto"/>
          </w:divBdr>
        </w:div>
      </w:divsChild>
    </w:div>
    <w:div w:id="1123961056">
      <w:bodyDiv w:val="1"/>
      <w:marLeft w:val="0"/>
      <w:marRight w:val="0"/>
      <w:marTop w:val="0"/>
      <w:marBottom w:val="0"/>
      <w:divBdr>
        <w:top w:val="none" w:sz="0" w:space="0" w:color="auto"/>
        <w:left w:val="none" w:sz="0" w:space="0" w:color="auto"/>
        <w:bottom w:val="none" w:sz="0" w:space="0" w:color="auto"/>
        <w:right w:val="none" w:sz="0" w:space="0" w:color="auto"/>
      </w:divBdr>
    </w:div>
    <w:div w:id="1286690117">
      <w:bodyDiv w:val="1"/>
      <w:marLeft w:val="0"/>
      <w:marRight w:val="0"/>
      <w:marTop w:val="0"/>
      <w:marBottom w:val="0"/>
      <w:divBdr>
        <w:top w:val="none" w:sz="0" w:space="0" w:color="auto"/>
        <w:left w:val="none" w:sz="0" w:space="0" w:color="auto"/>
        <w:bottom w:val="none" w:sz="0" w:space="0" w:color="auto"/>
        <w:right w:val="none" w:sz="0" w:space="0" w:color="auto"/>
      </w:divBdr>
    </w:div>
    <w:div w:id="1647277783">
      <w:bodyDiv w:val="1"/>
      <w:marLeft w:val="0"/>
      <w:marRight w:val="0"/>
      <w:marTop w:val="0"/>
      <w:marBottom w:val="0"/>
      <w:divBdr>
        <w:top w:val="none" w:sz="0" w:space="0" w:color="auto"/>
        <w:left w:val="none" w:sz="0" w:space="0" w:color="auto"/>
        <w:bottom w:val="none" w:sz="0" w:space="0" w:color="auto"/>
        <w:right w:val="none" w:sz="0" w:space="0" w:color="auto"/>
      </w:divBdr>
    </w:div>
    <w:div w:id="1698118154">
      <w:bodyDiv w:val="1"/>
      <w:marLeft w:val="0"/>
      <w:marRight w:val="0"/>
      <w:marTop w:val="0"/>
      <w:marBottom w:val="0"/>
      <w:divBdr>
        <w:top w:val="none" w:sz="0" w:space="0" w:color="auto"/>
        <w:left w:val="none" w:sz="0" w:space="0" w:color="auto"/>
        <w:bottom w:val="none" w:sz="0" w:space="0" w:color="auto"/>
        <w:right w:val="none" w:sz="0" w:space="0" w:color="auto"/>
      </w:divBdr>
    </w:div>
    <w:div w:id="1890459894">
      <w:bodyDiv w:val="1"/>
      <w:marLeft w:val="0"/>
      <w:marRight w:val="0"/>
      <w:marTop w:val="0"/>
      <w:marBottom w:val="0"/>
      <w:divBdr>
        <w:top w:val="none" w:sz="0" w:space="0" w:color="auto"/>
        <w:left w:val="none" w:sz="0" w:space="0" w:color="auto"/>
        <w:bottom w:val="none" w:sz="0" w:space="0" w:color="auto"/>
        <w:right w:val="none" w:sz="0" w:space="0" w:color="auto"/>
      </w:divBdr>
    </w:div>
    <w:div w:id="18945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847</Words>
  <Characters>4661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baten</dc:creator>
  <cp:keywords/>
  <dc:description/>
  <cp:lastModifiedBy>ronaldo baten</cp:lastModifiedBy>
  <cp:revision>1</cp:revision>
  <dcterms:created xsi:type="dcterms:W3CDTF">2022-03-15T10:26:00Z</dcterms:created>
  <dcterms:modified xsi:type="dcterms:W3CDTF">2022-03-15T11:39:00Z</dcterms:modified>
</cp:coreProperties>
</file>