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sz w:val="40"/>
          <w:szCs w:val="40"/>
          <w:rtl w:val="0"/>
          <w:lang w:val="es-ES_tradnl"/>
        </w:rPr>
        <w:t>Este documento es una prueba tipo docx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