
<file path=[Content_Types].xml><?xml version="1.0" encoding="utf-8"?>
<Types xmlns="http://schemas.openxmlformats.org/package/2006/content-types">
  <Default ContentType="application/vnd.openxmlformats-package.relationships+xml" Extension="rels"/>
  <Default ContentType="application/xml" Extension="xml"/>
  <Override ContentType="application/vnd.openxmlformats-officedocument.customXmlProperties+xml" PartName="/customXml/itemProps1.xml"/>
  <Override ContentType="application/vnd.openxmlformats-officedocument.extended-properties+xml" PartName="/docProps/app.xml"/>
  <Override ContentType="application/vnd.openxmlformats-package.core-properties+xml" PartName="/docProps/core.xml"/>
  <Override ContentType="application/vnd.openxmlformats-officedocument.custom-properties+xml" PartName="/docProps/custom.xml"/>
  <Override ContentType="application/vnd.openxmlformats-officedocument.wordprocessingml.template.main+xml" PartName="/word/document.xml"/>
  <Override ContentType="application/vnd.openxmlformats-officedocument.wordprocessingml.fontTable+xml" PartName="/word/fontTable.xml"/>
  <Override ContentType="application/vnd.openxmlformats-officedocument.wordprocessingml.footer+xml" PartName="/word/footer1.xml"/>
  <Override ContentType="application/vnd.openxmlformats-officedocument.wordprocessingml.footer+xml" PartName="/word/footer2.xml"/>
  <Override ContentType="application/vnd.openxmlformats-officedocument.wordprocessingml.footer+xml" PartName="/word/footer3.xml"/>
  <Override ContentType="application/vnd.openxmlformats-officedocument.wordprocessingml.header+xml" PartName="/word/header1.xml"/>
  <Override ContentType="application/vnd.openxmlformats-officedocument.wordprocessingml.header+xml" PartName="/word/header2.xml"/>
  <Override ContentType="application/vnd.openxmlformats-officedocument.wordprocessingml.header+xml" PartName="/word/header3.xml"/>
  <Default ContentType="image/png" Extension="png"/>
  <Default ContentType="image/jpeg" Extension="jpeg"/>
  <Override ContentType="application/vnd.openxmlformats-officedocument.wordprocessingml.numbering+xml" PartName="/word/numbering.xml"/>
  <Override ContentType="application/vnd.openxmlformats-officedocument.wordprocessingml.settings+xml" PartName="/word/settings.xml"/>
  <Override ContentType="application/vnd.openxmlformats-officedocument.wordprocessingml.styles+xml" PartName="/word/styles.xml"/>
  <Override ContentType="application/vnd.openxmlformats-officedocument.theme+xml" PartName="/word/theme/theme1.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mc:Ignorable="w14 wp14">
  <w:body>
    <w:p>
      <w:r>
        <w:rPr>
          <w:rFonts w:ascii="Calibri" w:hAnsi="Calibri" w:eastAsia="Calibri" w:cs="Times New Roman"/>
          <w:sz w:val="22"/>
          <w:szCs w:val="22"/>
          <w:lang w:val="en-US" w:eastAsia="en-US" w:bidi="ar-SA"/>
        </w:rPr>
        <w:pict>
          <v:shape id="Image 4" o:spid="_x0000_s1033" type="#_x0000_t75" style="position:absolute;left:0;margin-left:382.8pt;margin-top:-40.05pt;height:33.9pt;width:94.05pt;rotation:0f;z-index:251662336;" o:ole="f" fillcolor="#FFFFFF" filled="f" o:preferrelative="t" stroked="f" coordorigin="0,0" coordsize="21600,21600">
            <v:fill on="f" color2="#FFFFFF" focus="0%"/>
            <v:imagedata gain="65536f" blacklevel="0f" gamma="0" o:title="" r:id="rId11"/>
            <o:lock v:ext="edit" position="f" selection="f" grouping="f" rotation="f" cropping="f" text="f" aspectratio="t"/>
            <v:shadow on="t" type="perspective" color="#000000" opacity="69%" offset="0pt,0pt" origin="1.84467440715621e+19f,1.84467440715621e+19f" matrix="65536f,0f,0,65536f,0,0"/>
          </v:shape>
        </w:pict>
      </w:r>
    </w:p>
    <w:tbl>
      <w:tblPr>
        <w:tblStyle w:val="21"/>
        <w:tblpPr w:leftFromText="187" w:rightFromText="187" w:vertAnchor="page" w:horzAnchor="margin" w:tblpXSpec="center" w:tblpY="14171"/>
        <w:tblW w:w="9288"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fixed"/>
        <w:tblCellMar>
          <w:top w:w="0" w:type="dxa"/>
          <w:left w:w="108" w:type="dxa"/>
          <w:bottom w:w="0" w:type="dxa"/>
          <w:right w:w="108" w:type="dxa"/>
        </w:tblCellMar>
      </w:tblPr>
      <w:tblGrid>
        <w:gridCol w:w="9288"/>
      </w:tblGrid>
      <w:tr>
        <w:tc>
          <w:tcPr>
            <w:tcW w:w="9288" w:type="dxa"/>
            <w:vAlign w:val="top"/>
          </w:tcPr>
          <w:p>
            <w:pPr>
              <w:pStyle w:val="31"/>
              <w:framePr w:hSpace="0" w:wrap="auto" w:vAnchor="margin" w:hAnchor="text" w:xAlign="left" w:yAlign="inline"/>
            </w:pPr>
          </w:p>
        </w:tc>
      </w:tr>
    </w:tbl>
    <w:p>
      <w:r>
        <w:rPr>
          <w:rFonts w:ascii="Calibri" w:hAnsi="Calibri" w:eastAsia="Calibri" w:cs="Times New Roman"/>
          <w:sz w:val="22"/>
          <w:szCs w:val="22"/>
          <w:lang w:val="en-US" w:eastAsia="en-US" w:bidi="ar-SA"/>
        </w:rPr>
        <w:pict>
          <v:shape id="Quad Arrow 7" o:spid="_x0000_s1034" type="#_x0000_t202" style="position:absolute;left:0;margin-left:-10.9pt;margin-top:645.2pt;height:34.7pt;width:357.6pt;rotation:0f;z-index:251663360;" o:ole="f" fillcolor="#FFFFFF" filled="f" o:preferrelative="t" stroked="f" coordorigin="0,0" coordsize="21600,21600">
            <v:fill on="f" color2="#FFFFFF" focus="0%"/>
            <v:imagedata gain="65536f" blacklevel="0f" gamma="0"/>
            <o:lock v:ext="edit" position="f" selection="f" grouping="f" rotation="f" cropping="f" text="f" aspectratio="f"/>
            <v:textbox>
              <w:txbxContent>
                <w:p>
                  <w:pPr>
                    <w:pStyle w:val="9"/>
                    <w:spacing w:after="0"/>
                    <w:rPr>
                      <w:color w:val="FFFFFF"/>
                    </w:rPr>
                  </w:pPr>
                  <w:r>
                    <w:rPr>
                      <w:rFonts w:ascii="Calibri" w:hAnsi="Calibri"/>
                      <w:color w:val="FFFFFF"/>
                      <w:sz w:val="16"/>
                      <w:szCs w:val="16"/>
                    </w:rPr>
                    <w:t>Ce document est la propriété d</w:t>
                  </w:r>
                  <w:r>
                    <w:rPr>
                      <w:rFonts w:hint="default" w:ascii="Calibri" w:hAnsi="Calibri"/>
                      <w:color w:val="FFFFFF"/>
                      <w:sz w:val="16"/>
                      <w:szCs w:val="16"/>
                    </w:rPr>
                    <w:t>’Aix-Marseille Université</w:t>
                  </w:r>
                  <w:r>
                    <w:rPr>
                      <w:rFonts w:ascii="Calibri" w:hAnsi="Calibri"/>
                      <w:color w:val="FFFFFF"/>
                      <w:sz w:val="16"/>
                      <w:szCs w:val="16"/>
                    </w:rPr>
                    <w:t xml:space="preserve">. </w:t>
                  </w:r>
                  <w:r>
                    <w:rPr>
                      <w:rFonts w:ascii="Calibri" w:hAnsi="Calibri"/>
                      <w:color w:val="FFFFFF"/>
                      <w:sz w:val="16"/>
                      <w:szCs w:val="16"/>
                    </w:rPr>
                    <w:br/>
                  </w:r>
                  <w:r>
                    <w:rPr>
                      <w:rFonts w:ascii="Calibri" w:hAnsi="Calibri"/>
                      <w:color w:val="FFFFFF"/>
                      <w:sz w:val="16"/>
                      <w:szCs w:val="16"/>
                    </w:rPr>
                    <w:t>Toute reproduction même partielle ne peut se faire sans leur approbation préalable.</w:t>
                  </w:r>
                </w:p>
              </w:txbxContent>
            </v:textbox>
          </v:shape>
        </w:pict>
      </w:r>
      <w:r>
        <w:rPr>
          <w:rFonts w:ascii="Calibri" w:hAnsi="Calibri" w:eastAsia="Calibri" w:cs="Times New Roman"/>
          <w:sz w:val="22"/>
          <w:szCs w:val="22"/>
          <w:lang w:val="en-US" w:eastAsia="en-US" w:bidi="ar-SA"/>
        </w:rPr>
        <w:pict>
          <v:shape id="Quad Arrow 12" o:spid="_x0000_s1035" type="#_x0000_t202" style="position:absolute;left:0;margin-left:-17.4pt;margin-top:538.3pt;height:86.55pt;width:311.6pt;rotation:0f;z-index:251666432;" o:ole="f" fillcolor="#FFFFFF" filled="f" o:preferrelative="t" stroked="f" coordorigin="0,0" coordsize="21600,21600">
            <v:fill on="f" color2="#FFFFFF" focus="0%"/>
            <v:imagedata gain="65536f" blacklevel="0f" gamma="0"/>
            <o:lock v:ext="edit" position="f" selection="f" grouping="f" rotation="f" cropping="f" text="f" aspectratio="f"/>
            <v:textbox>
              <w:txbxContent>
                <w:p>
                  <w:pPr>
                    <w:rPr>
                      <w:color w:val="FFFFFF"/>
                    </w:rPr>
                  </w:pPr>
                  <w:r>
                    <w:rPr>
                      <w:color w:val="FFFFFF"/>
                    </w:rPr>
                    <w:t>Aix-Marseille Université</w:t>
                  </w:r>
                  <w:r>
                    <w:rPr>
                      <w:color w:val="FFFFFF"/>
                    </w:rPr>
                    <w:br/>
                  </w:r>
                  <w:r>
                    <w:rPr>
                      <w:b/>
                      <w:color w:val="FFFFFF"/>
                    </w:rPr>
                    <w:t>Master Fiabilité et Sécurité Informatique</w:t>
                  </w:r>
                  <w:r>
                    <w:rPr>
                      <w:color w:val="FFFFFF"/>
                    </w:rPr>
                    <w:br/>
                  </w:r>
                  <w:r>
                    <w:rPr>
                      <w:color w:val="FFFFFF"/>
                    </w:rPr>
                    <w:t>Site Luminy</w:t>
                  </w:r>
                </w:p>
                <w:p>
                  <w:pPr>
                    <w:widowControl/>
                    <w:wordWrap/>
                    <w:adjustRightInd/>
                    <w:snapToGrid/>
                    <w:spacing w:after="200" w:line="200" w:lineRule="exact"/>
                    <w:ind w:left="0" w:leftChars="0" w:right="0" w:firstLine="0" w:firstLineChars="0"/>
                    <w:jc w:val="left"/>
                    <w:textAlignment w:val="auto"/>
                    <w:outlineLvl w:val="9"/>
                    <w:rPr>
                      <w:color w:val="FFFFFF"/>
                    </w:rPr>
                  </w:pPr>
                  <w:r>
                    <w:rPr>
                      <w:rFonts w:hint="default"/>
                      <w:color w:val="FFFFFF"/>
                    </w:rPr>
                    <w:t>Projet - Architecture JEE</w:t>
                  </w:r>
                </w:p>
                <w:p>
                  <w:pPr>
                    <w:rPr>
                      <w:color w:val="FFFFFF"/>
                    </w:rPr>
                  </w:pPr>
                </w:p>
              </w:txbxContent>
            </v:textbox>
          </v:shape>
        </w:pict>
      </w:r>
      <w:r>
        <w:rPr>
          <w:rFonts w:ascii="Calibri" w:hAnsi="Calibri" w:eastAsia="Calibri" w:cs="Times New Roman"/>
          <w:sz w:val="22"/>
          <w:szCs w:val="22"/>
          <w:lang w:val="en-US" w:eastAsia="en-US" w:bidi="ar-SA"/>
        </w:rPr>
        <w:pict>
          <v:shape id="Quad Arrow 11" o:spid="_x0000_s1036" type="#_x0000_t202" style="position:absolute;left:0;margin-left:-17.35pt;margin-top:174.25pt;height:100.25pt;width:504.45pt;rotation:0f;z-index:251665408;" o:ole="f" fillcolor="#FFFFFF" filled="f" o:preferrelative="t" stroked="f" coordorigin="0,0" coordsize="21600,21600">
            <v:fill on="f" color2="#FFFFFF" focus="0%"/>
            <v:imagedata gain="65536f" blacklevel="0f" gamma="0"/>
            <o:lock v:ext="edit" position="f" selection="f" grouping="f" rotation="f" cropping="f" text="f" aspectratio="f"/>
            <v:textbox>
              <w:txbxContent>
                <w:p>
                  <w:pPr>
                    <w:jc w:val="center"/>
                    <w:rPr>
                      <w:rFonts w:hint="default"/>
                      <w:b/>
                      <w:color w:val="FFFFFF"/>
                      <w:sz w:val="32"/>
                      <w:szCs w:val="32"/>
                    </w:rPr>
                  </w:pPr>
                  <w:r>
                    <w:rPr>
                      <w:b/>
                      <w:color w:val="FFFFFF"/>
                      <w:sz w:val="36"/>
                      <w:szCs w:val="36"/>
                    </w:rPr>
                    <w:t>Application web de gestion d</w:t>
                  </w:r>
                  <w:r>
                    <w:rPr>
                      <w:rFonts w:hint="default"/>
                      <w:b/>
                      <w:color w:val="FFFFFF"/>
                      <w:sz w:val="36"/>
                      <w:szCs w:val="36"/>
                    </w:rPr>
                    <w:t>’un annuaire</w:t>
                  </w:r>
                </w:p>
                <w:p>
                  <w:pPr>
                    <w:jc w:val="center"/>
                    <w:rPr>
                      <w:color w:val="FFFFFF"/>
                    </w:rPr>
                  </w:pPr>
                  <w:r>
                    <w:rPr>
                      <w:color w:val="FFFFFF"/>
                      <w:sz w:val="24"/>
                    </w:rPr>
                    <w:t xml:space="preserve">(Document de </w:t>
                  </w:r>
                  <w:r>
                    <w:rPr>
                      <w:color w:val="FFFFFF"/>
                      <w:sz w:val="24"/>
                    </w:rPr>
                    <w:fldChar w:fldCharType="begin"/>
                  </w:r>
                  <w:r>
                    <w:rPr>
                      <w:color w:val="FFFFFF"/>
                      <w:sz w:val="24"/>
                    </w:rPr>
                    <w:instrText xml:space="preserve"> NUMPAGES \* MERGEFORMAT </w:instrText>
                  </w:r>
                  <w:r>
                    <w:rPr>
                      <w:color w:val="FFFFFF"/>
                      <w:sz w:val="24"/>
                    </w:rPr>
                    <w:fldChar w:fldCharType="separate"/>
                  </w:r>
                  <w:r>
                    <w:rPr>
                      <w:color w:val="FFFFFF"/>
                      <w:sz w:val="24"/>
                    </w:rPr>
                    <w:t>10</w:t>
                  </w:r>
                  <w:r>
                    <w:rPr>
                      <w:color w:val="FFFFFF"/>
                      <w:sz w:val="24"/>
                    </w:rPr>
                    <w:fldChar w:fldCharType="end"/>
                  </w:r>
                  <w:r>
                    <w:rPr>
                      <w:color w:val="FFFFFF"/>
                    </w:rPr>
                    <w:t xml:space="preserve"> pages)</w:t>
                  </w:r>
                </w:p>
                <w:p>
                  <w:pPr>
                    <w:jc w:val="center"/>
                    <w:rPr>
                      <w:sz w:val="24"/>
                    </w:rPr>
                  </w:pPr>
                </w:p>
              </w:txbxContent>
            </v:textbox>
          </v:shape>
        </w:pict>
      </w:r>
      <w:r>
        <w:rPr>
          <w:rFonts w:ascii="Calibri" w:hAnsi="Calibri" w:eastAsia="Calibri" w:cs="Times New Roman"/>
          <w:sz w:val="22"/>
          <w:szCs w:val="22"/>
          <w:lang w:val="en-US" w:eastAsia="en-US" w:bidi="ar-SA"/>
        </w:rPr>
        <w:pict>
          <v:shape id="Quad Arrow 10" o:spid="_x0000_s1037" type="#_x0000_t202" style="position:absolute;left:0;margin-left:-16.35pt;margin-top:97.25pt;height:75.95pt;width:503.4pt;rotation:0f;z-index:251664384;" o:ole="f" fillcolor="#FFFFFF" filled="t" o:preferrelative="t" stroked="f" coordorigin="0,0" coordsize="21600,21600">
            <v:fill type="gradient" on="t" color2="fill darken(118)" o:opacity2="0%" focus="50%" focussize="0f,0f" focusposition="0f,0f" method="linear sigma" rotate="t"/>
            <v:imagedata gain="65536f" blacklevel="0f" gamma="0"/>
            <o:lock v:ext="edit" position="f" selection="f" grouping="f" rotation="f" cropping="f" text="f" aspectratio="f"/>
            <v:textbox>
              <w:txbxContent>
                <w:p>
                  <w:pPr>
                    <w:pBdr>
                      <w:top w:val="thinThickMediumGap" w:color="auto" w:sz="24" w:space="1"/>
                      <w:bottom w:val="thickThinMediumGap" w:color="auto" w:sz="24" w:space="1"/>
                    </w:pBdr>
                    <w:jc w:val="center"/>
                    <w:rPr>
                      <w:b/>
                      <w:smallCaps/>
                      <w:shadow/>
                      <w:sz w:val="56"/>
                      <w:szCs w:val="80"/>
                    </w:rPr>
                  </w:pPr>
                  <w:r>
                    <w:rPr>
                      <w:b/>
                      <w:smallCaps/>
                      <w:shadow/>
                      <w:sz w:val="56"/>
                      <w:szCs w:val="80"/>
                    </w:rPr>
                    <w:t>cahier des charges</w:t>
                  </w:r>
                </w:p>
              </w:txbxContent>
            </v:textbox>
          </v:shape>
        </w:pict>
      </w:r>
      <w:r>
        <w:rPr>
          <w:rFonts w:ascii="Calibri" w:hAnsi="Calibri" w:eastAsia="Calibri" w:cs="Times New Roman"/>
          <w:sz w:val="22"/>
          <w:szCs w:val="22"/>
          <w:lang w:val="en-US" w:eastAsia="en-US" w:bidi="ar-SA"/>
        </w:rPr>
        <w:pict>
          <v:shape id="Quad Arrow 14" o:spid="_x0000_s1038" type="#_x0000_t202" style="position:absolute;left:0;margin-left:172pt;margin-top:442.1pt;height:68.75pt;width:315.05pt;rotation:0f;z-index:251668480;" o:ole="f" fillcolor="#FFFFFF" filled="t" o:preferrelative="t" stroked="f" coordorigin="0,0" coordsize="21600,21600">
            <v:fill type="gradient" on="t" color2="fill darken(118)" o:opacity2="0%" focus="100%" focussize="0f,0f" focusposition="0f,0f" method="linear sigma" rotate="t"/>
            <v:imagedata gain="65536f" blacklevel="0f" gamma="0"/>
            <o:lock v:ext="edit" position="f" selection="f" grouping="f" rotation="f" cropping="f" text="f" aspectratio="f"/>
            <v:textbox>
              <w:txbxContent>
                <w:p>
                  <w:pPr>
                    <w:pBdr>
                      <w:bottom w:val="thinThickMediumGap" w:color="auto" w:sz="24" w:space="1"/>
                    </w:pBdr>
                    <w:rPr>
                      <w:b/>
                      <w:sz w:val="24"/>
                    </w:rPr>
                  </w:pPr>
                  <w:r>
                    <w:rPr>
                      <w:b/>
                      <w:sz w:val="24"/>
                    </w:rPr>
                    <w:t>Mots Clés</w:t>
                  </w:r>
                </w:p>
                <w:p>
                  <w:pPr>
                    <w:jc w:val="both"/>
                    <w:rPr>
                      <w:sz w:val="24"/>
                    </w:rPr>
                  </w:pPr>
                  <w:r>
                    <w:rPr>
                      <w:b/>
                      <w:sz w:val="24"/>
                    </w:rPr>
                    <w:tab/>
                  </w:r>
                  <w:r>
                    <w:rPr>
                      <w:sz w:val="24"/>
                    </w:rPr>
                    <w:t>Mots clés mots clés mots clés mots clés mots clés mots clés mots clés mots clés mots clés mots clés mots clés</w:t>
                  </w:r>
                </w:p>
                <w:p>
                  <w:pPr>
                    <w:jc w:val="both"/>
                    <w:rPr>
                      <w:sz w:val="24"/>
                    </w:rPr>
                  </w:pPr>
                </w:p>
              </w:txbxContent>
            </v:textbox>
          </v:shape>
        </w:pict>
      </w:r>
      <w:r>
        <w:rPr>
          <w:rFonts w:ascii="Calibri" w:hAnsi="Calibri" w:eastAsia="Calibri" w:cs="Times New Roman"/>
          <w:sz w:val="22"/>
          <w:szCs w:val="22"/>
          <w:lang w:val="en-US" w:eastAsia="en-US" w:bidi="ar-SA"/>
        </w:rPr>
        <w:pict>
          <v:shape id="Quad Arrow 13" o:spid="_x0000_s1039" type="#_x0000_t202" style="position:absolute;left:0;margin-left:172pt;margin-top:304.55pt;height:137.55pt;width:315.05pt;rotation:0f;z-index:251667456;" o:ole="f" fillcolor="#FFFFFF" filled="t" o:preferrelative="t" stroked="f" coordorigin="0,0" coordsize="21600,21600">
            <v:fill type="gradient" on="t" color2="fill darken(118)" o:opacity2="0%" focus="100%" focussize="0f,0f" focusposition="0f,0f" method="linear sigma" rotate="t"/>
            <v:imagedata gain="65536f" blacklevel="0f" gamma="0"/>
            <o:lock v:ext="edit" position="f" selection="f" grouping="f" rotation="f" cropping="f" text="f" aspectratio="f"/>
            <v:textbox>
              <w:txbxContent>
                <w:p>
                  <w:pPr>
                    <w:pBdr>
                      <w:bottom w:val="thinThickMediumGap" w:color="auto" w:sz="24" w:space="1"/>
                    </w:pBdr>
                    <w:rPr>
                      <w:b/>
                      <w:sz w:val="24"/>
                    </w:rPr>
                  </w:pPr>
                  <w:r>
                    <w:rPr>
                      <w:b/>
                      <w:sz w:val="24"/>
                    </w:rPr>
                    <w:t>Résumé</w:t>
                  </w:r>
                </w:p>
                <w:p>
                  <w:pPr>
                    <w:jc w:val="both"/>
                    <w:rPr>
                      <w:sz w:val="24"/>
                    </w:rPr>
                  </w:pPr>
                  <w:r>
                    <w:rPr>
                      <w:b/>
                      <w:sz w:val="24"/>
                    </w:rPr>
                    <w:tab/>
                  </w:r>
                  <w:r>
                    <w:rPr>
                      <w:sz w:val="24"/>
                    </w:rPr>
                    <w:t>Résumé du document résumé du document résumé du document résumé du document résumé du document résumé du document résumé du document résumé du document résumé du document résumé du document résumé du document résumé du document</w:t>
                  </w:r>
                </w:p>
                <w:p>
                  <w:pPr>
                    <w:jc w:val="both"/>
                    <w:rPr>
                      <w:sz w:val="24"/>
                    </w:rPr>
                  </w:pPr>
                </w:p>
              </w:txbxContent>
            </v:textbox>
          </v:shape>
        </w:pict>
      </w:r>
      <w:r>
        <w:rPr>
          <w:rFonts w:ascii="Calibri" w:hAnsi="Calibri" w:eastAsia="Calibri" w:cs="Times New Roman"/>
          <w:sz w:val="22"/>
          <w:szCs w:val="22"/>
          <w:lang w:val="en-US" w:eastAsia="en-US" w:bidi="ar-SA"/>
        </w:rPr>
        <w:pict>
          <v:shape id="Unknown Shape 2" o:spid="_x0000_s1040" type="" style="position:absolute;left:0;margin-left:54.2pt;margin-top:101.6pt;height:619.45pt;width:504.3pt;mso-position-horizontal-relative:page;mso-position-vertical-relative:page;rotation:0f;z-index:-251658240;" o:ole="f" fillcolor="#FFFFFF" filled="t" o:preferrelative="t" stroked="t" coordorigin="0,0" coordsize="10086,11744" o:allowincell="f" path="m0,7l5,11744,9581,11738,10086,11237,10080,0,0,7xe">
            <v:fill type="frame" on="t" color2="#FFFFFF" o:title="Sonic_Light_2__Widescreen_by_aurora900" origin="-32767f,-32767f" position="-32767f,-32767f" aspect="atLeast" focus="0%" rotate="t" r:id="rId12"/>
            <v:stroke color="#000000" color2="#FFFFFF" miterlimit="2"/>
            <v:imagedata gain="19661f" blacklevel="22938f" gamma="0"/>
            <o:lock v:ext="edit" position="f" selection="f" grouping="f" rotation="f" cropping="f" text="f" aspectratio="f"/>
            <w10:anchorlock/>
          </v:shape>
        </w:pict>
      </w:r>
      <w:r>
        <w:rPr>
          <w:rFonts w:ascii="Calibri" w:hAnsi="Calibri" w:eastAsia="Calibri" w:cs="Times New Roman"/>
          <w:sz w:val="22"/>
          <w:szCs w:val="22"/>
          <w:lang w:val="en-US" w:eastAsia="en-US" w:bidi="ar-SA"/>
        </w:rPr>
        <w:pict>
          <v:rect id="Rectangle 5" o:spid="_x0000_s1041" style="position:absolute;left:0;margin-left:53.85pt;margin-top:50.4pt;height:39.6pt;width:504.05pt;mso-position-horizontal-relative:page;mso-position-vertical-relative:page;rotation:0f;z-index:-251657216;" o:ole="f" fillcolor="#FFFFFF" filled="t" o:preferrelative="t" stroked="t" coordsize="21600,21600" o:allowincell="f">
            <v:fill type="frame" on="t" color2="#FFFFFF" o:title="Sonic_Light_2__Widescreen_by_aurora900" origin="-32767f,-32767f" position="-32767f,-32767f" aspect="atLeast" focus="0%" rotate="t" r:id="rId12"/>
            <v:stroke color="#000000" color2="#FFFFFF" miterlimit="2"/>
            <v:imagedata gain="19661f" blacklevel="22938f" gamma="0"/>
            <o:lock v:ext="edit" position="f" selection="f" grouping="f" rotation="f" cropping="f" text="f" aspectratio="f"/>
            <w10:anchorlock/>
          </v:rect>
        </w:pict>
      </w:r>
      <w:r>
        <w:rPr>
          <w:rFonts w:ascii="Calibri" w:hAnsi="Calibri" w:eastAsia="Calibri" w:cs="Times New Roman"/>
          <w:sz w:val="22"/>
          <w:szCs w:val="22"/>
          <w:lang w:val="en-US" w:eastAsia="en-US" w:bidi="ar-SA"/>
        </w:rPr>
        <w:pict>
          <v:shape id="Unknown Shape 4" o:spid="_x0000_s1042" type="" style="position:absolute;left:0;margin-left:54.5pt;margin-top:735.65pt;height:40.9pt;width:504pt;mso-position-horizontal-relative:page;mso-position-vertical-relative:page;rotation:0f;z-index:-251656192;" o:ole="f" fillcolor="#FFFFFF" filled="t" o:preferrelative="t" stroked="t" coordorigin="0,0" coordsize="10080,818" o:allowincell="f" path="m10078,510l10080,818,0,818,0,2,9573,0,10078,510xe">
            <v:fill type="frame" on="t" color2="#FFFFFF" o:title="Sonic_Light_2__Widescreen_by_aurora900" origin="-32767f,-32767f" position="-32767f,-32767f" aspect="atLeast" focus="0%" rotate="t" r:id="rId12"/>
            <v:stroke color="#000000" color2="#FFFFFF" miterlimit="2"/>
            <v:imagedata gain="19661f" blacklevel="22938f" gamma="0"/>
            <o:lock v:ext="edit" position="f" selection="f" grouping="f" rotation="f" cropping="f" text="f" aspectratio="f"/>
            <w10:anchorlock/>
          </v:shape>
        </w:pict>
      </w:r>
      <w:r>
        <w:rPr>
          <w:rFonts w:ascii="Calibri" w:hAnsi="Calibri" w:eastAsia="Calibri" w:cs="Times New Roman"/>
          <w:sz w:val="22"/>
          <w:szCs w:val="22"/>
          <w:lang w:val="en-US" w:eastAsia="en-US" w:bidi="ar-SA"/>
        </w:rPr>
        <w:pict>
          <v:rect id="Rectangle 3" o:spid="_x0000_s1043" style="position:absolute;left:0;margin-left:548.45pt;margin-top:716.3pt;height:25.2pt;width:25.2pt;mso-position-horizontal-relative:page;mso-position-vertical-relative:page;rotation:2949120f;z-index:-251655168;" o:ole="f" fillcolor="#FFFFFF" filled="t" o:preferrelative="t" stroked="t" coordsize="21600,21600" o:allowincell="f">
            <v:fill type="frame" on="t" color2="#FFFFFF" o:title="Sonic_Light_2__Widescreen_by_aurora900" origin="-32767f,-32767f" position="-32767f,-32767f" aspect="atLeast" focus="0%" r:id="rId12"/>
            <v:stroke color="#000000" color2="#FFFFFF" miterlimit="2"/>
            <v:imagedata gain="19661f" blacklevel="22938f" gamma="0"/>
            <o:lock v:ext="edit" position="f" selection="f" grouping="f" rotation="f" cropping="f" text="f" aspectratio="f"/>
            <w10:anchorlock/>
          </v:rect>
        </w:pict>
      </w:r>
      <w:r>
        <w:br w:type="page"/>
      </w:r>
    </w:p>
    <w:p>
      <w:pPr>
        <w:pStyle w:val="34"/>
      </w:pPr>
      <w:bookmarkStart w:id="0" w:name="_Toc1859495981"/>
      <w:r>
        <w:t>Section des Rédacteurs</w:t>
      </w:r>
      <w:bookmarkEnd w:id="0"/>
    </w:p>
    <w:p/>
    <w:tbl>
      <w:tblPr>
        <w:tblStyle w:val="22"/>
        <w:tblW w:w="9072" w:type="dxa"/>
        <w:tblInd w:w="108"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560"/>
        <w:gridCol w:w="1701"/>
        <w:gridCol w:w="5811"/>
      </w:tblGrid>
      <w:tr>
        <w:tc>
          <w:tcPr>
            <w:tcW w:w="1560" w:type="dxa"/>
            <w:shd w:val="clear" w:color="auto" w:fill="D9D9D9"/>
            <w:vAlign w:val="top"/>
          </w:tcPr>
          <w:p>
            <w:pPr>
              <w:spacing w:after="0" w:line="240" w:lineRule="auto"/>
              <w:rPr>
                <w:b/>
              </w:rPr>
            </w:pPr>
            <w:r>
              <w:rPr>
                <w:b/>
              </w:rPr>
              <w:t>Nom</w:t>
            </w:r>
          </w:p>
        </w:tc>
        <w:tc>
          <w:tcPr>
            <w:tcW w:w="1701" w:type="dxa"/>
            <w:shd w:val="clear" w:color="auto" w:fill="D9D9D9"/>
            <w:vAlign w:val="top"/>
          </w:tcPr>
          <w:p>
            <w:pPr>
              <w:spacing w:after="0" w:line="240" w:lineRule="auto"/>
              <w:rPr>
                <w:b/>
              </w:rPr>
            </w:pPr>
            <w:r>
              <w:rPr>
                <w:b/>
              </w:rPr>
              <w:t>Prénom</w:t>
            </w:r>
          </w:p>
        </w:tc>
        <w:tc>
          <w:tcPr>
            <w:tcW w:w="5811" w:type="dxa"/>
            <w:shd w:val="clear" w:color="auto" w:fill="D9D9D9"/>
            <w:vAlign w:val="top"/>
          </w:tcPr>
          <w:p>
            <w:pPr>
              <w:spacing w:after="0" w:line="240" w:lineRule="auto"/>
              <w:rPr>
                <w:b/>
              </w:rPr>
            </w:pPr>
            <w:r>
              <w:rPr>
                <w:b/>
              </w:rPr>
              <w:t>Contribution</w:t>
            </w:r>
          </w:p>
        </w:tc>
      </w:tr>
      <w:tr>
        <w:tc>
          <w:tcPr>
            <w:tcW w:w="1560" w:type="dxa"/>
            <w:vAlign w:val="top"/>
          </w:tcPr>
          <w:p>
            <w:pPr>
              <w:spacing w:after="0" w:line="240" w:lineRule="auto"/>
            </w:pPr>
          </w:p>
        </w:tc>
        <w:tc>
          <w:tcPr>
            <w:tcW w:w="1701" w:type="dxa"/>
            <w:vAlign w:val="top"/>
          </w:tcPr>
          <w:p>
            <w:pPr>
              <w:spacing w:after="0" w:line="240" w:lineRule="auto"/>
            </w:pPr>
          </w:p>
        </w:tc>
        <w:tc>
          <w:tcPr>
            <w:tcW w:w="5811" w:type="dxa"/>
            <w:vAlign w:val="top"/>
          </w:tcPr>
          <w:p>
            <w:pPr>
              <w:spacing w:after="0" w:line="240" w:lineRule="auto"/>
            </w:pPr>
          </w:p>
        </w:tc>
      </w:tr>
      <w:tr>
        <w:tc>
          <w:tcPr>
            <w:tcW w:w="1560" w:type="dxa"/>
            <w:vAlign w:val="top"/>
          </w:tcPr>
          <w:p>
            <w:pPr>
              <w:spacing w:after="0" w:line="240" w:lineRule="auto"/>
            </w:pPr>
          </w:p>
        </w:tc>
        <w:tc>
          <w:tcPr>
            <w:tcW w:w="1701" w:type="dxa"/>
            <w:vAlign w:val="top"/>
          </w:tcPr>
          <w:p>
            <w:pPr>
              <w:spacing w:after="0" w:line="240" w:lineRule="auto"/>
            </w:pPr>
          </w:p>
        </w:tc>
        <w:tc>
          <w:tcPr>
            <w:tcW w:w="5811" w:type="dxa"/>
            <w:vAlign w:val="top"/>
          </w:tcPr>
          <w:p>
            <w:pPr>
              <w:spacing w:after="0" w:line="240" w:lineRule="auto"/>
            </w:pPr>
          </w:p>
        </w:tc>
      </w:tr>
      <w:tr>
        <w:tc>
          <w:tcPr>
            <w:tcW w:w="1560" w:type="dxa"/>
            <w:vAlign w:val="top"/>
          </w:tcPr>
          <w:p>
            <w:pPr>
              <w:spacing w:after="0" w:line="240" w:lineRule="auto"/>
            </w:pPr>
          </w:p>
        </w:tc>
        <w:tc>
          <w:tcPr>
            <w:tcW w:w="1701" w:type="dxa"/>
            <w:vAlign w:val="top"/>
          </w:tcPr>
          <w:p>
            <w:pPr>
              <w:spacing w:after="0" w:line="240" w:lineRule="auto"/>
            </w:pPr>
          </w:p>
        </w:tc>
        <w:tc>
          <w:tcPr>
            <w:tcW w:w="5811" w:type="dxa"/>
            <w:vAlign w:val="top"/>
          </w:tcPr>
          <w:p>
            <w:pPr>
              <w:spacing w:after="0" w:line="240" w:lineRule="auto"/>
            </w:pPr>
          </w:p>
        </w:tc>
      </w:tr>
      <w:tr>
        <w:tc>
          <w:tcPr>
            <w:tcW w:w="1560" w:type="dxa"/>
            <w:vAlign w:val="top"/>
          </w:tcPr>
          <w:p>
            <w:pPr>
              <w:spacing w:after="0" w:line="240" w:lineRule="auto"/>
            </w:pPr>
          </w:p>
        </w:tc>
        <w:tc>
          <w:tcPr>
            <w:tcW w:w="1701" w:type="dxa"/>
            <w:vAlign w:val="top"/>
          </w:tcPr>
          <w:p>
            <w:pPr>
              <w:spacing w:after="0" w:line="240" w:lineRule="auto"/>
            </w:pPr>
          </w:p>
        </w:tc>
        <w:tc>
          <w:tcPr>
            <w:tcW w:w="5811" w:type="dxa"/>
            <w:vAlign w:val="top"/>
          </w:tcPr>
          <w:p>
            <w:pPr>
              <w:spacing w:after="0" w:line="240" w:lineRule="auto"/>
            </w:pPr>
          </w:p>
        </w:tc>
      </w:tr>
    </w:tbl>
    <w:p/>
    <w:p>
      <w:pPr>
        <w:pStyle w:val="34"/>
      </w:pPr>
      <w:bookmarkStart w:id="1" w:name="_Toc232440445"/>
      <w:r>
        <w:t>Contacts</w:t>
      </w:r>
      <w:bookmarkEnd w:id="1"/>
    </w:p>
    <w:p>
      <w:pPr>
        <w:pStyle w:val="25"/>
      </w:pPr>
    </w:p>
    <w:tbl>
      <w:tblPr>
        <w:tblStyle w:val="22"/>
        <w:tblW w:w="9104" w:type="dxa"/>
        <w:tblInd w:w="108"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1388"/>
        <w:gridCol w:w="1221"/>
        <w:gridCol w:w="3900"/>
        <w:gridCol w:w="2595"/>
      </w:tblGrid>
      <w:tr>
        <w:tc>
          <w:tcPr>
            <w:tcW w:w="1388" w:type="dxa"/>
            <w:shd w:val="clear" w:color="auto" w:fill="D9D9D9"/>
            <w:vAlign w:val="top"/>
          </w:tcPr>
          <w:p>
            <w:pPr>
              <w:pStyle w:val="25"/>
              <w:spacing w:after="0" w:line="240" w:lineRule="auto"/>
              <w:ind w:firstLine="0"/>
              <w:rPr>
                <w:b/>
              </w:rPr>
            </w:pPr>
            <w:r>
              <w:rPr>
                <w:b/>
              </w:rPr>
              <w:t>Nom</w:t>
            </w:r>
          </w:p>
        </w:tc>
        <w:tc>
          <w:tcPr>
            <w:tcW w:w="1221" w:type="dxa"/>
            <w:shd w:val="clear" w:color="auto" w:fill="D9D9D9"/>
            <w:vAlign w:val="top"/>
          </w:tcPr>
          <w:p>
            <w:pPr>
              <w:pStyle w:val="25"/>
              <w:spacing w:after="0" w:line="240" w:lineRule="auto"/>
              <w:ind w:firstLine="0"/>
              <w:rPr>
                <w:b/>
              </w:rPr>
            </w:pPr>
            <w:r>
              <w:rPr>
                <w:b/>
              </w:rPr>
              <w:t>Prénom</w:t>
            </w:r>
          </w:p>
        </w:tc>
        <w:tc>
          <w:tcPr>
            <w:tcW w:w="3900" w:type="dxa"/>
            <w:shd w:val="clear" w:color="auto" w:fill="D9D9D9"/>
            <w:vAlign w:val="top"/>
          </w:tcPr>
          <w:p>
            <w:pPr>
              <w:pStyle w:val="25"/>
              <w:spacing w:after="0" w:line="240" w:lineRule="auto"/>
              <w:ind w:firstLine="0"/>
              <w:rPr>
                <w:b/>
              </w:rPr>
            </w:pPr>
            <w:r>
              <w:rPr>
                <w:b/>
              </w:rPr>
              <w:t>Email</w:t>
            </w:r>
          </w:p>
        </w:tc>
        <w:tc>
          <w:tcPr>
            <w:tcW w:w="2595" w:type="dxa"/>
            <w:shd w:val="clear" w:color="auto" w:fill="D9D9D9"/>
            <w:vAlign w:val="top"/>
          </w:tcPr>
          <w:p>
            <w:pPr>
              <w:pStyle w:val="25"/>
              <w:spacing w:after="0" w:line="240" w:lineRule="auto"/>
              <w:ind w:firstLine="0"/>
              <w:rPr>
                <w:b/>
              </w:rPr>
            </w:pPr>
            <w:r>
              <w:rPr>
                <w:b/>
              </w:rPr>
              <w:t>Fonction</w:t>
            </w:r>
          </w:p>
        </w:tc>
      </w:tr>
      <w:tr>
        <w:trPr>
          <w:trHeight w:val="441" w:hRule="atLeast"/>
        </w:trPr>
        <w:tc>
          <w:tcPr>
            <w:tcW w:w="1388" w:type="dxa"/>
            <w:vAlign w:val="top"/>
          </w:tcPr>
          <w:p>
            <w:pPr>
              <w:pStyle w:val="25"/>
              <w:spacing w:after="0" w:line="240" w:lineRule="auto"/>
              <w:ind w:firstLine="0"/>
            </w:pPr>
            <w:r>
              <w:t>MDJASSIRI</w:t>
            </w:r>
          </w:p>
        </w:tc>
        <w:tc>
          <w:tcPr>
            <w:tcW w:w="1221" w:type="dxa"/>
            <w:vAlign w:val="top"/>
          </w:tcPr>
          <w:p>
            <w:pPr>
              <w:pStyle w:val="25"/>
              <w:spacing w:after="0" w:line="240" w:lineRule="auto"/>
              <w:ind w:firstLine="0"/>
            </w:pPr>
            <w:r>
              <w:t>Amirdine</w:t>
            </w:r>
          </w:p>
        </w:tc>
        <w:tc>
          <w:tcPr>
            <w:tcW w:w="3900" w:type="dxa"/>
            <w:vAlign w:val="top"/>
          </w:tcPr>
          <w:p>
            <w:pPr>
              <w:widowControl/>
              <w:jc w:val="left"/>
            </w:pPr>
            <w:r>
              <w:rPr>
                <w:rFonts w:ascii="宋体" w:hAnsi="宋体" w:eastAsia="宋体" w:cs="宋体"/>
                <w:kern w:val="0"/>
                <w:sz w:val="24"/>
                <w:szCs w:val="24"/>
                <w:lang w:val="en-US" w:eastAsia="zh-CN" w:bidi="ar-SA"/>
              </w:rPr>
              <w:t>mdjassiri.amirdine@yahoo.fr</w:t>
            </w:r>
          </w:p>
        </w:tc>
        <w:tc>
          <w:tcPr>
            <w:tcW w:w="2595" w:type="dxa"/>
            <w:vAlign w:val="top"/>
          </w:tcPr>
          <w:p>
            <w:pPr>
              <w:pStyle w:val="25"/>
              <w:spacing w:after="0" w:line="240" w:lineRule="auto"/>
              <w:ind w:firstLine="0"/>
            </w:pPr>
            <w:r>
              <w:t>Développeur</w:t>
            </w:r>
          </w:p>
        </w:tc>
      </w:tr>
      <w:tr>
        <w:trPr>
          <w:trHeight w:val="428" w:hRule="atLeast"/>
        </w:trPr>
        <w:tc>
          <w:tcPr>
            <w:tcW w:w="1388" w:type="dxa"/>
            <w:vAlign w:val="top"/>
          </w:tcPr>
          <w:p>
            <w:pPr>
              <w:pStyle w:val="25"/>
              <w:spacing w:after="0" w:line="240" w:lineRule="auto"/>
              <w:ind w:firstLine="0"/>
            </w:pPr>
            <w:r>
              <w:t>CÉLÉREAU</w:t>
            </w:r>
          </w:p>
        </w:tc>
        <w:tc>
          <w:tcPr>
            <w:tcW w:w="1221" w:type="dxa"/>
            <w:vAlign w:val="top"/>
          </w:tcPr>
          <w:p>
            <w:pPr>
              <w:pStyle w:val="25"/>
              <w:spacing w:after="0" w:line="240" w:lineRule="auto"/>
              <w:ind w:firstLine="0"/>
            </w:pPr>
            <w:r>
              <w:t>Charly</w:t>
            </w:r>
          </w:p>
        </w:tc>
        <w:tc>
          <w:tcPr>
            <w:tcW w:w="3900" w:type="dxa"/>
            <w:vAlign w:val="top"/>
          </w:tcPr>
          <w:p>
            <w:pPr>
              <w:pStyle w:val="25"/>
              <w:spacing w:after="0" w:line="240" w:lineRule="auto"/>
              <w:ind w:firstLine="0"/>
            </w:pPr>
            <w:r>
              <w:t>charly.celereau@etu.univ-amu.fr</w:t>
            </w:r>
          </w:p>
        </w:tc>
        <w:tc>
          <w:tcPr>
            <w:tcW w:w="2595" w:type="dxa"/>
            <w:vAlign w:val="top"/>
          </w:tcPr>
          <w:p>
            <w:pPr>
              <w:pStyle w:val="25"/>
              <w:spacing w:after="0" w:line="240" w:lineRule="auto"/>
              <w:ind w:firstLine="0"/>
            </w:pPr>
            <w:r>
              <w:t>Développeur</w:t>
            </w:r>
          </w:p>
        </w:tc>
      </w:tr>
    </w:tbl>
    <w:p>
      <w:pPr>
        <w:pStyle w:val="25"/>
        <w:ind w:left="0" w:leftChars="0" w:firstLine="0" w:firstLineChars="0"/>
      </w:pPr>
    </w:p>
    <w:p>
      <w:pPr>
        <w:pStyle w:val="34"/>
      </w:pPr>
      <w:bookmarkStart w:id="2" w:name="_Toc1691721171"/>
      <w:r>
        <w:t>Historique des Modifications</w:t>
      </w:r>
      <w:bookmarkEnd w:id="2"/>
    </w:p>
    <w:p>
      <w:pPr>
        <w:pStyle w:val="25"/>
      </w:pPr>
      <w:r>
        <w:t xml:space="preserve">La diffusion de se document doit être approuvée, après chaque modification majeure, par tous les membres présents dans la section </w:t>
      </w:r>
      <w:r>
        <w:rPr>
          <w:rFonts w:hint="default"/>
        </w:rPr>
        <w:t>“</w:t>
      </w:r>
      <w:r>
        <w:rPr>
          <w:rFonts w:hint="default"/>
          <w:i/>
          <w:iCs/>
        </w:rPr>
        <w:t>C</w:t>
      </w:r>
      <w:r>
        <w:rPr>
          <w:i/>
          <w:iCs/>
        </w:rPr>
        <w:t>ontacts</w:t>
      </w:r>
      <w:r>
        <w:rPr>
          <w:rFonts w:hint="default"/>
        </w:rPr>
        <w:t>” ci-dessus</w:t>
      </w:r>
      <w:r>
        <w:t>.</w:t>
      </w:r>
    </w:p>
    <w:tbl>
      <w:tblPr>
        <w:tblStyle w:val="22"/>
        <w:tblW w:w="9104" w:type="dxa"/>
        <w:tblInd w:w="108" w:type="dxa"/>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blGrid>
        <w:gridCol w:w="3681"/>
        <w:gridCol w:w="1264"/>
        <w:gridCol w:w="1200"/>
        <w:gridCol w:w="2959"/>
      </w:tblGrid>
      <w:tr>
        <w:tc>
          <w:tcPr>
            <w:tcW w:w="3681" w:type="dxa"/>
            <w:shd w:val="clear" w:color="auto" w:fill="D9D9D9"/>
            <w:vAlign w:val="center"/>
          </w:tcPr>
          <w:p>
            <w:pPr>
              <w:pStyle w:val="25"/>
              <w:spacing w:after="0" w:line="240" w:lineRule="auto"/>
              <w:ind w:firstLine="0"/>
              <w:jc w:val="left"/>
              <w:rPr>
                <w:b/>
              </w:rPr>
            </w:pPr>
            <w:r>
              <w:rPr>
                <w:b/>
              </w:rPr>
              <w:t>Modifications</w:t>
            </w:r>
          </w:p>
        </w:tc>
        <w:tc>
          <w:tcPr>
            <w:tcW w:w="1264" w:type="dxa"/>
            <w:shd w:val="clear" w:color="auto" w:fill="D9D9D9"/>
            <w:vAlign w:val="center"/>
          </w:tcPr>
          <w:p>
            <w:pPr>
              <w:pStyle w:val="25"/>
              <w:spacing w:after="0" w:line="240" w:lineRule="auto"/>
              <w:ind w:firstLine="0"/>
              <w:jc w:val="center"/>
              <w:rPr>
                <w:b/>
              </w:rPr>
            </w:pPr>
            <w:r>
              <w:rPr>
                <w:b/>
              </w:rPr>
              <w:t>Date</w:t>
            </w:r>
          </w:p>
        </w:tc>
        <w:tc>
          <w:tcPr>
            <w:tcW w:w="1200" w:type="dxa"/>
            <w:shd w:val="clear" w:color="auto" w:fill="D9D9D9"/>
            <w:vAlign w:val="center"/>
          </w:tcPr>
          <w:p>
            <w:pPr>
              <w:pStyle w:val="25"/>
              <w:spacing w:after="0" w:line="240" w:lineRule="auto"/>
              <w:ind w:firstLine="0"/>
              <w:jc w:val="center"/>
              <w:rPr>
                <w:b/>
              </w:rPr>
            </w:pPr>
            <w:r>
              <w:rPr>
                <w:b/>
              </w:rPr>
              <w:t>Version</w:t>
            </w:r>
          </w:p>
        </w:tc>
        <w:tc>
          <w:tcPr>
            <w:tcW w:w="2959" w:type="dxa"/>
            <w:shd w:val="clear" w:color="auto" w:fill="D9D9D9"/>
            <w:vAlign w:val="center"/>
          </w:tcPr>
          <w:p>
            <w:pPr>
              <w:pStyle w:val="25"/>
              <w:spacing w:after="0" w:line="240" w:lineRule="auto"/>
              <w:ind w:firstLine="0"/>
              <w:jc w:val="center"/>
              <w:rPr>
                <w:b/>
              </w:rPr>
            </w:pPr>
            <w:r>
              <w:rPr>
                <w:b/>
              </w:rPr>
              <w:t>Approbateurs de la diffusion</w:t>
            </w:r>
          </w:p>
        </w:tc>
      </w:tr>
      <w:tr>
        <w:tc>
          <w:tcPr>
            <w:tcW w:w="3681" w:type="dxa"/>
            <w:vAlign w:val="top"/>
          </w:tcPr>
          <w:p>
            <w:pPr>
              <w:pStyle w:val="25"/>
              <w:spacing w:after="0" w:line="240" w:lineRule="auto"/>
              <w:ind w:firstLine="0"/>
            </w:pPr>
            <w:r>
              <w:t>Première édition</w:t>
            </w:r>
          </w:p>
        </w:tc>
        <w:tc>
          <w:tcPr>
            <w:tcW w:w="1264" w:type="dxa"/>
            <w:vAlign w:val="top"/>
          </w:tcPr>
          <w:p>
            <w:pPr>
              <w:pStyle w:val="25"/>
              <w:spacing w:after="0" w:line="240" w:lineRule="auto"/>
              <w:ind w:firstLine="0"/>
              <w:jc w:val="center"/>
            </w:pPr>
            <w:r>
              <w:t>27/11/15</w:t>
            </w:r>
          </w:p>
        </w:tc>
        <w:tc>
          <w:tcPr>
            <w:tcW w:w="1200" w:type="dxa"/>
            <w:vAlign w:val="top"/>
          </w:tcPr>
          <w:p>
            <w:pPr>
              <w:pStyle w:val="25"/>
              <w:spacing w:after="0" w:line="240" w:lineRule="auto"/>
              <w:ind w:firstLine="0"/>
              <w:jc w:val="center"/>
            </w:pPr>
            <w:r>
              <w:t>1.0</w:t>
            </w:r>
          </w:p>
        </w:tc>
        <w:tc>
          <w:tcPr>
            <w:tcW w:w="2959" w:type="dxa"/>
            <w:vAlign w:val="top"/>
          </w:tcPr>
          <w:p>
            <w:pPr>
              <w:pStyle w:val="25"/>
              <w:numPr>
                <w:ilvl w:val="0"/>
                <w:numId w:val="2"/>
              </w:numPr>
              <w:spacing w:after="0" w:line="240" w:lineRule="auto"/>
              <w:ind w:left="420" w:leftChars="0" w:hanging="420" w:firstLineChars="0"/>
            </w:pPr>
            <w:r>
              <w:t>Charly CÉLÉREAU, le 28/11/2015</w:t>
            </w:r>
          </w:p>
          <w:p>
            <w:pPr>
              <w:pStyle w:val="25"/>
              <w:numPr>
                <w:ilvl w:val="0"/>
                <w:numId w:val="2"/>
              </w:numPr>
              <w:spacing w:after="0" w:line="240" w:lineRule="auto"/>
              <w:ind w:left="420" w:leftChars="0" w:hanging="420" w:firstLineChars="0"/>
            </w:pPr>
            <w:r>
              <w:t>Amirdine MDJASSIRI, le 28/11/2015</w:t>
            </w:r>
          </w:p>
        </w:tc>
      </w:tr>
    </w:tbl>
    <w:p/>
    <w:p/>
    <w:p>
      <w:r>
        <w:br w:type="page"/>
      </w:r>
    </w:p>
    <w:p>
      <w:pPr>
        <w:pStyle w:val="34"/>
        <w:widowControl/>
        <w:wordWrap/>
        <w:adjustRightInd/>
        <w:snapToGrid/>
        <w:spacing w:after="200" w:line="276" w:lineRule="auto"/>
        <w:ind w:left="360" w:leftChars="0" w:right="0" w:hanging="360" w:firstLineChars="0"/>
        <w:jc w:val="left"/>
        <w:textAlignment w:val="auto"/>
        <w:outlineLvl w:val="0"/>
      </w:pPr>
      <w:bookmarkStart w:id="3" w:name="_Toc601734370"/>
      <w:r>
        <w:t>Table des Matières</w:t>
      </w:r>
      <w:bookmarkEnd w:id="3"/>
    </w:p>
    <w:p>
      <w:pPr>
        <w:pStyle w:val="10"/>
        <w:tabs>
          <w:tab w:val="right" w:leader="dot" w:pos="9072"/>
        </w:tabs>
        <w:rPr>
          <w:rFonts w:ascii="Calibri" w:hAnsi="Calibri" w:eastAsia="Calibri"/>
          <w:szCs w:val="22"/>
          <w:lang w:eastAsia="en-US" w:bidi="ar-SA"/>
        </w:rPr>
      </w:pPr>
      <w:r>
        <w:rPr>
          <w:highlight w:val="yellow"/>
        </w:rPr>
        <w:fldChar w:fldCharType="begin"/>
      </w:r>
      <w:r>
        <w:rPr>
          <w:highlight w:val="yellow"/>
        </w:rPr>
        <w:instrText xml:space="preserve">TOC \t "PT0,1,PT1,1,PT2,2,PT3,3" \h</w:instrText>
      </w:r>
      <w:r>
        <w:rPr>
          <w:highlight w:val="yellow"/>
        </w:rPr>
        <w:fldChar w:fldCharType="separate"/>
      </w: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_Toc1859495981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Section des Rédacteurs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_Toc1859495981 </w:instrText>
      </w:r>
      <w:r>
        <w:rPr>
          <w:rFonts w:ascii="Calibri" w:hAnsi="Calibri" w:eastAsia="Calibri"/>
          <w:szCs w:val="22"/>
          <w:lang w:eastAsia="en-US" w:bidi="ar-SA"/>
        </w:rPr>
        <w:fldChar w:fldCharType="separate"/>
      </w:r>
      <w:r>
        <w:rPr>
          <w:rFonts w:ascii="Calibri" w:hAnsi="Calibri" w:eastAsia="Calibri"/>
          <w:szCs w:val="22"/>
          <w:lang w:eastAsia="en-US" w:bidi="ar-SA"/>
        </w:rPr>
        <w:t>2</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_Toc232440445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Contacts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_Toc232440445 </w:instrText>
      </w:r>
      <w:r>
        <w:rPr>
          <w:rFonts w:ascii="Calibri" w:hAnsi="Calibri" w:eastAsia="Calibri"/>
          <w:szCs w:val="22"/>
          <w:lang w:eastAsia="en-US" w:bidi="ar-SA"/>
        </w:rPr>
        <w:fldChar w:fldCharType="separate"/>
      </w:r>
      <w:r>
        <w:rPr>
          <w:rFonts w:ascii="Calibri" w:hAnsi="Calibri" w:eastAsia="Calibri"/>
          <w:szCs w:val="22"/>
          <w:lang w:eastAsia="en-US" w:bidi="ar-SA"/>
        </w:rPr>
        <w:t>2</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_Toc1691721171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Historique des Modifications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_Toc1691721171 </w:instrText>
      </w:r>
      <w:r>
        <w:rPr>
          <w:rFonts w:ascii="Calibri" w:hAnsi="Calibri" w:eastAsia="Calibri"/>
          <w:szCs w:val="22"/>
          <w:lang w:eastAsia="en-US" w:bidi="ar-SA"/>
        </w:rPr>
        <w:fldChar w:fldCharType="separate"/>
      </w:r>
      <w:r>
        <w:rPr>
          <w:rFonts w:ascii="Calibri" w:hAnsi="Calibri" w:eastAsia="Calibri"/>
          <w:szCs w:val="22"/>
          <w:lang w:eastAsia="en-US" w:bidi="ar-SA"/>
        </w:rPr>
        <w:t>2</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_Toc601734370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Table des Matières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_Toc601734370 </w:instrText>
      </w:r>
      <w:r>
        <w:rPr>
          <w:rFonts w:ascii="Calibri" w:hAnsi="Calibri" w:eastAsia="Calibri"/>
          <w:szCs w:val="22"/>
          <w:lang w:eastAsia="en-US" w:bidi="ar-SA"/>
        </w:rPr>
        <w:fldChar w:fldCharType="separate"/>
      </w:r>
      <w:r>
        <w:rPr>
          <w:rFonts w:ascii="Calibri" w:hAnsi="Calibri" w:eastAsia="Calibri"/>
          <w:szCs w:val="22"/>
          <w:lang w:eastAsia="en-US" w:bidi="ar-SA"/>
        </w:rPr>
        <w:t>3</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_Toc1576161876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1</w:t>
      </w:r>
      <w:r>
        <w:rPr>
          <w:rFonts w:hint="default" w:ascii="Calibri" w:hAnsi="Calibri" w:eastAsia="Calibri"/>
          <w:smallCaps/>
          <w:emboss/>
          <w:szCs w:val="22"/>
          <w:lang w:eastAsia="en-US" w:bidi="ar-SA"/>
        </w:rPr>
        <w:t xml:space="preserve">. </w:t>
      </w:r>
      <w:r>
        <w:rPr>
          <w:rFonts w:ascii="Calibri" w:hAnsi="Calibri" w:eastAsia="Calibri"/>
          <w:szCs w:val="22"/>
          <w:lang w:eastAsia="en-US" w:bidi="ar-SA"/>
        </w:rPr>
        <w:t>Objectifs du projet</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_Toc1576161876 </w:instrText>
      </w:r>
      <w:r>
        <w:rPr>
          <w:rFonts w:ascii="Calibri" w:hAnsi="Calibri" w:eastAsia="Calibri"/>
          <w:szCs w:val="22"/>
          <w:lang w:eastAsia="en-US" w:bidi="ar-SA"/>
        </w:rPr>
        <w:fldChar w:fldCharType="separate"/>
      </w:r>
      <w:r>
        <w:rPr>
          <w:rFonts w:ascii="Calibri" w:hAnsi="Calibri" w:eastAsia="Calibri"/>
          <w:szCs w:val="22"/>
          <w:lang w:eastAsia="en-US" w:bidi="ar-SA"/>
        </w:rPr>
        <w:t>5</w:t>
      </w:r>
      <w:r>
        <w:rPr>
          <w:rFonts w:ascii="Calibri" w:hAnsi="Calibri" w:eastAsia="Calibri"/>
          <w:szCs w:val="22"/>
          <w:lang w:eastAsia="en-US" w:bidi="ar-SA"/>
        </w:rPr>
        <w:fldChar w:fldCharType="end"/>
      </w:r>
      <w:r>
        <w:rPr>
          <w:rFonts w:hint="default" w:ascii="Calibri" w:hAnsi="Calibri" w:eastAsia="Calibri"/>
          <w:smallCaps/>
          <w:emboss/>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_Toc352047330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mallCaps/>
          <w:emboss/>
          <w:szCs w:val="22"/>
          <w:lang w:eastAsia="en-US" w:bidi="ar-SA"/>
        </w:rPr>
        <w:t xml:space="preserve">. </w:t>
      </w:r>
      <w:bookmarkStart w:id="32" w:name="_GoBack"/>
      <w:bookmarkEnd w:id="32"/>
      <w:r>
        <w:rPr>
          <w:rFonts w:ascii="Calibri" w:hAnsi="Calibri" w:eastAsia="Calibri"/>
          <w:szCs w:val="22"/>
          <w:lang w:eastAsia="en-US" w:bidi="ar-SA"/>
        </w:rPr>
        <w:t>Description de l</w:t>
      </w:r>
      <w:r>
        <w:rPr>
          <w:rFonts w:hint="default" w:ascii="Calibri" w:hAnsi="Calibri" w:eastAsia="Calibri"/>
          <w:szCs w:val="22"/>
          <w:lang w:eastAsia="en-US" w:bidi="ar-SA"/>
        </w:rPr>
        <w:t>’application</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_Toc352047330 </w:instrText>
      </w:r>
      <w:r>
        <w:rPr>
          <w:rFonts w:ascii="Calibri" w:hAnsi="Calibri" w:eastAsia="Calibri"/>
          <w:szCs w:val="22"/>
          <w:lang w:eastAsia="en-US" w:bidi="ar-SA"/>
        </w:rPr>
        <w:fldChar w:fldCharType="separate"/>
      </w:r>
      <w:r>
        <w:rPr>
          <w:rFonts w:ascii="Calibri" w:hAnsi="Calibri" w:eastAsia="Calibri"/>
          <w:szCs w:val="22"/>
          <w:lang w:eastAsia="en-US" w:bidi="ar-SA"/>
        </w:rPr>
        <w:t>5</w:t>
      </w:r>
      <w:r>
        <w:rPr>
          <w:rFonts w:ascii="Calibri" w:hAnsi="Calibri" w:eastAsia="Calibri"/>
          <w:szCs w:val="22"/>
          <w:lang w:eastAsia="en-US" w:bidi="ar-SA"/>
        </w:rPr>
        <w:fldChar w:fldCharType="end"/>
      </w:r>
      <w:r>
        <w:rPr>
          <w:rFonts w:hint="default" w:ascii="Calibri" w:hAnsi="Calibri" w:eastAsia="Calibri"/>
          <w:smallCaps/>
          <w:emboss/>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_Toc59291964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 </w:t>
      </w:r>
      <w:r>
        <w:rPr>
          <w:rFonts w:ascii="Calibri" w:hAnsi="Calibri" w:eastAsia="Calibri"/>
          <w:szCs w:val="22"/>
          <w:lang w:eastAsia="en-US" w:bidi="ar-SA"/>
        </w:rPr>
        <w:t>Représentation des personnes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_Toc59291964 </w:instrText>
      </w:r>
      <w:r>
        <w:rPr>
          <w:rFonts w:ascii="Calibri" w:hAnsi="Calibri" w:eastAsia="Calibri"/>
          <w:szCs w:val="22"/>
          <w:lang w:eastAsia="en-US" w:bidi="ar-SA"/>
        </w:rPr>
        <w:fldChar w:fldCharType="separate"/>
      </w:r>
      <w:r>
        <w:rPr>
          <w:rFonts w:ascii="Calibri" w:hAnsi="Calibri" w:eastAsia="Calibri"/>
          <w:szCs w:val="22"/>
          <w:lang w:eastAsia="en-US" w:bidi="ar-SA"/>
        </w:rPr>
        <w:t>5</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_Toc590962221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.2. </w:t>
      </w:r>
      <w:r>
        <w:rPr>
          <w:rFonts w:ascii="Calibri" w:hAnsi="Calibri" w:eastAsia="Calibri"/>
          <w:szCs w:val="22"/>
          <w:lang w:eastAsia="en-US" w:bidi="ar-SA"/>
        </w:rPr>
        <w:t>Groupement de personnes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_Toc590962221 </w:instrText>
      </w:r>
      <w:r>
        <w:rPr>
          <w:rFonts w:ascii="Calibri" w:hAnsi="Calibri" w:eastAsia="Calibri"/>
          <w:szCs w:val="22"/>
          <w:lang w:eastAsia="en-US" w:bidi="ar-SA"/>
        </w:rPr>
        <w:fldChar w:fldCharType="separate"/>
      </w:r>
      <w:r>
        <w:rPr>
          <w:rFonts w:ascii="Calibri" w:hAnsi="Calibri" w:eastAsia="Calibri"/>
          <w:szCs w:val="22"/>
          <w:lang w:eastAsia="en-US" w:bidi="ar-SA"/>
        </w:rPr>
        <w:t>5</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_Toc486233907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.3. </w:t>
      </w:r>
      <w:r>
        <w:rPr>
          <w:rFonts w:ascii="Calibri" w:hAnsi="Calibri" w:eastAsia="Calibri"/>
          <w:szCs w:val="22"/>
          <w:lang w:eastAsia="en-US" w:bidi="ar-SA"/>
        </w:rPr>
        <w:t>Présentation de la liste des personnes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_Toc486233907 </w:instrText>
      </w:r>
      <w:r>
        <w:rPr>
          <w:rFonts w:ascii="Calibri" w:hAnsi="Calibri" w:eastAsia="Calibri"/>
          <w:szCs w:val="22"/>
          <w:lang w:eastAsia="en-US" w:bidi="ar-SA"/>
        </w:rPr>
        <w:fldChar w:fldCharType="separate"/>
      </w:r>
      <w:r>
        <w:rPr>
          <w:rFonts w:ascii="Calibri" w:hAnsi="Calibri" w:eastAsia="Calibri"/>
          <w:szCs w:val="22"/>
          <w:lang w:eastAsia="en-US" w:bidi="ar-SA"/>
        </w:rPr>
        <w:t>6</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_Toc518889651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.4. </w:t>
      </w:r>
      <w:r>
        <w:rPr>
          <w:rFonts w:ascii="Calibri" w:hAnsi="Calibri" w:eastAsia="Calibri"/>
          <w:szCs w:val="22"/>
          <w:lang w:eastAsia="en-US" w:bidi="ar-SA"/>
        </w:rPr>
        <w:t>Vue détaillée restreinte d</w:t>
      </w:r>
      <w:r>
        <w:rPr>
          <w:rFonts w:hint="default" w:ascii="Calibri" w:hAnsi="Calibri" w:eastAsia="Calibri"/>
          <w:szCs w:val="22"/>
          <w:lang w:eastAsia="en-US" w:bidi="ar-SA"/>
        </w:rPr>
        <w:t>’une personne</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_Toc518889651 </w:instrText>
      </w:r>
      <w:r>
        <w:rPr>
          <w:rFonts w:ascii="Calibri" w:hAnsi="Calibri" w:eastAsia="Calibri"/>
          <w:szCs w:val="22"/>
          <w:lang w:eastAsia="en-US" w:bidi="ar-SA"/>
        </w:rPr>
        <w:fldChar w:fldCharType="separate"/>
      </w:r>
      <w:r>
        <w:rPr>
          <w:rFonts w:ascii="Calibri" w:hAnsi="Calibri" w:eastAsia="Calibri"/>
          <w:szCs w:val="22"/>
          <w:lang w:eastAsia="en-US" w:bidi="ar-SA"/>
        </w:rPr>
        <w:t>6</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_Toc792392656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.5. </w:t>
      </w:r>
      <w:r>
        <w:rPr>
          <w:rFonts w:ascii="Calibri" w:hAnsi="Calibri" w:eastAsia="Calibri"/>
          <w:szCs w:val="22"/>
          <w:lang w:eastAsia="en-US" w:bidi="ar-SA"/>
        </w:rPr>
        <w:t>Connexion/déconnexion du compte utilisateur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_Toc792392656 </w:instrText>
      </w:r>
      <w:r>
        <w:rPr>
          <w:rFonts w:ascii="Calibri" w:hAnsi="Calibri" w:eastAsia="Calibri"/>
          <w:szCs w:val="22"/>
          <w:lang w:eastAsia="en-US" w:bidi="ar-SA"/>
        </w:rPr>
        <w:fldChar w:fldCharType="separate"/>
      </w:r>
      <w:r>
        <w:rPr>
          <w:rFonts w:ascii="Calibri" w:hAnsi="Calibri" w:eastAsia="Calibri"/>
          <w:szCs w:val="22"/>
          <w:lang w:eastAsia="en-US" w:bidi="ar-SA"/>
        </w:rPr>
        <w:t>6</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_Toc1728191627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.6. </w:t>
      </w:r>
      <w:r>
        <w:rPr>
          <w:rFonts w:ascii="Calibri" w:hAnsi="Calibri" w:eastAsia="Calibri"/>
          <w:szCs w:val="22"/>
          <w:lang w:eastAsia="en-US" w:bidi="ar-SA"/>
        </w:rPr>
        <w:t>Vue détaillée complète d</w:t>
      </w:r>
      <w:r>
        <w:rPr>
          <w:rFonts w:hint="default" w:ascii="Calibri" w:hAnsi="Calibri" w:eastAsia="Calibri"/>
          <w:szCs w:val="22"/>
          <w:lang w:eastAsia="en-US" w:bidi="ar-SA"/>
        </w:rPr>
        <w:t>’une personne</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_Toc1728191627 </w:instrText>
      </w:r>
      <w:r>
        <w:rPr>
          <w:rFonts w:ascii="Calibri" w:hAnsi="Calibri" w:eastAsia="Calibri"/>
          <w:szCs w:val="22"/>
          <w:lang w:eastAsia="en-US" w:bidi="ar-SA"/>
        </w:rPr>
        <w:fldChar w:fldCharType="separate"/>
      </w:r>
      <w:r>
        <w:rPr>
          <w:rFonts w:ascii="Calibri" w:hAnsi="Calibri" w:eastAsia="Calibri"/>
          <w:szCs w:val="22"/>
          <w:lang w:eastAsia="en-US" w:bidi="ar-SA"/>
        </w:rPr>
        <w:t>6</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_Toc1288448618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.7. </w:t>
      </w:r>
      <w:r>
        <w:rPr>
          <w:rFonts w:ascii="Calibri" w:hAnsi="Calibri" w:eastAsia="Calibri"/>
          <w:szCs w:val="22"/>
          <w:lang w:eastAsia="en-US" w:bidi="ar-SA"/>
        </w:rPr>
        <w:t>Modification du profil utilisateur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_Toc1288448618 </w:instrText>
      </w:r>
      <w:r>
        <w:rPr>
          <w:rFonts w:ascii="Calibri" w:hAnsi="Calibri" w:eastAsia="Calibri"/>
          <w:szCs w:val="22"/>
          <w:lang w:eastAsia="en-US" w:bidi="ar-SA"/>
        </w:rPr>
        <w:fldChar w:fldCharType="separate"/>
      </w:r>
      <w:r>
        <w:rPr>
          <w:rFonts w:ascii="Calibri" w:hAnsi="Calibri" w:eastAsia="Calibri"/>
          <w:szCs w:val="22"/>
          <w:lang w:eastAsia="en-US" w:bidi="ar-SA"/>
        </w:rPr>
        <w:t>7</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_Toc1410456447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.8. </w:t>
      </w:r>
      <w:r>
        <w:rPr>
          <w:rFonts w:ascii="Calibri" w:hAnsi="Calibri" w:eastAsia="Calibri"/>
          <w:szCs w:val="22"/>
          <w:lang w:eastAsia="en-US" w:bidi="ar-SA"/>
        </w:rPr>
        <w:t>Modification du profil utilisateur par un administrateur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_Toc1410456447 </w:instrText>
      </w:r>
      <w:r>
        <w:rPr>
          <w:rFonts w:ascii="Calibri" w:hAnsi="Calibri" w:eastAsia="Calibri"/>
          <w:szCs w:val="22"/>
          <w:lang w:eastAsia="en-US" w:bidi="ar-SA"/>
        </w:rPr>
        <w:fldChar w:fldCharType="separate"/>
      </w:r>
      <w:r>
        <w:rPr>
          <w:rFonts w:ascii="Calibri" w:hAnsi="Calibri" w:eastAsia="Calibri"/>
          <w:szCs w:val="22"/>
          <w:lang w:eastAsia="en-US" w:bidi="ar-SA"/>
        </w:rPr>
        <w:t>8</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_Toc439552993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.9. </w:t>
      </w:r>
      <w:r>
        <w:rPr>
          <w:rFonts w:ascii="Calibri" w:hAnsi="Calibri" w:eastAsia="Calibri"/>
          <w:szCs w:val="22"/>
          <w:lang w:eastAsia="en-US" w:bidi="ar-SA"/>
        </w:rPr>
        <w:t>Ajout/suppression d</w:t>
      </w:r>
      <w:r>
        <w:rPr>
          <w:rFonts w:hint="default" w:ascii="Calibri" w:hAnsi="Calibri" w:eastAsia="Calibri"/>
          <w:szCs w:val="22"/>
          <w:lang w:eastAsia="en-US" w:bidi="ar-SA"/>
        </w:rPr>
        <w:t>’une personne par un administrateur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_Toc439552993 </w:instrText>
      </w:r>
      <w:r>
        <w:rPr>
          <w:rFonts w:ascii="Calibri" w:hAnsi="Calibri" w:eastAsia="Calibri"/>
          <w:szCs w:val="22"/>
          <w:lang w:eastAsia="en-US" w:bidi="ar-SA"/>
        </w:rPr>
        <w:fldChar w:fldCharType="separate"/>
      </w:r>
      <w:r>
        <w:rPr>
          <w:rFonts w:ascii="Calibri" w:hAnsi="Calibri" w:eastAsia="Calibri"/>
          <w:szCs w:val="22"/>
          <w:lang w:eastAsia="en-US" w:bidi="ar-SA"/>
        </w:rPr>
        <w:t>8</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_Toc1787810272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.10. </w:t>
      </w:r>
      <w:r>
        <w:rPr>
          <w:rFonts w:ascii="Calibri" w:hAnsi="Calibri" w:eastAsia="Calibri"/>
          <w:szCs w:val="22"/>
          <w:lang w:eastAsia="en-US" w:bidi="ar-SA"/>
        </w:rPr>
        <w:t>Ajout/suppression d</w:t>
      </w:r>
      <w:r>
        <w:rPr>
          <w:rFonts w:hint="default" w:ascii="Calibri" w:hAnsi="Calibri" w:eastAsia="Calibri"/>
          <w:szCs w:val="22"/>
          <w:lang w:eastAsia="en-US" w:bidi="ar-SA"/>
        </w:rPr>
        <w:t>’un groupe par un administrateur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_Toc1787810272 </w:instrText>
      </w:r>
      <w:r>
        <w:rPr>
          <w:rFonts w:ascii="Calibri" w:hAnsi="Calibri" w:eastAsia="Calibri"/>
          <w:szCs w:val="22"/>
          <w:lang w:eastAsia="en-US" w:bidi="ar-SA"/>
        </w:rPr>
        <w:fldChar w:fldCharType="separate"/>
      </w:r>
      <w:r>
        <w:rPr>
          <w:rFonts w:ascii="Calibri" w:hAnsi="Calibri" w:eastAsia="Calibri"/>
          <w:szCs w:val="22"/>
          <w:lang w:eastAsia="en-US" w:bidi="ar-SA"/>
        </w:rPr>
        <w:t>8</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_Toc1417833334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.11. </w:t>
      </w:r>
      <w:r>
        <w:rPr>
          <w:rFonts w:ascii="Calibri" w:hAnsi="Calibri" w:eastAsia="Calibri"/>
          <w:szCs w:val="22"/>
          <w:lang w:eastAsia="en-US" w:bidi="ar-SA"/>
        </w:rPr>
        <w:t>Ajout/suppression d</w:t>
      </w:r>
      <w:r>
        <w:rPr>
          <w:rFonts w:hint="default" w:ascii="Calibri" w:hAnsi="Calibri" w:eastAsia="Calibri"/>
          <w:szCs w:val="22"/>
          <w:lang w:eastAsia="en-US" w:bidi="ar-SA"/>
        </w:rPr>
        <w:t>e presonnes dans un groupe par un administrateur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_Toc1417833334 </w:instrText>
      </w:r>
      <w:r>
        <w:rPr>
          <w:rFonts w:ascii="Calibri" w:hAnsi="Calibri" w:eastAsia="Calibri"/>
          <w:szCs w:val="22"/>
          <w:lang w:eastAsia="en-US" w:bidi="ar-SA"/>
        </w:rPr>
        <w:fldChar w:fldCharType="separate"/>
      </w:r>
      <w:r>
        <w:rPr>
          <w:rFonts w:ascii="Calibri" w:hAnsi="Calibri" w:eastAsia="Calibri"/>
          <w:szCs w:val="22"/>
          <w:lang w:eastAsia="en-US" w:bidi="ar-SA"/>
        </w:rPr>
        <w:t>8</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_Toc1765007724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.12. </w:t>
      </w:r>
      <w:r>
        <w:rPr>
          <w:rFonts w:ascii="Calibri" w:hAnsi="Calibri" w:eastAsia="Calibri"/>
          <w:szCs w:val="22"/>
          <w:lang w:eastAsia="en-US" w:bidi="ar-SA"/>
        </w:rPr>
        <w:t>Mécanisme de récupération de mot de passe</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_Toc1765007724 </w:instrText>
      </w:r>
      <w:r>
        <w:rPr>
          <w:rFonts w:ascii="Calibri" w:hAnsi="Calibri" w:eastAsia="Calibri"/>
          <w:szCs w:val="22"/>
          <w:lang w:eastAsia="en-US" w:bidi="ar-SA"/>
        </w:rPr>
        <w:fldChar w:fldCharType="separate"/>
      </w:r>
      <w:r>
        <w:rPr>
          <w:rFonts w:ascii="Calibri" w:hAnsi="Calibri" w:eastAsia="Calibri"/>
          <w:szCs w:val="22"/>
          <w:lang w:eastAsia="en-US" w:bidi="ar-SA"/>
        </w:rPr>
        <w:t>8</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_Toc1740690826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.13. </w:t>
      </w:r>
      <w:r>
        <w:rPr>
          <w:rFonts w:ascii="Calibri" w:hAnsi="Calibri" w:eastAsia="Calibri"/>
          <w:szCs w:val="22"/>
          <w:lang w:eastAsia="en-US" w:bidi="ar-SA"/>
        </w:rPr>
        <w:t>Ajout de personnes par fichier XML</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_Toc1740690826 </w:instrText>
      </w:r>
      <w:r>
        <w:rPr>
          <w:rFonts w:ascii="Calibri" w:hAnsi="Calibri" w:eastAsia="Calibri"/>
          <w:szCs w:val="22"/>
          <w:lang w:eastAsia="en-US" w:bidi="ar-SA"/>
        </w:rPr>
        <w:fldChar w:fldCharType="separate"/>
      </w:r>
      <w:r>
        <w:rPr>
          <w:rFonts w:ascii="Calibri" w:hAnsi="Calibri" w:eastAsia="Calibri"/>
          <w:szCs w:val="22"/>
          <w:lang w:eastAsia="en-US" w:bidi="ar-SA"/>
        </w:rPr>
        <w:t>8</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_Toc235823068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Annexe 1 : Découpage en lots et versioning</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_Toc235823068 </w:instrText>
      </w:r>
      <w:r>
        <w:rPr>
          <w:rFonts w:ascii="Calibri" w:hAnsi="Calibri" w:eastAsia="Calibri"/>
          <w:szCs w:val="22"/>
          <w:lang w:eastAsia="en-US" w:bidi="ar-SA"/>
        </w:rPr>
        <w:fldChar w:fldCharType="separate"/>
      </w:r>
      <w:r>
        <w:rPr>
          <w:rFonts w:ascii="Calibri" w:hAnsi="Calibri" w:eastAsia="Calibri"/>
          <w:szCs w:val="22"/>
          <w:lang w:eastAsia="en-US" w:bidi="ar-SA"/>
        </w:rPr>
        <w:t>9</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_Toc1583540614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.14. </w:t>
      </w:r>
      <w:r>
        <w:rPr>
          <w:rFonts w:ascii="Calibri" w:hAnsi="Calibri" w:eastAsia="Calibri"/>
          <w:szCs w:val="22"/>
          <w:lang w:eastAsia="en-US" w:bidi="ar-SA"/>
        </w:rPr>
        <w:t>Lot 1</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_Toc1583540614 </w:instrText>
      </w:r>
      <w:r>
        <w:rPr>
          <w:rFonts w:ascii="Calibri" w:hAnsi="Calibri" w:eastAsia="Calibri"/>
          <w:szCs w:val="22"/>
          <w:lang w:eastAsia="en-US" w:bidi="ar-SA"/>
        </w:rPr>
        <w:fldChar w:fldCharType="separate"/>
      </w:r>
      <w:r>
        <w:rPr>
          <w:rFonts w:ascii="Calibri" w:hAnsi="Calibri" w:eastAsia="Calibri"/>
          <w:szCs w:val="22"/>
          <w:lang w:eastAsia="en-US" w:bidi="ar-SA"/>
        </w:rPr>
        <w:t>9</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_Toc2043025632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.15. </w:t>
      </w:r>
      <w:r>
        <w:rPr>
          <w:rFonts w:ascii="Calibri" w:hAnsi="Calibri" w:eastAsia="Calibri"/>
          <w:szCs w:val="22"/>
          <w:lang w:eastAsia="en-US" w:bidi="ar-SA"/>
        </w:rPr>
        <w:t>Lot 2</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_Toc2043025632 </w:instrText>
      </w:r>
      <w:r>
        <w:rPr>
          <w:rFonts w:ascii="Calibri" w:hAnsi="Calibri" w:eastAsia="Calibri"/>
          <w:szCs w:val="22"/>
          <w:lang w:eastAsia="en-US" w:bidi="ar-SA"/>
        </w:rPr>
        <w:fldChar w:fldCharType="separate"/>
      </w:r>
      <w:r>
        <w:rPr>
          <w:rFonts w:ascii="Calibri" w:hAnsi="Calibri" w:eastAsia="Calibri"/>
          <w:szCs w:val="22"/>
          <w:lang w:eastAsia="en-US" w:bidi="ar-SA"/>
        </w:rPr>
        <w:t>9</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_Toc1350075271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.16. </w:t>
      </w:r>
      <w:r>
        <w:rPr>
          <w:rFonts w:ascii="Calibri" w:hAnsi="Calibri" w:eastAsia="Calibri"/>
          <w:szCs w:val="22"/>
          <w:lang w:eastAsia="en-US" w:bidi="ar-SA"/>
        </w:rPr>
        <w:t>Lot 3</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_Toc1350075271 </w:instrText>
      </w:r>
      <w:r>
        <w:rPr>
          <w:rFonts w:ascii="Calibri" w:hAnsi="Calibri" w:eastAsia="Calibri"/>
          <w:szCs w:val="22"/>
          <w:lang w:eastAsia="en-US" w:bidi="ar-SA"/>
        </w:rPr>
        <w:fldChar w:fldCharType="separate"/>
      </w:r>
      <w:r>
        <w:rPr>
          <w:rFonts w:ascii="Calibri" w:hAnsi="Calibri" w:eastAsia="Calibri"/>
          <w:szCs w:val="22"/>
          <w:lang w:eastAsia="en-US" w:bidi="ar-SA"/>
        </w:rPr>
        <w:t>10</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_Toc1208319684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.17. </w:t>
      </w:r>
      <w:r>
        <w:rPr>
          <w:rFonts w:ascii="Calibri" w:hAnsi="Calibri" w:eastAsia="Calibri"/>
          <w:szCs w:val="22"/>
          <w:lang w:eastAsia="en-US" w:bidi="ar-SA"/>
        </w:rPr>
        <w:t>Lot 4</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_Toc1208319684 </w:instrText>
      </w:r>
      <w:r>
        <w:rPr>
          <w:rFonts w:ascii="Calibri" w:hAnsi="Calibri" w:eastAsia="Calibri"/>
          <w:szCs w:val="22"/>
          <w:lang w:eastAsia="en-US" w:bidi="ar-SA"/>
        </w:rPr>
        <w:fldChar w:fldCharType="separate"/>
      </w:r>
      <w:r>
        <w:rPr>
          <w:rFonts w:ascii="Calibri" w:hAnsi="Calibri" w:eastAsia="Calibri"/>
          <w:szCs w:val="22"/>
          <w:lang w:eastAsia="en-US" w:bidi="ar-SA"/>
        </w:rPr>
        <w:t>10</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_Toc397223158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Annexe 2 : Contraintes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_Toc397223158 </w:instrText>
      </w:r>
      <w:r>
        <w:rPr>
          <w:rFonts w:ascii="Calibri" w:hAnsi="Calibri" w:eastAsia="Calibri"/>
          <w:szCs w:val="22"/>
          <w:lang w:eastAsia="en-US" w:bidi="ar-SA"/>
        </w:rPr>
        <w:fldChar w:fldCharType="separate"/>
      </w:r>
      <w:r>
        <w:rPr>
          <w:rFonts w:ascii="Calibri" w:hAnsi="Calibri" w:eastAsia="Calibri"/>
          <w:szCs w:val="22"/>
          <w:lang w:eastAsia="en-US" w:bidi="ar-SA"/>
        </w:rPr>
        <w:t>11</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_Toc223633208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.18. </w:t>
      </w:r>
      <w:r>
        <w:rPr>
          <w:rFonts w:ascii="Calibri" w:hAnsi="Calibri" w:eastAsia="Calibri"/>
          <w:szCs w:val="22"/>
          <w:lang w:eastAsia="en-US" w:bidi="ar-SA"/>
        </w:rPr>
        <w:t>Stockage</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_Toc223633208 </w:instrText>
      </w:r>
      <w:r>
        <w:rPr>
          <w:rFonts w:ascii="Calibri" w:hAnsi="Calibri" w:eastAsia="Calibri"/>
          <w:szCs w:val="22"/>
          <w:lang w:eastAsia="en-US" w:bidi="ar-SA"/>
        </w:rPr>
        <w:fldChar w:fldCharType="separate"/>
      </w:r>
      <w:r>
        <w:rPr>
          <w:rFonts w:ascii="Calibri" w:hAnsi="Calibri" w:eastAsia="Calibri"/>
          <w:szCs w:val="22"/>
          <w:lang w:eastAsia="en-US" w:bidi="ar-SA"/>
        </w:rPr>
        <w:t>11</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_Toc1191466298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.19. </w:t>
      </w:r>
      <w:r>
        <w:rPr>
          <w:rFonts w:ascii="Calibri" w:hAnsi="Calibri" w:eastAsia="Calibri"/>
          <w:szCs w:val="22"/>
          <w:lang w:eastAsia="en-US" w:bidi="ar-SA"/>
        </w:rPr>
        <w:t>Métier</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_Toc1191466298 </w:instrText>
      </w:r>
      <w:r>
        <w:rPr>
          <w:rFonts w:ascii="Calibri" w:hAnsi="Calibri" w:eastAsia="Calibri"/>
          <w:szCs w:val="22"/>
          <w:lang w:eastAsia="en-US" w:bidi="ar-SA"/>
        </w:rPr>
        <w:fldChar w:fldCharType="separate"/>
      </w:r>
      <w:r>
        <w:rPr>
          <w:rFonts w:ascii="Calibri" w:hAnsi="Calibri" w:eastAsia="Calibri"/>
          <w:szCs w:val="22"/>
          <w:lang w:eastAsia="en-US" w:bidi="ar-SA"/>
        </w:rPr>
        <w:t>11</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_Toc686063882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.20. </w:t>
      </w:r>
      <w:r>
        <w:rPr>
          <w:rFonts w:ascii="Calibri" w:hAnsi="Calibri" w:eastAsia="Calibri"/>
          <w:szCs w:val="22"/>
          <w:lang w:eastAsia="en-US" w:bidi="ar-SA"/>
        </w:rPr>
        <w:t>Présentation</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_Toc686063882 </w:instrText>
      </w:r>
      <w:r>
        <w:rPr>
          <w:rFonts w:ascii="Calibri" w:hAnsi="Calibri" w:eastAsia="Calibri"/>
          <w:szCs w:val="22"/>
          <w:lang w:eastAsia="en-US" w:bidi="ar-SA"/>
        </w:rPr>
        <w:fldChar w:fldCharType="separate"/>
      </w:r>
      <w:r>
        <w:rPr>
          <w:rFonts w:ascii="Calibri" w:hAnsi="Calibri" w:eastAsia="Calibri"/>
          <w:szCs w:val="22"/>
          <w:lang w:eastAsia="en-US" w:bidi="ar-SA"/>
        </w:rPr>
        <w:t>11</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1"/>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_Toc543433864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hadow/>
          <w:szCs w:val="22"/>
          <w:lang w:eastAsia="en-US" w:bidi="ar-SA"/>
        </w:rPr>
        <w:t xml:space="preserve">.21. </w:t>
      </w:r>
      <w:r>
        <w:rPr>
          <w:rFonts w:ascii="Calibri" w:hAnsi="Calibri" w:eastAsia="Calibri"/>
          <w:szCs w:val="22"/>
          <w:lang w:eastAsia="en-US" w:bidi="ar-SA"/>
        </w:rPr>
        <w:t>Tests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_Toc543433864 </w:instrText>
      </w:r>
      <w:r>
        <w:rPr>
          <w:rFonts w:ascii="Calibri" w:hAnsi="Calibri" w:eastAsia="Calibri"/>
          <w:szCs w:val="22"/>
          <w:lang w:eastAsia="en-US" w:bidi="ar-SA"/>
        </w:rPr>
        <w:fldChar w:fldCharType="separate"/>
      </w:r>
      <w:r>
        <w:rPr>
          <w:rFonts w:ascii="Calibri" w:hAnsi="Calibri" w:eastAsia="Calibri"/>
          <w:szCs w:val="22"/>
          <w:lang w:eastAsia="en-US" w:bidi="ar-SA"/>
        </w:rPr>
        <w:t>11</w:t>
      </w:r>
      <w:r>
        <w:rPr>
          <w:rFonts w:ascii="Calibri" w:hAnsi="Calibri" w:eastAsia="Calibri"/>
          <w:szCs w:val="22"/>
          <w:lang w:eastAsia="en-US" w:bidi="ar-SA"/>
        </w:rPr>
        <w:fldChar w:fldCharType="end"/>
      </w:r>
      <w:r>
        <w:rPr>
          <w:rFonts w:hint="default" w:ascii="Calibri" w:hAnsi="Calibri" w:eastAsia="Calibri"/>
          <w:shadow/>
          <w:szCs w:val="22"/>
          <w:highlight w:val="yellow"/>
          <w:lang w:eastAsia="en-US" w:bidi="ar-SA"/>
        </w:rPr>
        <w:fldChar w:fldCharType="end"/>
      </w:r>
    </w:p>
    <w:p>
      <w:pPr>
        <w:pStyle w:val="12"/>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_Toc1611043537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zCs w:val="22"/>
          <w:lang w:eastAsia="en-US" w:bidi="ar-SA"/>
        </w:rPr>
        <w:t xml:space="preserve">.21.1. </w:t>
      </w:r>
      <w:r>
        <w:rPr>
          <w:rFonts w:ascii="Calibri" w:hAnsi="Calibri" w:eastAsia="Calibri"/>
          <w:szCs w:val="22"/>
          <w:lang w:eastAsia="en-US" w:bidi="ar-SA"/>
        </w:rPr>
        <w:t>Validation de l</w:t>
      </w:r>
      <w:r>
        <w:rPr>
          <w:rFonts w:hint="default" w:ascii="Calibri" w:hAnsi="Calibri" w:eastAsia="Calibri"/>
          <w:szCs w:val="22"/>
          <w:lang w:eastAsia="en-US" w:bidi="ar-SA"/>
        </w:rPr>
        <w:t>’application</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_Toc1611043537 </w:instrText>
      </w:r>
      <w:r>
        <w:rPr>
          <w:rFonts w:ascii="Calibri" w:hAnsi="Calibri" w:eastAsia="Calibri"/>
          <w:szCs w:val="22"/>
          <w:lang w:eastAsia="en-US" w:bidi="ar-SA"/>
        </w:rPr>
        <w:fldChar w:fldCharType="separate"/>
      </w:r>
      <w:r>
        <w:rPr>
          <w:rFonts w:ascii="Calibri" w:hAnsi="Calibri" w:eastAsia="Calibri"/>
          <w:szCs w:val="22"/>
          <w:lang w:eastAsia="en-US" w:bidi="ar-SA"/>
        </w:rPr>
        <w:t>11</w:t>
      </w:r>
      <w:r>
        <w:rPr>
          <w:rFonts w:ascii="Calibri" w:hAnsi="Calibri" w:eastAsia="Calibri"/>
          <w:szCs w:val="22"/>
          <w:lang w:eastAsia="en-US" w:bidi="ar-SA"/>
        </w:rPr>
        <w:fldChar w:fldCharType="end"/>
      </w:r>
      <w:r>
        <w:rPr>
          <w:rFonts w:hint="default" w:ascii="Calibri" w:hAnsi="Calibri" w:eastAsia="Calibri"/>
          <w:szCs w:val="22"/>
          <w:highlight w:val="yellow"/>
          <w:lang w:eastAsia="en-US" w:bidi="ar-SA"/>
        </w:rPr>
        <w:fldChar w:fldCharType="end"/>
      </w:r>
    </w:p>
    <w:p>
      <w:pPr>
        <w:pStyle w:val="12"/>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_Toc1023230446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2</w:t>
      </w:r>
      <w:r>
        <w:rPr>
          <w:rFonts w:hint="default" w:ascii="Calibri" w:hAnsi="Calibri" w:eastAsia="Calibri"/>
          <w:szCs w:val="22"/>
          <w:lang w:eastAsia="en-US" w:bidi="ar-SA"/>
        </w:rPr>
        <w:t xml:space="preserve">.21.2. </w:t>
      </w:r>
      <w:r>
        <w:rPr>
          <w:rFonts w:ascii="Calibri" w:hAnsi="Calibri" w:eastAsia="Calibri"/>
          <w:szCs w:val="22"/>
          <w:lang w:eastAsia="en-US" w:bidi="ar-SA"/>
        </w:rPr>
        <w:t>Test du service DAO</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_Toc1023230446 </w:instrText>
      </w:r>
      <w:r>
        <w:rPr>
          <w:rFonts w:ascii="Calibri" w:hAnsi="Calibri" w:eastAsia="Calibri"/>
          <w:szCs w:val="22"/>
          <w:lang w:eastAsia="en-US" w:bidi="ar-SA"/>
        </w:rPr>
        <w:fldChar w:fldCharType="separate"/>
      </w:r>
      <w:r>
        <w:rPr>
          <w:rFonts w:ascii="Calibri" w:hAnsi="Calibri" w:eastAsia="Calibri"/>
          <w:szCs w:val="22"/>
          <w:lang w:eastAsia="en-US" w:bidi="ar-SA"/>
        </w:rPr>
        <w:t>12</w:t>
      </w:r>
      <w:r>
        <w:rPr>
          <w:rFonts w:ascii="Calibri" w:hAnsi="Calibri" w:eastAsia="Calibri"/>
          <w:szCs w:val="22"/>
          <w:lang w:eastAsia="en-US" w:bidi="ar-SA"/>
        </w:rPr>
        <w:fldChar w:fldCharType="end"/>
      </w:r>
      <w:r>
        <w:rPr>
          <w:rFonts w:hint="default" w:ascii="Calibri" w:hAnsi="Calibri" w:eastAsia="Calibri"/>
          <w:szCs w:val="22"/>
          <w:highlight w:val="yellow"/>
          <w:lang w:eastAsia="en-US" w:bidi="ar-SA"/>
        </w:rPr>
        <w:fldChar w:fldCharType="end"/>
      </w:r>
    </w:p>
    <w:p>
      <w:pPr>
        <w:pStyle w:val="10"/>
        <w:tabs>
          <w:tab w:val="right" w:leader="dot" w:pos="9072"/>
        </w:tabs>
        <w:rPr>
          <w:rFonts w:ascii="Calibri" w:hAnsi="Calibri" w:eastAsia="Calibri"/>
          <w:szCs w:val="22"/>
          <w:lang w:eastAsia="en-US" w:bidi="ar-SA"/>
        </w:rPr>
      </w:pPr>
      <w:r>
        <w:rPr>
          <w:rFonts w:ascii="Calibri" w:hAnsi="Calibri" w:eastAsia="Calibri"/>
          <w:szCs w:val="22"/>
          <w:highlight w:val="yellow"/>
          <w:lang w:eastAsia="en-US" w:bidi="ar-SA"/>
        </w:rPr>
        <w:fldChar w:fldCharType="begin"/>
      </w:r>
      <w:r>
        <w:rPr>
          <w:rFonts w:ascii="Calibri" w:hAnsi="Calibri" w:eastAsia="Calibri"/>
          <w:szCs w:val="22"/>
          <w:highlight w:val="yellow"/>
          <w:lang w:eastAsia="en-US" w:bidi="ar-SA"/>
        </w:rPr>
        <w:instrText xml:space="preserve"> HYPERLINK \l _Toc255446197 </w:instrText>
      </w:r>
      <w:r>
        <w:rPr>
          <w:rFonts w:ascii="Calibri" w:hAnsi="Calibri" w:eastAsia="Calibri"/>
          <w:szCs w:val="22"/>
          <w:highlight w:val="yellow"/>
          <w:lang w:eastAsia="en-US" w:bidi="ar-SA"/>
        </w:rPr>
        <w:fldChar w:fldCharType="separate"/>
      </w:r>
      <w:r>
        <w:rPr>
          <w:rFonts w:ascii="Calibri" w:hAnsi="Calibri" w:eastAsia="Calibri"/>
          <w:szCs w:val="22"/>
          <w:lang w:eastAsia="en-US" w:bidi="ar-SA"/>
        </w:rPr>
        <w:t>Bibliographie et Liens</w:t>
      </w:r>
      <w:r>
        <w:rPr>
          <w:rFonts w:ascii="Calibri" w:hAnsi="Calibri" w:eastAsia="Calibri"/>
          <w:szCs w:val="22"/>
          <w:lang w:eastAsia="en-US" w:bidi="ar-SA"/>
        </w:rPr>
        <w:tab/>
      </w:r>
      <w:r>
        <w:rPr>
          <w:rFonts w:ascii="Calibri" w:hAnsi="Calibri" w:eastAsia="Calibri"/>
          <w:szCs w:val="22"/>
          <w:lang w:eastAsia="en-US" w:bidi="ar-SA"/>
        </w:rPr>
        <w:fldChar w:fldCharType="begin"/>
      </w:r>
      <w:r>
        <w:rPr>
          <w:rFonts w:ascii="Calibri" w:hAnsi="Calibri" w:eastAsia="Calibri"/>
          <w:szCs w:val="22"/>
          <w:lang w:eastAsia="en-US" w:bidi="ar-SA"/>
        </w:rPr>
        <w:instrText xml:space="preserve"> PAGEREF _Toc255446197 </w:instrText>
      </w:r>
      <w:r>
        <w:rPr>
          <w:rFonts w:ascii="Calibri" w:hAnsi="Calibri" w:eastAsia="Calibri"/>
          <w:szCs w:val="22"/>
          <w:lang w:eastAsia="en-US" w:bidi="ar-SA"/>
        </w:rPr>
        <w:fldChar w:fldCharType="separate"/>
      </w:r>
      <w:r>
        <w:rPr>
          <w:rFonts w:ascii="Calibri" w:hAnsi="Calibri" w:eastAsia="Calibri"/>
          <w:szCs w:val="22"/>
          <w:lang w:eastAsia="en-US" w:bidi="ar-SA"/>
        </w:rPr>
        <w:t>12</w:t>
      </w:r>
      <w:r>
        <w:rPr>
          <w:rFonts w:ascii="Calibri" w:hAnsi="Calibri" w:eastAsia="Calibri"/>
          <w:szCs w:val="22"/>
          <w:lang w:eastAsia="en-US" w:bidi="ar-SA"/>
        </w:rPr>
        <w:fldChar w:fldCharType="end"/>
      </w:r>
      <w:r>
        <w:rPr>
          <w:rFonts w:ascii="Calibri" w:hAnsi="Calibri" w:eastAsia="Calibri"/>
          <w:szCs w:val="22"/>
          <w:highlight w:val="yellow"/>
          <w:lang w:eastAsia="en-US" w:bidi="ar-SA"/>
        </w:rPr>
        <w:fldChar w:fldCharType="end"/>
      </w:r>
    </w:p>
    <w:p>
      <w:pPr>
        <w:rPr>
          <w:highlight w:val="yellow"/>
        </w:rPr>
      </w:pPr>
      <w:r>
        <w:rPr>
          <w:rFonts w:ascii="Calibri" w:hAnsi="Calibri" w:eastAsia="Calibri"/>
          <w:szCs w:val="22"/>
          <w:highlight w:val="yellow"/>
          <w:lang w:eastAsia="en-US" w:bidi="ar-SA"/>
        </w:rPr>
        <w:fldChar w:fldCharType="end"/>
      </w:r>
    </w:p>
    <w:p>
      <w:r>
        <w:rPr>
          <w:highlight w:val="yellow"/>
        </w:rPr>
        <w:br w:type="page"/>
      </w:r>
    </w:p>
    <w:p>
      <w:pPr>
        <w:pStyle w:val="24"/>
        <w:widowControl/>
        <w:wordWrap/>
        <w:adjustRightInd/>
        <w:snapToGrid/>
        <w:spacing w:after="200" w:line="276" w:lineRule="auto"/>
        <w:ind w:left="360" w:leftChars="0" w:right="0" w:hanging="360" w:firstLineChars="0"/>
        <w:jc w:val="left"/>
        <w:textAlignment w:val="auto"/>
        <w:outlineLvl w:val="0"/>
      </w:pPr>
      <w:bookmarkStart w:id="4" w:name="_Toc1576161876"/>
      <w:r>
        <w:t>Objectifs du projet</w:t>
      </w:r>
      <w:bookmarkEnd w:id="4"/>
    </w:p>
    <w:p>
      <w:pPr>
        <w:pStyle w:val="25"/>
        <w:rPr>
          <w:rFonts w:hint="default"/>
          <w:lang w:eastAsia="zh-CN"/>
        </w:rPr>
      </w:pPr>
      <w:r>
        <w:rPr>
          <w:rFonts w:hint="default"/>
          <w:lang w:eastAsia="zh-CN"/>
        </w:rPr>
        <w:t>L’objectifs de ce projet est de “</w:t>
      </w:r>
      <w:r>
        <w:rPr>
          <w:rFonts w:hint="default"/>
          <w:i/>
          <w:iCs/>
          <w:lang w:eastAsia="zh-CN"/>
        </w:rPr>
        <w:t>g</w:t>
      </w:r>
      <w:r>
        <w:rPr>
          <w:i/>
          <w:iCs/>
          <w:lang w:val="en-US" w:eastAsia="zh-CN"/>
        </w:rPr>
        <w:t>érer à l'aide de la technologie JEE un annuaire de personnes</w:t>
      </w:r>
      <w:r>
        <w:rPr>
          <w:rFonts w:hint="default"/>
          <w:lang w:eastAsia="zh-CN"/>
        </w:rPr>
        <w:t>”. Cette annuaire sera développé sous la forme d’une applications web, accompagnée d’une base de données.</w:t>
      </w:r>
    </w:p>
    <w:p>
      <w:pPr>
        <w:pStyle w:val="25"/>
        <w:rPr>
          <w:rFonts w:hint="default"/>
          <w:lang w:eastAsia="zh-CN"/>
        </w:rPr>
      </w:pPr>
      <w:r>
        <w:rPr>
          <w:rFonts w:hint="default"/>
          <w:lang w:eastAsia="zh-CN"/>
        </w:rPr>
        <w:t>De plus, “</w:t>
      </w:r>
      <w:r>
        <w:rPr>
          <w:rFonts w:hint="default"/>
          <w:i/>
          <w:iCs/>
          <w:lang w:eastAsia="zh-CN"/>
        </w:rPr>
        <w:t>l</w:t>
      </w:r>
      <w:r>
        <w:rPr>
          <w:i/>
          <w:iCs/>
          <w:lang w:val="en-US" w:eastAsia="zh-CN"/>
        </w:rPr>
        <w:t>'application doit être fonctionnelle si nous avons plusieurs centaines de personnes</w:t>
      </w:r>
      <w:r>
        <w:rPr>
          <w:rFonts w:hint="default"/>
          <w:lang w:eastAsia="zh-CN"/>
        </w:rPr>
        <w:t>”.</w:t>
      </w:r>
    </w:p>
    <w:p>
      <w:pPr>
        <w:pStyle w:val="24"/>
      </w:pPr>
      <w:bookmarkStart w:id="5" w:name="_Toc352047330"/>
      <w:r>
        <w:t>Description de l</w:t>
      </w:r>
      <w:r>
        <w:rPr>
          <w:rFonts w:hint="default"/>
        </w:rPr>
        <w:t>’application</w:t>
      </w:r>
      <w:bookmarkEnd w:id="5"/>
    </w:p>
    <w:p>
      <w:pPr>
        <w:pStyle w:val="25"/>
        <w:rPr>
          <w:lang w:eastAsia="zh-CN"/>
        </w:rPr>
      </w:pPr>
      <w:r>
        <w:rPr>
          <w:lang w:eastAsia="zh-CN"/>
        </w:rPr>
        <w:t>Cette section décrit de manière détaillée les fonctionnalités attendues dans l</w:t>
      </w:r>
      <w:r>
        <w:rPr>
          <w:rFonts w:hint="default"/>
          <w:lang w:eastAsia="zh-CN"/>
        </w:rPr>
        <w:t>’application</w:t>
      </w:r>
    </w:p>
    <w:p>
      <w:pPr>
        <w:pStyle w:val="25"/>
        <w:rPr>
          <w:lang w:eastAsia="zh-CN"/>
        </w:rPr>
      </w:pPr>
      <w:r>
        <w:rPr>
          <w:lang w:eastAsia="zh-CN"/>
        </w:rPr>
        <w:t>Le développement de l</w:t>
      </w:r>
      <w:r>
        <w:rPr>
          <w:rFonts w:hint="default"/>
          <w:lang w:eastAsia="zh-CN"/>
        </w:rPr>
        <w:t xml:space="preserve">’application sera découpé en lots de fonctionnalités. </w:t>
      </w:r>
      <w:r>
        <w:rPr>
          <w:lang w:eastAsia="zh-CN"/>
        </w:rPr>
        <w:t xml:space="preserve">Ces dernières pourront être disponibles en partie, ou de manière légèrement différente, au fur et à mesure du développement des différents lots (c.f la section </w:t>
      </w:r>
      <w:r>
        <w:rPr>
          <w:rFonts w:hint="default"/>
          <w:lang w:eastAsia="zh-CN"/>
        </w:rPr>
        <w:t>“</w:t>
      </w:r>
      <w:r>
        <w:rPr>
          <w:rFonts w:hint="default"/>
          <w:i/>
          <w:iCs/>
          <w:lang w:eastAsia="zh-CN"/>
        </w:rPr>
        <w:t>Découpage en lots</w:t>
      </w:r>
      <w:r>
        <w:rPr>
          <w:rFonts w:hint="default"/>
          <w:lang w:eastAsia="zh-CN"/>
        </w:rPr>
        <w:t>”)</w:t>
      </w:r>
      <w:r>
        <w:rPr>
          <w:lang w:eastAsia="zh-CN"/>
        </w:rPr>
        <w:t>. Néanmoins, une fois tous les lots développés, l</w:t>
      </w:r>
      <w:r>
        <w:rPr>
          <w:rFonts w:hint="default"/>
          <w:lang w:eastAsia="zh-CN"/>
        </w:rPr>
        <w:t>’application devra respecter se cahier des charges dans sa totalité.</w:t>
      </w:r>
    </w:p>
    <w:p>
      <w:pPr>
        <w:pStyle w:val="26"/>
      </w:pPr>
      <w:bookmarkStart w:id="6" w:name="_Toc59291964"/>
      <w:r>
        <w:t>Représentation des personnes</w:t>
      </w:r>
      <w:bookmarkEnd w:id="6"/>
    </w:p>
    <w:p>
      <w:pPr>
        <w:pStyle w:val="27"/>
      </w:pPr>
      <w:r>
        <w:t>Les personnes seront représentées, dans la base de données et dans l</w:t>
      </w:r>
      <w:r>
        <w:rPr>
          <w:rFonts w:hint="default"/>
        </w:rPr>
        <w:t xml:space="preserve">’application, </w:t>
      </w:r>
      <w:r>
        <w:t>par les informations suivantes :</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Prénom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A</w:t>
      </w:r>
      <w:r>
        <w:rPr>
          <w:rFonts w:hint="default" w:ascii="Calibri" w:hAnsi="Calibri" w:eastAsia="宋体" w:cs="Calibri"/>
          <w:kern w:val="0"/>
          <w:sz w:val="22"/>
          <w:szCs w:val="22"/>
          <w:lang w:val="en-US" w:eastAsia="zh-CN" w:bidi="ar-SA"/>
        </w:rPr>
        <w:t>dresse électronique</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S</w:t>
      </w:r>
      <w:r>
        <w:rPr>
          <w:rFonts w:hint="default" w:ascii="Calibri" w:hAnsi="Calibri" w:eastAsia="宋体" w:cs="Calibri"/>
          <w:kern w:val="0"/>
          <w:sz w:val="22"/>
          <w:szCs w:val="22"/>
          <w:lang w:val="en-US" w:eastAsia="zh-CN" w:bidi="ar-SA"/>
        </w:rPr>
        <w:t>ite WEB</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D</w:t>
      </w:r>
      <w:r>
        <w:rPr>
          <w:rFonts w:hint="default" w:ascii="Calibri" w:hAnsi="Calibri" w:eastAsia="宋体" w:cs="Calibri"/>
          <w:kern w:val="0"/>
          <w:sz w:val="22"/>
          <w:szCs w:val="22"/>
          <w:lang w:val="en-US" w:eastAsia="zh-CN" w:bidi="ar-SA"/>
        </w:rPr>
        <w:t>ate de naissance</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Groupe(s) d’affectation</w:t>
      </w:r>
    </w:p>
    <w:p>
      <w:pPr>
        <w:widowControl/>
        <w:numPr>
          <w:ilvl w:val="0"/>
          <w:numId w:val="3"/>
        </w:numPr>
        <w:ind w:left="2100" w:leftChars="0" w:hanging="420" w:firstLineChars="0"/>
        <w:jc w:val="left"/>
        <w:rPr>
          <w:rFonts w:hint="default" w:ascii="Calibri" w:hAnsi="Calibri" w:cs="Calibri"/>
          <w:sz w:val="22"/>
          <w:szCs w:val="22"/>
        </w:rPr>
      </w:pPr>
      <w:r>
        <w:rPr>
          <w:rFonts w:hint="default" w:ascii="Calibri" w:hAnsi="Calibri" w:eastAsia="宋体" w:cs="Calibri"/>
          <w:kern w:val="0"/>
          <w:sz w:val="22"/>
          <w:szCs w:val="22"/>
          <w:lang w:eastAsia="zh-CN" w:bidi="ar-SA"/>
        </w:rPr>
        <w:t>M</w:t>
      </w:r>
      <w:r>
        <w:rPr>
          <w:rFonts w:hint="default" w:ascii="Calibri" w:hAnsi="Calibri" w:eastAsia="宋体" w:cs="Calibri"/>
          <w:kern w:val="0"/>
          <w:sz w:val="22"/>
          <w:szCs w:val="22"/>
          <w:lang w:val="en-US" w:eastAsia="zh-CN" w:bidi="ar-SA"/>
        </w:rPr>
        <w:t>ot de passe</w:t>
      </w:r>
      <w:r>
        <w:rPr>
          <w:rFonts w:hint="default" w:ascii="Calibri" w:hAnsi="Calibri" w:eastAsia="宋体" w:cs="Calibri"/>
          <w:kern w:val="0"/>
          <w:sz w:val="22"/>
          <w:szCs w:val="22"/>
          <w:lang w:eastAsia="zh-CN" w:bidi="ar-SA"/>
        </w:rPr>
        <w:t xml:space="preserve"> (sous forme d’empreinte de hachage)</w:t>
      </w:r>
    </w:p>
    <w:p>
      <w:pPr>
        <w:widowControl/>
        <w:numPr>
          <w:numId w:val="0"/>
        </w:numPr>
        <w:ind w:left="1680" w:leftChars="0"/>
        <w:jc w:val="left"/>
        <w:rPr>
          <w:rFonts w:hint="default" w:ascii="Calibri" w:hAnsi="Calibri" w:cs="Calibri"/>
          <w:sz w:val="22"/>
          <w:szCs w:val="22"/>
        </w:rPr>
      </w:pPr>
    </w:p>
    <w:p>
      <w:pPr>
        <w:pStyle w:val="27"/>
        <w:ind w:left="0" w:leftChars="0" w:firstLine="700" w:firstLineChars="0"/>
      </w:pPr>
      <w:r>
        <w:rPr>
          <w:rFonts w:hint="default"/>
          <w:b/>
          <w:bCs/>
        </w:rPr>
        <w:t>N.B :</w:t>
      </w:r>
      <w:r>
        <w:rPr>
          <w:rFonts w:hint="default"/>
          <w:b w:val="0"/>
          <w:bCs w:val="0"/>
        </w:rPr>
        <w:t xml:space="preserve"> L’algorithme de hachage utilisé pour calculer l’empreinte du mot de </w:t>
      </w:r>
      <w:r>
        <w:rPr>
          <w:rFonts w:hint="default"/>
          <w:b w:val="0"/>
          <w:bCs w:val="0"/>
        </w:rPr>
        <w:tab/>
      </w:r>
      <w:r>
        <w:rPr>
          <w:rFonts w:hint="default"/>
          <w:b w:val="0"/>
          <w:bCs w:val="0"/>
        </w:rPr>
        <w:t xml:space="preserve">passe, sera choisi de manière à ce que la probabilité de trouver une </w:t>
      </w:r>
      <w:r>
        <w:rPr>
          <w:rFonts w:hint="default"/>
          <w:b w:val="0"/>
          <w:bCs w:val="0"/>
        </w:rPr>
        <w:tab/>
      </w:r>
      <w:r>
        <w:rPr>
          <w:rFonts w:hint="default"/>
          <w:b w:val="0"/>
          <w:bCs w:val="0"/>
        </w:rPr>
        <w:t>collision soit la plus faible possible.</w:t>
      </w:r>
    </w:p>
    <w:p>
      <w:pPr>
        <w:pStyle w:val="26"/>
      </w:pPr>
      <w:bookmarkStart w:id="7" w:name="_Toc590962221"/>
      <w:r>
        <w:t>Groupement de personnes</w:t>
      </w:r>
      <w:bookmarkEnd w:id="7"/>
    </w:p>
    <w:p>
      <w:pPr>
        <w:pStyle w:val="27"/>
      </w:pPr>
      <w:r>
        <w:t>Des groupes de personnes seront définis dans la base de données. Chaque personne appartiendra à exactement un groupe.</w:t>
      </w:r>
    </w:p>
    <w:p>
      <w:pPr>
        <w:pStyle w:val="26"/>
      </w:pPr>
      <w:bookmarkStart w:id="8" w:name="_Toc486233907"/>
      <w:r>
        <w:t>Présentation de la liste des personnes</w:t>
      </w:r>
      <w:bookmarkEnd w:id="8"/>
    </w:p>
    <w:p>
      <w:pPr>
        <w:pStyle w:val="27"/>
      </w:pPr>
      <w:r>
        <w:t>Une interface web permettra d</w:t>
      </w:r>
      <w:r>
        <w:rPr>
          <w:rFonts w:hint="default"/>
        </w:rPr>
        <w:t>’afficher la liste de toutes les personnes présentes dans l’annuaire. Cette liste permettra d’afficher les personnes présentent dans un goupe en particulier (pour chaque groupe), ou bien d’afficher la liste de toutes les personnes de l’annuaire.</w:t>
      </w:r>
    </w:p>
    <w:p>
      <w:pPr>
        <w:pStyle w:val="26"/>
        <w:rPr>
          <w:rFonts w:hint="default"/>
        </w:rPr>
      </w:pPr>
      <w:bookmarkStart w:id="9" w:name="_Toc518889651"/>
      <w:r>
        <w:t>Vue détaillée restreinte d</w:t>
      </w:r>
      <w:r>
        <w:rPr>
          <w:rFonts w:hint="default"/>
        </w:rPr>
        <w:t>’une personne</w:t>
      </w:r>
      <w:bookmarkEnd w:id="9"/>
    </w:p>
    <w:p>
      <w:pPr>
        <w:pStyle w:val="27"/>
        <w:rPr>
          <w:rFonts w:hint="default"/>
        </w:rPr>
      </w:pPr>
      <w:r>
        <w:rPr>
          <w:rFonts w:hint="default"/>
        </w:rPr>
        <w:t>Cette interface web devra également permettre de cliquer sur une personne, pour en afficher une vue détaillé restreinte. Cette vue donnera accès aux informations suivantes :</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Prénom</w:t>
      </w:r>
    </w:p>
    <w:p>
      <w:pPr>
        <w:widowControl/>
        <w:numPr>
          <w:ilvl w:val="0"/>
          <w:numId w:val="3"/>
        </w:numPr>
        <w:ind w:left="2100" w:leftChars="0" w:hanging="420" w:firstLineChars="0"/>
        <w:jc w:val="left"/>
        <w:rPr>
          <w:rFonts w:hint="default" w:ascii="Calibri" w:hAnsi="Calibri" w:cs="Calibri"/>
          <w:sz w:val="22"/>
          <w:szCs w:val="22"/>
        </w:rPr>
      </w:pPr>
      <w:r>
        <w:rPr>
          <w:rFonts w:hint="default" w:ascii="Calibri" w:hAnsi="Calibri" w:cs="Calibri"/>
          <w:sz w:val="22"/>
          <w:szCs w:val="22"/>
        </w:rPr>
        <w:t>Groupe(s) d’affectation</w:t>
      </w:r>
    </w:p>
    <w:p>
      <w:pPr>
        <w:widowControl/>
        <w:numPr>
          <w:ilvl w:val="0"/>
          <w:numId w:val="3"/>
        </w:numPr>
        <w:ind w:left="2100" w:leftChars="0" w:hanging="420" w:firstLineChars="0"/>
        <w:jc w:val="left"/>
        <w:rPr>
          <w:rFonts w:hint="default" w:ascii="Calibri" w:hAnsi="Calibri" w:cs="Calibri"/>
          <w:sz w:val="22"/>
          <w:szCs w:val="22"/>
        </w:rPr>
      </w:pPr>
      <w:r>
        <w:rPr>
          <w:rFonts w:hint="default" w:ascii="Calibri" w:hAnsi="Calibri" w:eastAsia="宋体" w:cs="Calibri"/>
          <w:kern w:val="0"/>
          <w:sz w:val="22"/>
          <w:szCs w:val="22"/>
          <w:lang w:eastAsia="zh-CN" w:bidi="ar-SA"/>
        </w:rPr>
        <w:t>S</w:t>
      </w:r>
      <w:r>
        <w:rPr>
          <w:rFonts w:hint="default" w:ascii="Calibri" w:hAnsi="Calibri" w:eastAsia="宋体" w:cs="Calibri"/>
          <w:kern w:val="0"/>
          <w:sz w:val="22"/>
          <w:szCs w:val="22"/>
          <w:lang w:val="en-US" w:eastAsia="zh-CN" w:bidi="ar-SA"/>
        </w:rPr>
        <w:t>ite WEB</w:t>
      </w:r>
    </w:p>
    <w:p>
      <w:pPr>
        <w:widowControl/>
        <w:numPr>
          <w:numId w:val="0"/>
        </w:numPr>
        <w:ind w:left="1680" w:leftChars="0"/>
        <w:jc w:val="left"/>
        <w:rPr>
          <w:rFonts w:hint="default"/>
        </w:rPr>
      </w:pPr>
    </w:p>
    <w:p>
      <w:pPr>
        <w:pStyle w:val="26"/>
      </w:pPr>
      <w:bookmarkStart w:id="10" w:name="_Toc792392656"/>
      <w:r>
        <w:t>Connexion/déconnexion du compte utilisateur</w:t>
      </w:r>
      <w:bookmarkEnd w:id="10"/>
    </w:p>
    <w:p>
      <w:pPr>
        <w:pStyle w:val="27"/>
        <w:rPr>
          <w:rFonts w:hint="default"/>
        </w:rPr>
      </w:pPr>
      <w:r>
        <w:t>L</w:t>
      </w:r>
      <w:r>
        <w:rPr>
          <w:rFonts w:hint="default"/>
        </w:rPr>
        <w:t>’application devra permettre à l’utilisateur de se connecter à son compte par un système de login et mot de passe, via l’interface web. Le login pourra être son adresse email.</w:t>
      </w:r>
    </w:p>
    <w:p>
      <w:pPr>
        <w:pStyle w:val="27"/>
        <w:rPr>
          <w:rFonts w:hint="default"/>
        </w:rPr>
      </w:pPr>
      <w:r>
        <w:t>Il devra également lui être possible de se déconnecter, via l</w:t>
      </w:r>
      <w:r>
        <w:rPr>
          <w:rFonts w:hint="default"/>
        </w:rPr>
        <w:t>’interface web.</w:t>
      </w:r>
    </w:p>
    <w:p>
      <w:pPr>
        <w:pStyle w:val="27"/>
        <w:ind w:left="0" w:leftChars="0" w:firstLine="700" w:firstLineChars="0"/>
        <w:rPr>
          <w:rFonts w:hint="default"/>
          <w:b/>
          <w:bCs/>
        </w:rPr>
      </w:pPr>
      <w:r>
        <w:rPr>
          <w:rFonts w:hint="default"/>
          <w:b/>
          <w:bCs/>
        </w:rPr>
        <w:t>N.B :</w:t>
      </w:r>
      <w:r>
        <w:rPr>
          <w:rFonts w:hint="default"/>
          <w:b w:val="0"/>
          <w:bCs w:val="0"/>
        </w:rPr>
        <w:t xml:space="preserve"> La connexion au compte utilisateur aura une certaine durée de vie, </w:t>
      </w:r>
      <w:r>
        <w:rPr>
          <w:rFonts w:hint="default"/>
          <w:b w:val="0"/>
          <w:bCs w:val="0"/>
        </w:rPr>
        <w:tab/>
      </w:r>
      <w:r>
        <w:rPr>
          <w:rFonts w:hint="default"/>
          <w:b w:val="0"/>
          <w:bCs w:val="0"/>
        </w:rPr>
        <w:t>elle sera coupée au bout d’un certain temps (à définir) d’inactivité.</w:t>
      </w:r>
    </w:p>
    <w:p>
      <w:pPr>
        <w:pStyle w:val="26"/>
        <w:rPr>
          <w:rFonts w:hint="default"/>
        </w:rPr>
      </w:pPr>
      <w:bookmarkStart w:id="11" w:name="_Toc1728191627"/>
      <w:r>
        <w:t>Vue détaillée complète d</w:t>
      </w:r>
      <w:r>
        <w:rPr>
          <w:rFonts w:hint="default"/>
        </w:rPr>
        <w:t>’une personne</w:t>
      </w:r>
      <w:bookmarkEnd w:id="11"/>
    </w:p>
    <w:p>
      <w:pPr>
        <w:pStyle w:val="27"/>
        <w:rPr>
          <w:rFonts w:hint="default"/>
        </w:rPr>
      </w:pPr>
      <w:r>
        <w:rPr>
          <w:rFonts w:hint="default"/>
        </w:rPr>
        <w:t>La vue détaillée d’une personne sera complète si l’utilisateur est connecté à son compte. Cette vue donnera accès aux informations suivantes :</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Prénom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D</w:t>
      </w:r>
      <w:r>
        <w:rPr>
          <w:rFonts w:hint="default" w:ascii="Calibri" w:hAnsi="Calibri" w:eastAsia="宋体" w:cs="Calibri"/>
          <w:kern w:val="0"/>
          <w:sz w:val="22"/>
          <w:szCs w:val="22"/>
          <w:lang w:val="en-US" w:eastAsia="zh-CN" w:bidi="ar-SA"/>
        </w:rPr>
        <w:t>ate de naissance</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A</w:t>
      </w:r>
      <w:r>
        <w:rPr>
          <w:rFonts w:hint="default" w:ascii="Calibri" w:hAnsi="Calibri" w:eastAsia="宋体" w:cs="Calibri"/>
          <w:kern w:val="0"/>
          <w:sz w:val="22"/>
          <w:szCs w:val="22"/>
          <w:lang w:val="en-US" w:eastAsia="zh-CN" w:bidi="ar-SA"/>
        </w:rPr>
        <w:t>dresse électronique</w:t>
      </w:r>
    </w:p>
    <w:p>
      <w:pPr>
        <w:widowControl/>
        <w:numPr>
          <w:ilvl w:val="0"/>
          <w:numId w:val="3"/>
        </w:numPr>
        <w:ind w:left="2100" w:leftChars="0" w:hanging="420" w:firstLineChars="0"/>
        <w:jc w:val="left"/>
        <w:rPr>
          <w:rFonts w:hint="default" w:ascii="Calibri" w:hAnsi="Calibri" w:cs="Calibri"/>
          <w:sz w:val="22"/>
          <w:szCs w:val="22"/>
        </w:rPr>
      </w:pPr>
      <w:r>
        <w:rPr>
          <w:rFonts w:hint="default" w:ascii="Calibri" w:hAnsi="Calibri" w:cs="Calibri"/>
          <w:sz w:val="22"/>
          <w:szCs w:val="22"/>
        </w:rPr>
        <w:t>Groupe(s) d’affectation</w:t>
      </w:r>
    </w:p>
    <w:p>
      <w:pPr>
        <w:widowControl/>
        <w:numPr>
          <w:ilvl w:val="0"/>
          <w:numId w:val="3"/>
        </w:numPr>
        <w:ind w:left="2100" w:leftChars="0" w:hanging="420" w:firstLineChars="0"/>
        <w:jc w:val="left"/>
        <w:rPr>
          <w:rFonts w:hint="default" w:ascii="Calibri" w:hAnsi="Calibri" w:cs="Calibri"/>
          <w:sz w:val="22"/>
          <w:szCs w:val="22"/>
        </w:rPr>
      </w:pPr>
      <w:r>
        <w:rPr>
          <w:rFonts w:hint="default" w:ascii="Calibri" w:hAnsi="Calibri" w:eastAsia="宋体" w:cs="Calibri"/>
          <w:kern w:val="0"/>
          <w:sz w:val="22"/>
          <w:szCs w:val="22"/>
          <w:lang w:eastAsia="zh-CN" w:bidi="ar-SA"/>
        </w:rPr>
        <w:t>S</w:t>
      </w:r>
      <w:r>
        <w:rPr>
          <w:rFonts w:hint="default" w:ascii="Calibri" w:hAnsi="Calibri" w:eastAsia="宋体" w:cs="Calibri"/>
          <w:kern w:val="0"/>
          <w:sz w:val="22"/>
          <w:szCs w:val="22"/>
          <w:lang w:val="en-US" w:eastAsia="zh-CN" w:bidi="ar-SA"/>
        </w:rPr>
        <w:t>ite WEB</w:t>
      </w:r>
    </w:p>
    <w:p>
      <w:pPr>
        <w:pStyle w:val="27"/>
        <w:rPr>
          <w:rFonts w:hint="default"/>
        </w:rPr>
      </w:pPr>
    </w:p>
    <w:p>
      <w:pPr>
        <w:pStyle w:val="26"/>
      </w:pPr>
      <w:bookmarkStart w:id="12" w:name="_Toc1288448618"/>
      <w:r>
        <w:t>Modification du profil utilisateur</w:t>
      </w:r>
      <w:bookmarkEnd w:id="12"/>
    </w:p>
    <w:p>
      <w:pPr>
        <w:pStyle w:val="27"/>
        <w:rPr>
          <w:rFonts w:hint="default"/>
        </w:rPr>
      </w:pPr>
      <w:r>
        <w:t>L</w:t>
      </w:r>
      <w:r>
        <w:rPr>
          <w:rFonts w:hint="default"/>
        </w:rPr>
        <w:t>’application devra permettre à un utilisateur connecté à son compte, de modifier les informations suivantes, dans son profil :</w:t>
      </w:r>
    </w:p>
    <w:p>
      <w:pPr>
        <w:widowControl/>
        <w:numPr>
          <w:ilvl w:val="0"/>
          <w:numId w:val="3"/>
        </w:numPr>
        <w:ind w:left="2100" w:leftChars="0" w:hanging="420" w:firstLineChars="0"/>
        <w:jc w:val="left"/>
        <w:rPr>
          <w:rFonts w:hint="default"/>
        </w:rPr>
      </w:pPr>
      <w:r>
        <w:rPr>
          <w:rFonts w:hint="default" w:ascii="Calibri" w:hAnsi="Calibri" w:eastAsia="宋体" w:cs="Calibri"/>
          <w:kern w:val="0"/>
          <w:sz w:val="22"/>
          <w:szCs w:val="22"/>
          <w:lang w:eastAsia="zh-CN" w:bidi="ar-SA"/>
        </w:rPr>
        <w:t>A</w:t>
      </w:r>
      <w:r>
        <w:rPr>
          <w:rFonts w:hint="default" w:ascii="Calibri" w:hAnsi="Calibri" w:eastAsia="宋体" w:cs="Calibri"/>
          <w:kern w:val="0"/>
          <w:sz w:val="22"/>
          <w:szCs w:val="22"/>
          <w:lang w:val="en-US" w:eastAsia="zh-CN" w:bidi="ar-SA"/>
        </w:rPr>
        <w:t>dresse électronique</w:t>
      </w:r>
    </w:p>
    <w:p>
      <w:pPr>
        <w:widowControl/>
        <w:numPr>
          <w:ilvl w:val="0"/>
          <w:numId w:val="3"/>
        </w:numPr>
        <w:ind w:left="2100" w:leftChars="0" w:hanging="420" w:firstLineChars="0"/>
        <w:jc w:val="left"/>
        <w:rPr>
          <w:rFonts w:hint="default"/>
        </w:rPr>
      </w:pPr>
      <w:r>
        <w:rPr>
          <w:rFonts w:hint="default" w:ascii="Calibri" w:hAnsi="Calibri" w:eastAsia="宋体" w:cs="Calibri"/>
          <w:kern w:val="0"/>
          <w:sz w:val="22"/>
          <w:szCs w:val="22"/>
          <w:lang w:eastAsia="zh-CN" w:bidi="ar-SA"/>
        </w:rPr>
        <w:t>S</w:t>
      </w:r>
      <w:r>
        <w:rPr>
          <w:rFonts w:hint="default" w:ascii="Calibri" w:hAnsi="Calibri" w:eastAsia="宋体" w:cs="Calibri"/>
          <w:kern w:val="0"/>
          <w:sz w:val="22"/>
          <w:szCs w:val="22"/>
          <w:lang w:val="en-US" w:eastAsia="zh-CN" w:bidi="ar-SA"/>
        </w:rPr>
        <w:t>ite WEB</w:t>
      </w:r>
    </w:p>
    <w:p>
      <w:pPr>
        <w:widowControl/>
        <w:numPr>
          <w:ilvl w:val="0"/>
          <w:numId w:val="3"/>
        </w:numPr>
        <w:ind w:left="2100" w:leftChars="0" w:hanging="420" w:firstLineChars="0"/>
        <w:jc w:val="left"/>
        <w:rPr>
          <w:rFonts w:hint="default"/>
        </w:rPr>
      </w:pPr>
      <w:r>
        <w:rPr>
          <w:rFonts w:hint="default" w:ascii="Calibri" w:hAnsi="Calibri" w:eastAsia="宋体" w:cs="Calibri"/>
          <w:kern w:val="0"/>
          <w:sz w:val="22"/>
          <w:szCs w:val="22"/>
          <w:lang w:eastAsia="zh-CN" w:bidi="ar-SA"/>
        </w:rPr>
        <w:t>Mot de passe</w:t>
      </w:r>
    </w:p>
    <w:p>
      <w:pPr>
        <w:pStyle w:val="27"/>
      </w:pPr>
      <w:r>
        <w:br w:type="page"/>
      </w:r>
    </w:p>
    <w:p>
      <w:pPr>
        <w:pStyle w:val="26"/>
        <w:rPr>
          <w:rFonts w:hint="default"/>
        </w:rPr>
      </w:pPr>
      <w:bookmarkStart w:id="13" w:name="_Toc1410456447"/>
      <w:r>
        <w:t>Modification du profil utilisateur par un administrateur</w:t>
      </w:r>
      <w:bookmarkEnd w:id="13"/>
    </w:p>
    <w:p>
      <w:pPr>
        <w:pStyle w:val="27"/>
        <w:rPr>
          <w:rFonts w:hint="default" w:eastAsia="宋体" w:cs="Calibri"/>
          <w:kern w:val="0"/>
          <w:sz w:val="22"/>
          <w:szCs w:val="22"/>
          <w:lang w:eastAsia="zh-CN" w:bidi="ar-SA"/>
        </w:rPr>
      </w:pPr>
      <w:r>
        <w:rPr>
          <w:rFonts w:hint="default" w:eastAsia="宋体" w:cs="Calibri"/>
          <w:kern w:val="0"/>
          <w:sz w:val="22"/>
          <w:szCs w:val="22"/>
          <w:lang w:eastAsia="zh-CN" w:bidi="ar-SA"/>
        </w:rPr>
        <w:t>Un administrateur, et seulement un administrateur, pourra modifier les informations suivantes, pour toute personne :</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val="en-US" w:eastAsia="zh-CN" w:bidi="ar-SA"/>
        </w:rPr>
        <w:t>Prénom</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D</w:t>
      </w:r>
      <w:r>
        <w:rPr>
          <w:rFonts w:hint="default" w:ascii="Calibri" w:hAnsi="Calibri" w:eastAsia="宋体" w:cs="Calibri"/>
          <w:kern w:val="0"/>
          <w:sz w:val="22"/>
          <w:szCs w:val="22"/>
          <w:lang w:val="en-US" w:eastAsia="zh-CN" w:bidi="ar-SA"/>
        </w:rPr>
        <w:t>ate de naissance</w:t>
      </w:r>
    </w:p>
    <w:p>
      <w:pPr>
        <w:widowControl/>
        <w:numPr>
          <w:ilvl w:val="0"/>
          <w:numId w:val="3"/>
        </w:numPr>
        <w:ind w:left="2100" w:leftChars="0" w:hanging="420" w:firstLineChars="0"/>
        <w:jc w:val="left"/>
        <w:rPr>
          <w:rFonts w:hint="default" w:eastAsia="宋体" w:cs="Calibri"/>
          <w:kern w:val="0"/>
          <w:sz w:val="22"/>
          <w:szCs w:val="22"/>
          <w:lang w:eastAsia="zh-CN" w:bidi="ar-SA"/>
        </w:rPr>
      </w:pPr>
      <w:r>
        <w:rPr>
          <w:rFonts w:hint="default" w:ascii="Calibri" w:hAnsi="Calibri" w:cs="Calibri"/>
          <w:sz w:val="22"/>
          <w:szCs w:val="22"/>
        </w:rPr>
        <w:t>Groupe(s) d’affectation</w:t>
      </w:r>
    </w:p>
    <w:p>
      <w:pPr>
        <w:widowControl/>
        <w:numPr>
          <w:numId w:val="0"/>
        </w:numPr>
        <w:ind w:left="1680" w:leftChars="0"/>
        <w:jc w:val="left"/>
        <w:rPr>
          <w:rFonts w:hint="default" w:eastAsia="宋体" w:cs="Calibri"/>
          <w:kern w:val="0"/>
          <w:sz w:val="22"/>
          <w:szCs w:val="22"/>
          <w:lang w:eastAsia="zh-CN" w:bidi="ar-SA"/>
        </w:rPr>
      </w:pPr>
    </w:p>
    <w:p>
      <w:pPr>
        <w:pStyle w:val="27"/>
        <w:rPr>
          <w:rFonts w:hint="default"/>
        </w:rPr>
      </w:pPr>
      <w:r>
        <w:rPr>
          <w:rFonts w:hint="default" w:eastAsia="宋体" w:cs="Calibri"/>
          <w:kern w:val="0"/>
          <w:sz w:val="22"/>
          <w:szCs w:val="22"/>
          <w:lang w:eastAsia="zh-CN" w:bidi="ar-SA"/>
        </w:rPr>
        <w:t>Si possible, la personne concernée sera avertie, par email, de la modification de ces informations. Elle sera informée de la teneur de ces modifications, ainsi que de la personne qui les a modifiées.</w:t>
      </w:r>
    </w:p>
    <w:p>
      <w:pPr>
        <w:pStyle w:val="26"/>
        <w:rPr>
          <w:rFonts w:hint="default"/>
        </w:rPr>
      </w:pPr>
      <w:bookmarkStart w:id="14" w:name="_Toc439552993"/>
      <w:r>
        <w:t>Ajout/suppression d</w:t>
      </w:r>
      <w:r>
        <w:rPr>
          <w:rFonts w:hint="default"/>
        </w:rPr>
        <w:t>’une personne par un administrateur</w:t>
      </w:r>
      <w:bookmarkEnd w:id="14"/>
    </w:p>
    <w:p>
      <w:pPr>
        <w:pStyle w:val="27"/>
        <w:rPr>
          <w:rFonts w:hint="default"/>
        </w:rPr>
      </w:pPr>
      <w:r>
        <w:rPr>
          <w:rFonts w:hint="default"/>
        </w:rPr>
        <w:t>Un administrateur connecté à son compte pourra ajouter ou supprimer un utilisateur de la base de données, via l’interface web.</w:t>
      </w:r>
    </w:p>
    <w:p>
      <w:pPr>
        <w:pStyle w:val="26"/>
        <w:rPr>
          <w:rFonts w:hint="default"/>
        </w:rPr>
      </w:pPr>
      <w:bookmarkStart w:id="15" w:name="_Toc1787810272"/>
      <w:r>
        <w:t>Ajout/suppression d</w:t>
      </w:r>
      <w:r>
        <w:rPr>
          <w:rFonts w:hint="default"/>
        </w:rPr>
        <w:t>’un groupe par un administrateur</w:t>
      </w:r>
      <w:bookmarkEnd w:id="15"/>
    </w:p>
    <w:p>
      <w:pPr>
        <w:pStyle w:val="27"/>
        <w:rPr>
          <w:rFonts w:hint="default"/>
        </w:rPr>
      </w:pPr>
      <w:r>
        <w:rPr>
          <w:rFonts w:hint="default"/>
        </w:rPr>
        <w:t>Un administrateur connecté à son compte pourra ajouter ou supprimer un groupe de la base de données, via l’interface web.</w:t>
      </w:r>
    </w:p>
    <w:p>
      <w:pPr>
        <w:pStyle w:val="26"/>
        <w:rPr>
          <w:rFonts w:hint="default"/>
        </w:rPr>
      </w:pPr>
      <w:bookmarkStart w:id="16" w:name="_Toc1417833334"/>
      <w:r>
        <w:t>Ajout/suppression d</w:t>
      </w:r>
      <w:r>
        <w:rPr>
          <w:rFonts w:hint="default"/>
        </w:rPr>
        <w:t>e presonnes dans un groupe par un administrateur</w:t>
      </w:r>
      <w:bookmarkEnd w:id="16"/>
    </w:p>
    <w:p>
      <w:pPr>
        <w:pStyle w:val="27"/>
        <w:rPr>
          <w:rFonts w:hint="default"/>
        </w:rPr>
      </w:pPr>
      <w:r>
        <w:rPr>
          <w:rFonts w:hint="default"/>
        </w:rPr>
        <w:t>L’application doit permettre à un administrateur de gérer les groupes en y ajoutant ou en y supprimant des utilisateurs, via l’interface web.</w:t>
      </w:r>
    </w:p>
    <w:p>
      <w:pPr>
        <w:pStyle w:val="26"/>
        <w:rPr>
          <w:rFonts w:hint="default"/>
        </w:rPr>
      </w:pPr>
      <w:bookmarkStart w:id="17" w:name="_Toc1765007724"/>
      <w:r>
        <w:t>Mécanisme de récupération de mot de passe</w:t>
      </w:r>
      <w:bookmarkEnd w:id="17"/>
    </w:p>
    <w:p>
      <w:pPr>
        <w:pStyle w:val="27"/>
        <w:rPr>
          <w:rFonts w:hint="default"/>
        </w:rPr>
      </w:pPr>
      <w:r>
        <w:t>L</w:t>
      </w:r>
      <w:r>
        <w:rPr>
          <w:rFonts w:hint="default"/>
        </w:rPr>
        <w:t>’application devra également fournir aux utilisateurs un mécanisme de récupération de mots de passe, via l’interface web.</w:t>
      </w:r>
    </w:p>
    <w:p>
      <w:pPr>
        <w:pStyle w:val="27"/>
        <w:rPr>
          <w:rFonts w:hint="default"/>
        </w:rPr>
      </w:pPr>
      <w:r>
        <w:rPr>
          <w:rFonts w:hint="default"/>
        </w:rPr>
        <w:t>Pour cela deux solutions sont envisageables (à définir) : la modification du mot de passe après avoir fourni son login et une réponse à une question secrète, ou la génération et l’envoie d’un nouveau mot de passe par email.</w:t>
      </w:r>
    </w:p>
    <w:p>
      <w:pPr>
        <w:pStyle w:val="26"/>
        <w:rPr>
          <w:rFonts w:hint="default"/>
        </w:rPr>
      </w:pPr>
      <w:bookmarkStart w:id="18" w:name="_Toc1740690826"/>
      <w:r>
        <w:t>Ajout de personnes par fichier XML</w:t>
      </w:r>
      <w:bookmarkEnd w:id="18"/>
    </w:p>
    <w:p>
      <w:pPr>
        <w:pStyle w:val="27"/>
        <w:rPr>
          <w:rFonts w:hint="default"/>
        </w:rPr>
      </w:pPr>
      <w:r>
        <w:t>Si le temps le permet, l</w:t>
      </w:r>
      <w:r>
        <w:rPr>
          <w:rFonts w:hint="default"/>
        </w:rPr>
        <w:t>’application permettra à un administrateur d’ajouter des personnes à la base de données, en fournissant un fichier XML.</w:t>
      </w:r>
      <w:r>
        <w:rPr>
          <w:rFonts w:hint="default"/>
        </w:rPr>
        <w:br w:type="page"/>
      </w:r>
    </w:p>
    <w:p>
      <w:pPr>
        <w:pStyle w:val="34"/>
        <w:ind w:left="0" w:leftChars="0" w:firstLine="0" w:firstLineChars="0"/>
      </w:pPr>
      <w:bookmarkStart w:id="19" w:name="_Toc235823068"/>
      <w:r>
        <w:t>Annexe 1 : Découpage en lots et versioning</w:t>
      </w:r>
      <w:bookmarkEnd w:id="19"/>
    </w:p>
    <w:p>
      <w:pPr>
        <w:pStyle w:val="25"/>
        <w:rPr>
          <w:rFonts w:hint="default"/>
        </w:rPr>
      </w:pPr>
      <w:r>
        <w:t>Tout le développement du lot 1 au lot 3 supposera que</w:t>
      </w:r>
      <w:r>
        <w:rPr>
          <w:rFonts w:hint="default"/>
        </w:rPr>
        <w:t xml:space="preserve"> la base de données est déjà opérationelle, bénéficiant des tables nécéssaires au bon fonctionnement de l’application, préalablement remplies. De plus, la prise en charge d’un système d’administrateurs ne sera pas fournie.</w:t>
      </w:r>
    </w:p>
    <w:p>
      <w:pPr>
        <w:pStyle w:val="25"/>
      </w:pPr>
      <w:r>
        <w:rPr>
          <w:rFonts w:hint="default"/>
        </w:rPr>
        <w:t>À partir du lot 4, l’application devra prendre en charge la vérification de l’existance des tables, ainsi que leur création, si ces dernières n’existent pas. Elle devra également prendre en charge le système d’administrateurs.</w:t>
      </w:r>
    </w:p>
    <w:p>
      <w:pPr>
        <w:pStyle w:val="26"/>
      </w:pPr>
      <w:bookmarkStart w:id="20" w:name="_Toc1583540614"/>
      <w:r>
        <w:t>Lot 1</w:t>
      </w:r>
      <w:bookmarkEnd w:id="20"/>
    </w:p>
    <w:p>
      <w:pPr>
        <w:pStyle w:val="27"/>
      </w:pPr>
      <w:r>
        <w:t>Le lot 1 constituera la version 1 de l</w:t>
      </w:r>
      <w:r>
        <w:rPr>
          <w:rFonts w:hint="default"/>
        </w:rPr>
        <w:t>’application, et</w:t>
      </w:r>
      <w:r>
        <w:t xml:space="preserve"> contiendra les fonctionnalités suivantes :</w:t>
      </w:r>
    </w:p>
    <w:tbl>
      <w:tblPr>
        <w:tblStyle w:val="22"/>
        <w:tblW w:w="8340" w:type="dxa"/>
        <w:tblInd w:w="82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578"/>
        <w:gridCol w:w="1762"/>
      </w:tblGrid>
      <w:tr>
        <w:trPr>
          <w:trHeight w:val="736" w:hRule="atLeast"/>
        </w:trPr>
        <w:tc>
          <w:tcPr>
            <w:tcW w:w="6578" w:type="dxa"/>
            <w:shd w:val="clear" w:color="auto" w:fill="C0C0C0"/>
            <w:vAlign w:val="center"/>
          </w:tcPr>
          <w:p>
            <w:pPr>
              <w:pStyle w:val="27"/>
              <w:ind w:left="0" w:leftChars="0" w:firstLine="0" w:firstLineChars="0"/>
              <w:jc w:val="left"/>
              <w:rPr>
                <w:b/>
                <w:bCs/>
              </w:rPr>
            </w:pPr>
            <w:r>
              <w:rPr>
                <w:b/>
                <w:bCs/>
              </w:rPr>
              <w:t>Fonctionnalité</w:t>
            </w:r>
          </w:p>
        </w:tc>
        <w:tc>
          <w:tcPr>
            <w:tcW w:w="1762" w:type="dxa"/>
            <w:shd w:val="clear" w:color="auto" w:fill="C0C0C0"/>
            <w:vAlign w:val="center"/>
          </w:tcPr>
          <w:p>
            <w:pPr>
              <w:pStyle w:val="27"/>
              <w:ind w:left="0" w:leftChars="0" w:firstLine="0" w:firstLineChars="0"/>
              <w:jc w:val="center"/>
              <w:rPr>
                <w:b/>
                <w:bCs/>
              </w:rPr>
            </w:pPr>
            <w:r>
              <w:rPr>
                <w:b/>
                <w:bCs/>
              </w:rPr>
              <w:t>Version de l</w:t>
            </w:r>
            <w:r>
              <w:rPr>
                <w:rFonts w:hint="default"/>
                <w:b/>
                <w:bCs/>
              </w:rPr>
              <w:t>’application</w:t>
            </w:r>
          </w:p>
        </w:tc>
      </w:tr>
      <w:tr>
        <w:trPr>
          <w:trHeight w:val="497" w:hRule="atLeast"/>
        </w:trPr>
        <w:tc>
          <w:tcPr>
            <w:tcW w:w="6578" w:type="dxa"/>
            <w:vAlign w:val="center"/>
          </w:tcPr>
          <w:p>
            <w:pPr>
              <w:pStyle w:val="27"/>
              <w:ind w:left="0" w:leftChars="0" w:firstLine="0" w:firstLineChars="0"/>
              <w:jc w:val="left"/>
            </w:pPr>
            <w:r>
              <w:t>Représentation des personnes</w:t>
            </w:r>
          </w:p>
        </w:tc>
        <w:tc>
          <w:tcPr>
            <w:tcW w:w="1762" w:type="dxa"/>
            <w:vAlign w:val="center"/>
          </w:tcPr>
          <w:p>
            <w:pPr>
              <w:pStyle w:val="27"/>
              <w:ind w:left="0" w:leftChars="0" w:firstLine="0" w:firstLineChars="0"/>
              <w:jc w:val="center"/>
            </w:pPr>
            <w:r>
              <w:t>0.1</w:t>
            </w:r>
          </w:p>
        </w:tc>
      </w:tr>
      <w:tr>
        <w:trPr>
          <w:trHeight w:val="497" w:hRule="atLeast"/>
        </w:trPr>
        <w:tc>
          <w:tcPr>
            <w:tcW w:w="6578" w:type="dxa"/>
            <w:vAlign w:val="center"/>
          </w:tcPr>
          <w:p>
            <w:pPr>
              <w:pStyle w:val="27"/>
              <w:ind w:left="0" w:leftChars="0" w:firstLine="0" w:firstLineChars="0"/>
              <w:jc w:val="left"/>
            </w:pPr>
            <w:r>
              <w:t>Groupement de personnes</w:t>
            </w:r>
          </w:p>
        </w:tc>
        <w:tc>
          <w:tcPr>
            <w:tcW w:w="1762" w:type="dxa"/>
            <w:vAlign w:val="center"/>
          </w:tcPr>
          <w:p>
            <w:pPr>
              <w:pStyle w:val="27"/>
              <w:ind w:left="0" w:leftChars="0" w:firstLine="0" w:firstLineChars="0"/>
              <w:jc w:val="center"/>
            </w:pPr>
            <w:r>
              <w:t>0.2</w:t>
            </w:r>
          </w:p>
        </w:tc>
      </w:tr>
      <w:tr>
        <w:trPr>
          <w:trHeight w:val="497" w:hRule="atLeast"/>
        </w:trPr>
        <w:tc>
          <w:tcPr>
            <w:tcW w:w="6578" w:type="dxa"/>
            <w:vAlign w:val="center"/>
          </w:tcPr>
          <w:p>
            <w:pPr>
              <w:pStyle w:val="27"/>
              <w:ind w:left="0" w:leftChars="0" w:firstLine="0" w:firstLineChars="0"/>
              <w:jc w:val="left"/>
            </w:pPr>
            <w:r>
              <w:t>Présentation de la liste des personnes</w:t>
            </w:r>
          </w:p>
        </w:tc>
        <w:tc>
          <w:tcPr>
            <w:tcW w:w="1762" w:type="dxa"/>
            <w:vAlign w:val="center"/>
          </w:tcPr>
          <w:p>
            <w:pPr>
              <w:pStyle w:val="27"/>
              <w:ind w:left="0" w:leftChars="0" w:firstLine="0" w:firstLineChars="0"/>
              <w:jc w:val="center"/>
            </w:pPr>
            <w:r>
              <w:t>1.0</w:t>
            </w:r>
          </w:p>
        </w:tc>
      </w:tr>
      <w:tr>
        <w:trPr>
          <w:trHeight w:val="574" w:hRule="atLeast"/>
        </w:trPr>
        <w:tc>
          <w:tcPr>
            <w:tcW w:w="6578" w:type="dxa"/>
            <w:vAlign w:val="center"/>
          </w:tcPr>
          <w:p>
            <w:pPr>
              <w:pStyle w:val="27"/>
              <w:ind w:left="0" w:leftChars="0" w:firstLine="0" w:firstLineChars="0"/>
              <w:jc w:val="left"/>
            </w:pPr>
            <w:r>
              <w:t>Vue détaillée restreinte d</w:t>
            </w:r>
            <w:r>
              <w:rPr>
                <w:rFonts w:hint="default"/>
              </w:rPr>
              <w:t>’une personne</w:t>
            </w:r>
          </w:p>
        </w:tc>
        <w:tc>
          <w:tcPr>
            <w:tcW w:w="1762" w:type="dxa"/>
            <w:vAlign w:val="center"/>
          </w:tcPr>
          <w:p>
            <w:pPr>
              <w:pStyle w:val="27"/>
              <w:ind w:left="0" w:leftChars="0" w:firstLine="0" w:firstLineChars="0"/>
              <w:jc w:val="center"/>
            </w:pPr>
            <w:r>
              <w:t>1.1</w:t>
            </w:r>
          </w:p>
        </w:tc>
      </w:tr>
    </w:tbl>
    <w:p>
      <w:pPr>
        <w:pStyle w:val="27"/>
        <w:numPr>
          <w:numId w:val="0"/>
        </w:numPr>
      </w:pPr>
    </w:p>
    <w:p>
      <w:pPr>
        <w:pStyle w:val="26"/>
      </w:pPr>
      <w:bookmarkStart w:id="21" w:name="_Toc2043025632"/>
      <w:r>
        <w:t>Lot 2</w:t>
      </w:r>
      <w:bookmarkEnd w:id="21"/>
    </w:p>
    <w:p>
      <w:pPr>
        <w:pStyle w:val="27"/>
      </w:pPr>
      <w:r>
        <w:t>Le lot 2 constituera la version 2 de l</w:t>
      </w:r>
      <w:r>
        <w:rPr>
          <w:rFonts w:hint="default"/>
        </w:rPr>
        <w:t>’application,</w:t>
      </w:r>
      <w:r>
        <w:t xml:space="preserve"> et contiendra les fonctionnalités suivantes :</w:t>
      </w:r>
    </w:p>
    <w:tbl>
      <w:tblPr>
        <w:tblStyle w:val="22"/>
        <w:tblW w:w="8340" w:type="dxa"/>
        <w:tblInd w:w="82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578"/>
        <w:gridCol w:w="1762"/>
      </w:tblGrid>
      <w:tr>
        <w:trPr>
          <w:trHeight w:val="736" w:hRule="atLeast"/>
        </w:trPr>
        <w:tc>
          <w:tcPr>
            <w:tcW w:w="6578" w:type="dxa"/>
            <w:shd w:val="clear" w:color="auto" w:fill="C0C0C0"/>
            <w:vAlign w:val="center"/>
          </w:tcPr>
          <w:p>
            <w:pPr>
              <w:pStyle w:val="27"/>
              <w:ind w:left="0" w:leftChars="0" w:firstLine="0" w:firstLineChars="0"/>
              <w:jc w:val="left"/>
              <w:rPr>
                <w:b/>
                <w:bCs/>
              </w:rPr>
            </w:pPr>
            <w:r>
              <w:rPr>
                <w:b/>
                <w:bCs/>
              </w:rPr>
              <w:t>Fonctionnalité</w:t>
            </w:r>
          </w:p>
        </w:tc>
        <w:tc>
          <w:tcPr>
            <w:tcW w:w="1762" w:type="dxa"/>
            <w:shd w:val="clear" w:color="auto" w:fill="C0C0C0"/>
            <w:vAlign w:val="center"/>
          </w:tcPr>
          <w:p>
            <w:pPr>
              <w:pStyle w:val="27"/>
              <w:ind w:left="0" w:leftChars="0" w:firstLine="0" w:firstLineChars="0"/>
              <w:jc w:val="center"/>
              <w:rPr>
                <w:b/>
                <w:bCs/>
              </w:rPr>
            </w:pPr>
            <w:r>
              <w:rPr>
                <w:b/>
                <w:bCs/>
              </w:rPr>
              <w:t>Version de l</w:t>
            </w:r>
            <w:r>
              <w:rPr>
                <w:rFonts w:hint="default"/>
                <w:b/>
                <w:bCs/>
              </w:rPr>
              <w:t>’application</w:t>
            </w:r>
          </w:p>
        </w:tc>
      </w:tr>
      <w:tr>
        <w:trPr>
          <w:trHeight w:val="497" w:hRule="atLeast"/>
        </w:trPr>
        <w:tc>
          <w:tcPr>
            <w:tcW w:w="6578" w:type="dxa"/>
            <w:vAlign w:val="center"/>
          </w:tcPr>
          <w:p>
            <w:pPr>
              <w:pStyle w:val="27"/>
              <w:ind w:left="0" w:leftChars="0" w:firstLine="0" w:firstLineChars="0"/>
              <w:jc w:val="left"/>
            </w:pPr>
            <w:r>
              <w:t>Vue détaillée complète d</w:t>
            </w:r>
            <w:r>
              <w:rPr>
                <w:rFonts w:hint="default"/>
              </w:rPr>
              <w:t>’une personne, après saisi du login et du mot de passe par l’utilisateur</w:t>
            </w:r>
          </w:p>
        </w:tc>
        <w:tc>
          <w:tcPr>
            <w:tcW w:w="1762" w:type="dxa"/>
            <w:vAlign w:val="center"/>
          </w:tcPr>
          <w:p>
            <w:pPr>
              <w:pStyle w:val="27"/>
              <w:ind w:left="0" w:leftChars="0" w:firstLine="0" w:firstLineChars="0"/>
              <w:jc w:val="center"/>
            </w:pPr>
            <w:r>
              <w:t>2.1</w:t>
            </w:r>
          </w:p>
        </w:tc>
      </w:tr>
      <w:tr>
        <w:trPr>
          <w:trHeight w:val="90" w:hRule="atLeast"/>
        </w:trPr>
        <w:tc>
          <w:tcPr>
            <w:tcW w:w="6578" w:type="dxa"/>
            <w:vAlign w:val="center"/>
          </w:tcPr>
          <w:p>
            <w:pPr>
              <w:pStyle w:val="27"/>
              <w:ind w:left="0" w:leftChars="0" w:firstLine="0" w:firstLineChars="0"/>
              <w:jc w:val="left"/>
            </w:pPr>
            <w:r>
              <w:t>Modification des informations du profil utilisateur, dans leur totalité, par l</w:t>
            </w:r>
            <w:r>
              <w:rPr>
                <w:rFonts w:hint="default"/>
              </w:rPr>
              <w:t>’utilisateur concerné, après saisi de son login et de son mot de passe</w:t>
            </w:r>
          </w:p>
        </w:tc>
        <w:tc>
          <w:tcPr>
            <w:tcW w:w="1762" w:type="dxa"/>
            <w:vAlign w:val="center"/>
          </w:tcPr>
          <w:p>
            <w:pPr>
              <w:pStyle w:val="27"/>
              <w:ind w:left="0" w:leftChars="0" w:firstLine="0" w:firstLineChars="0"/>
              <w:jc w:val="center"/>
            </w:pPr>
            <w:r>
              <w:t>2.2</w:t>
            </w:r>
          </w:p>
        </w:tc>
      </w:tr>
    </w:tbl>
    <w:p>
      <w:pPr>
        <w:pStyle w:val="27"/>
        <w:numPr>
          <w:numId w:val="0"/>
        </w:numPr>
      </w:pPr>
    </w:p>
    <w:p>
      <w:pPr>
        <w:pStyle w:val="27"/>
      </w:pPr>
      <w:r>
        <w:t>Ce lot sera développé si le lot 1 est entièrement terminé.</w:t>
      </w:r>
    </w:p>
    <w:p>
      <w:pPr>
        <w:pStyle w:val="27"/>
      </w:pPr>
      <w:r>
        <w:br w:type="page"/>
      </w:r>
    </w:p>
    <w:p>
      <w:pPr>
        <w:pStyle w:val="26"/>
      </w:pPr>
      <w:bookmarkStart w:id="22" w:name="_Toc1350075271"/>
      <w:r>
        <w:t>Lot 3</w:t>
      </w:r>
      <w:bookmarkEnd w:id="22"/>
    </w:p>
    <w:p>
      <w:pPr>
        <w:pStyle w:val="27"/>
      </w:pPr>
      <w:r>
        <w:t>Le lot 3 constituera la version 3 de l</w:t>
      </w:r>
      <w:r>
        <w:rPr>
          <w:rFonts w:hint="default"/>
        </w:rPr>
        <w:t>’application,</w:t>
      </w:r>
      <w:r>
        <w:t xml:space="preserve"> et contiendra la fonctionnalité suivante :</w:t>
      </w:r>
    </w:p>
    <w:tbl>
      <w:tblPr>
        <w:tblStyle w:val="22"/>
        <w:tblW w:w="8340" w:type="dxa"/>
        <w:tblInd w:w="82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578"/>
        <w:gridCol w:w="1762"/>
      </w:tblGrid>
      <w:tr>
        <w:trPr>
          <w:trHeight w:val="736" w:hRule="atLeast"/>
        </w:trPr>
        <w:tc>
          <w:tcPr>
            <w:tcW w:w="6578" w:type="dxa"/>
            <w:shd w:val="clear" w:color="auto" w:fill="C0C0C0"/>
            <w:vAlign w:val="center"/>
          </w:tcPr>
          <w:p>
            <w:pPr>
              <w:pStyle w:val="27"/>
              <w:ind w:left="0" w:leftChars="0" w:firstLine="0" w:firstLineChars="0"/>
              <w:jc w:val="left"/>
              <w:rPr>
                <w:b/>
                <w:bCs/>
              </w:rPr>
            </w:pPr>
            <w:r>
              <w:rPr>
                <w:b/>
                <w:bCs/>
              </w:rPr>
              <w:t>Fonctionnalité</w:t>
            </w:r>
          </w:p>
        </w:tc>
        <w:tc>
          <w:tcPr>
            <w:tcW w:w="1762" w:type="dxa"/>
            <w:shd w:val="clear" w:color="auto" w:fill="C0C0C0"/>
            <w:vAlign w:val="center"/>
          </w:tcPr>
          <w:p>
            <w:pPr>
              <w:pStyle w:val="27"/>
              <w:ind w:left="0" w:leftChars="0" w:firstLine="0" w:firstLineChars="0"/>
              <w:jc w:val="center"/>
              <w:rPr>
                <w:b/>
                <w:bCs/>
              </w:rPr>
            </w:pPr>
            <w:r>
              <w:rPr>
                <w:b/>
                <w:bCs/>
              </w:rPr>
              <w:t>Version de l</w:t>
            </w:r>
            <w:r>
              <w:rPr>
                <w:rFonts w:hint="default"/>
                <w:b/>
                <w:bCs/>
              </w:rPr>
              <w:t>’application</w:t>
            </w:r>
          </w:p>
        </w:tc>
      </w:tr>
      <w:tr>
        <w:trPr>
          <w:trHeight w:val="497" w:hRule="atLeast"/>
        </w:trPr>
        <w:tc>
          <w:tcPr>
            <w:tcW w:w="6578" w:type="dxa"/>
            <w:vAlign w:val="center"/>
          </w:tcPr>
          <w:p>
            <w:pPr>
              <w:pStyle w:val="27"/>
              <w:ind w:left="0" w:leftChars="0" w:firstLine="0" w:firstLineChars="0"/>
              <w:jc w:val="left"/>
            </w:pPr>
            <w:r>
              <w:t>Mécanisme de récupération de mot de passe</w:t>
            </w:r>
          </w:p>
        </w:tc>
        <w:tc>
          <w:tcPr>
            <w:tcW w:w="1762" w:type="dxa"/>
            <w:vAlign w:val="center"/>
          </w:tcPr>
          <w:p>
            <w:pPr>
              <w:pStyle w:val="27"/>
              <w:ind w:left="0" w:leftChars="0" w:firstLine="0" w:firstLineChars="0"/>
              <w:jc w:val="center"/>
            </w:pPr>
            <w:r>
              <w:t>3.0</w:t>
            </w:r>
          </w:p>
        </w:tc>
      </w:tr>
    </w:tbl>
    <w:p>
      <w:pPr>
        <w:pStyle w:val="27"/>
        <w:numPr>
          <w:numId w:val="0"/>
        </w:numPr>
      </w:pPr>
    </w:p>
    <w:p>
      <w:pPr>
        <w:pStyle w:val="27"/>
      </w:pPr>
      <w:r>
        <w:t>Ce lot sera développé si le lot 2 est entièrement terminé.</w:t>
      </w:r>
    </w:p>
    <w:p>
      <w:pPr>
        <w:pStyle w:val="26"/>
      </w:pPr>
      <w:bookmarkStart w:id="23" w:name="_Toc1208319684"/>
      <w:r>
        <w:t>Lot 4</w:t>
      </w:r>
      <w:bookmarkEnd w:id="23"/>
    </w:p>
    <w:p>
      <w:pPr>
        <w:pStyle w:val="27"/>
      </w:pPr>
      <w:r>
        <w:t>Le lot 4 constituera la version 4 de l</w:t>
      </w:r>
      <w:r>
        <w:rPr>
          <w:rFonts w:hint="default"/>
        </w:rPr>
        <w:t>’application,</w:t>
      </w:r>
      <w:r>
        <w:t xml:space="preserve"> et contiendra la fonctionnalité suivante :</w:t>
      </w:r>
    </w:p>
    <w:tbl>
      <w:tblPr>
        <w:tblStyle w:val="22"/>
        <w:tblW w:w="8340" w:type="dxa"/>
        <w:tblInd w:w="828"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578"/>
        <w:gridCol w:w="1762"/>
      </w:tblGrid>
      <w:tr>
        <w:trPr>
          <w:trHeight w:val="736" w:hRule="atLeast"/>
        </w:trPr>
        <w:tc>
          <w:tcPr>
            <w:tcW w:w="6578" w:type="dxa"/>
            <w:shd w:val="clear" w:color="auto" w:fill="C0C0C0"/>
            <w:vAlign w:val="center"/>
          </w:tcPr>
          <w:p>
            <w:pPr>
              <w:pStyle w:val="27"/>
              <w:ind w:left="0" w:leftChars="0" w:firstLine="0" w:firstLineChars="0"/>
              <w:jc w:val="left"/>
              <w:rPr>
                <w:b/>
                <w:bCs/>
              </w:rPr>
            </w:pPr>
            <w:r>
              <w:rPr>
                <w:b/>
                <w:bCs/>
              </w:rPr>
              <w:t>Fonctionnalité</w:t>
            </w:r>
          </w:p>
        </w:tc>
        <w:tc>
          <w:tcPr>
            <w:tcW w:w="1762" w:type="dxa"/>
            <w:shd w:val="clear" w:color="auto" w:fill="C0C0C0"/>
            <w:vAlign w:val="center"/>
          </w:tcPr>
          <w:p>
            <w:pPr>
              <w:pStyle w:val="27"/>
              <w:ind w:left="0" w:leftChars="0" w:firstLine="0" w:firstLineChars="0"/>
              <w:jc w:val="center"/>
              <w:rPr>
                <w:b/>
                <w:bCs/>
              </w:rPr>
            </w:pPr>
            <w:r>
              <w:rPr>
                <w:b/>
                <w:bCs/>
              </w:rPr>
              <w:t>Version de l</w:t>
            </w:r>
            <w:r>
              <w:rPr>
                <w:rFonts w:hint="default"/>
                <w:b/>
                <w:bCs/>
              </w:rPr>
              <w:t>’application</w:t>
            </w:r>
          </w:p>
        </w:tc>
      </w:tr>
      <w:tr>
        <w:trPr>
          <w:trHeight w:val="497" w:hRule="atLeast"/>
        </w:trPr>
        <w:tc>
          <w:tcPr>
            <w:tcW w:w="6578" w:type="dxa"/>
            <w:vAlign w:val="center"/>
          </w:tcPr>
          <w:p>
            <w:pPr>
              <w:pStyle w:val="27"/>
              <w:ind w:left="0" w:leftChars="0" w:firstLine="0" w:firstLineChars="0"/>
              <w:jc w:val="left"/>
            </w:pPr>
            <w:r>
              <w:t>Connexion/déconnexion du compte utilisateur</w:t>
            </w:r>
          </w:p>
        </w:tc>
        <w:tc>
          <w:tcPr>
            <w:tcW w:w="1762" w:type="dxa"/>
            <w:vAlign w:val="center"/>
          </w:tcPr>
          <w:p>
            <w:pPr>
              <w:pStyle w:val="27"/>
              <w:ind w:left="0" w:leftChars="0" w:firstLine="0" w:firstLineChars="0"/>
              <w:jc w:val="center"/>
            </w:pPr>
            <w:r>
              <w:t>4.0</w:t>
            </w:r>
          </w:p>
        </w:tc>
      </w:tr>
      <w:tr>
        <w:trPr>
          <w:trHeight w:val="497" w:hRule="atLeast"/>
        </w:trPr>
        <w:tc>
          <w:tcPr>
            <w:tcW w:w="6578" w:type="dxa"/>
            <w:vAlign w:val="center"/>
          </w:tcPr>
          <w:p>
            <w:pPr>
              <w:pStyle w:val="27"/>
              <w:ind w:left="0" w:leftChars="0" w:firstLine="0" w:firstLineChars="0"/>
              <w:jc w:val="left"/>
            </w:pPr>
            <w:r>
              <w:t>Prise en charge du système d</w:t>
            </w:r>
            <w:r>
              <w:rPr>
                <w:rFonts w:hint="default"/>
              </w:rPr>
              <w:t>’administrateur</w:t>
            </w:r>
          </w:p>
        </w:tc>
        <w:tc>
          <w:tcPr>
            <w:tcW w:w="1762" w:type="dxa"/>
            <w:vAlign w:val="center"/>
          </w:tcPr>
          <w:p>
            <w:pPr>
              <w:pStyle w:val="27"/>
              <w:ind w:left="0" w:leftChars="0" w:firstLine="0" w:firstLineChars="0"/>
              <w:jc w:val="center"/>
            </w:pPr>
            <w:r>
              <w:t>4.1</w:t>
            </w:r>
          </w:p>
        </w:tc>
      </w:tr>
      <w:tr>
        <w:trPr>
          <w:trHeight w:val="497" w:hRule="atLeast"/>
        </w:trPr>
        <w:tc>
          <w:tcPr>
            <w:tcW w:w="6578" w:type="dxa"/>
            <w:vAlign w:val="center"/>
          </w:tcPr>
          <w:p>
            <w:pPr>
              <w:pStyle w:val="27"/>
              <w:ind w:left="0" w:leftChars="0" w:firstLine="0" w:firstLineChars="0"/>
              <w:jc w:val="left"/>
              <w:rPr>
                <w:rFonts w:hint="default"/>
              </w:rPr>
            </w:pPr>
            <w:r>
              <w:t>Modification restreinte des informations du profil utilisateur, par l</w:t>
            </w:r>
            <w:r>
              <w:rPr>
                <w:rFonts w:hint="default"/>
              </w:rPr>
              <w:t>’utilisateur concerné</w:t>
            </w:r>
          </w:p>
        </w:tc>
        <w:tc>
          <w:tcPr>
            <w:tcW w:w="1762" w:type="dxa"/>
            <w:vAlign w:val="center"/>
          </w:tcPr>
          <w:p>
            <w:pPr>
              <w:pStyle w:val="27"/>
              <w:ind w:left="0" w:leftChars="0" w:firstLine="0" w:firstLineChars="0"/>
              <w:jc w:val="center"/>
            </w:pPr>
            <w:r>
              <w:t>4.2</w:t>
            </w:r>
          </w:p>
        </w:tc>
      </w:tr>
      <w:tr>
        <w:trPr>
          <w:trHeight w:val="497" w:hRule="atLeast"/>
        </w:trPr>
        <w:tc>
          <w:tcPr>
            <w:tcW w:w="6578" w:type="dxa"/>
            <w:vAlign w:val="center"/>
          </w:tcPr>
          <w:p>
            <w:pPr>
              <w:pStyle w:val="27"/>
              <w:ind w:left="0" w:leftChars="0" w:firstLine="0" w:firstLineChars="0"/>
              <w:jc w:val="left"/>
            </w:pPr>
            <w:r>
              <w:t>Modification restreinte des informations du profil utilisateur, par un administrateur</w:t>
            </w:r>
          </w:p>
        </w:tc>
        <w:tc>
          <w:tcPr>
            <w:tcW w:w="1762" w:type="dxa"/>
            <w:vAlign w:val="center"/>
          </w:tcPr>
          <w:p>
            <w:pPr>
              <w:pStyle w:val="27"/>
              <w:ind w:left="0" w:leftChars="0" w:firstLine="0" w:firstLineChars="0"/>
              <w:jc w:val="center"/>
            </w:pPr>
            <w:r>
              <w:t>4.3</w:t>
            </w:r>
          </w:p>
        </w:tc>
      </w:tr>
      <w:tr>
        <w:trPr>
          <w:trHeight w:val="497" w:hRule="atLeast"/>
        </w:trPr>
        <w:tc>
          <w:tcPr>
            <w:tcW w:w="6578" w:type="dxa"/>
            <w:vAlign w:val="center"/>
          </w:tcPr>
          <w:p>
            <w:pPr>
              <w:pStyle w:val="27"/>
              <w:ind w:left="0" w:leftChars="0" w:firstLine="0" w:firstLineChars="0"/>
              <w:jc w:val="left"/>
            </w:pPr>
            <w:r>
              <w:t>Ajout/suppression d</w:t>
            </w:r>
            <w:r>
              <w:rPr>
                <w:rFonts w:hint="default"/>
              </w:rPr>
              <w:t>’une personne par un administrateur</w:t>
            </w:r>
          </w:p>
        </w:tc>
        <w:tc>
          <w:tcPr>
            <w:tcW w:w="1762" w:type="dxa"/>
            <w:vAlign w:val="center"/>
          </w:tcPr>
          <w:p>
            <w:pPr>
              <w:pStyle w:val="27"/>
              <w:ind w:left="0" w:leftChars="0" w:firstLine="0" w:firstLineChars="0"/>
              <w:jc w:val="center"/>
            </w:pPr>
            <w:r>
              <w:t>4.4</w:t>
            </w:r>
          </w:p>
        </w:tc>
      </w:tr>
      <w:tr>
        <w:trPr>
          <w:trHeight w:val="497" w:hRule="atLeast"/>
        </w:trPr>
        <w:tc>
          <w:tcPr>
            <w:tcW w:w="6578" w:type="dxa"/>
            <w:vAlign w:val="center"/>
          </w:tcPr>
          <w:p>
            <w:pPr>
              <w:pStyle w:val="27"/>
              <w:ind w:left="0" w:leftChars="0" w:firstLine="0" w:firstLineChars="0"/>
              <w:jc w:val="left"/>
            </w:pPr>
            <w:r>
              <w:t>Ajout/suppression d</w:t>
            </w:r>
            <w:r>
              <w:rPr>
                <w:rFonts w:hint="default"/>
              </w:rPr>
              <w:t>’un groupe par un administrateur</w:t>
            </w:r>
          </w:p>
        </w:tc>
        <w:tc>
          <w:tcPr>
            <w:tcW w:w="1762" w:type="dxa"/>
            <w:vAlign w:val="center"/>
          </w:tcPr>
          <w:p>
            <w:pPr>
              <w:pStyle w:val="27"/>
              <w:ind w:left="0" w:leftChars="0" w:firstLine="0" w:firstLineChars="0"/>
              <w:jc w:val="center"/>
            </w:pPr>
            <w:r>
              <w:t>4.5</w:t>
            </w:r>
          </w:p>
        </w:tc>
      </w:tr>
      <w:tr>
        <w:trPr>
          <w:trHeight w:val="497" w:hRule="atLeast"/>
        </w:trPr>
        <w:tc>
          <w:tcPr>
            <w:tcW w:w="6578" w:type="dxa"/>
            <w:vAlign w:val="center"/>
          </w:tcPr>
          <w:p>
            <w:pPr>
              <w:pStyle w:val="27"/>
              <w:ind w:left="0" w:leftChars="0" w:firstLine="0" w:firstLineChars="0"/>
              <w:jc w:val="left"/>
            </w:pPr>
            <w:r>
              <w:t>Ajout/suppression d</w:t>
            </w:r>
            <w:r>
              <w:rPr>
                <w:rFonts w:hint="default"/>
              </w:rPr>
              <w:t>e presonnes dans un groupe par un administrateur</w:t>
            </w:r>
          </w:p>
        </w:tc>
        <w:tc>
          <w:tcPr>
            <w:tcW w:w="1762" w:type="dxa"/>
            <w:vAlign w:val="center"/>
          </w:tcPr>
          <w:p>
            <w:pPr>
              <w:pStyle w:val="27"/>
              <w:ind w:left="0" w:leftChars="0" w:firstLine="0" w:firstLineChars="0"/>
              <w:jc w:val="center"/>
            </w:pPr>
            <w:r>
              <w:t>4.6</w:t>
            </w:r>
          </w:p>
        </w:tc>
      </w:tr>
      <w:tr>
        <w:trPr>
          <w:trHeight w:val="497" w:hRule="atLeast"/>
        </w:trPr>
        <w:tc>
          <w:tcPr>
            <w:tcW w:w="6578" w:type="dxa"/>
            <w:vAlign w:val="center"/>
          </w:tcPr>
          <w:p>
            <w:pPr>
              <w:pStyle w:val="27"/>
              <w:ind w:left="0" w:leftChars="0" w:firstLine="0" w:firstLineChars="0"/>
              <w:jc w:val="left"/>
            </w:pPr>
            <w:r>
              <w:t>Ajout de personnes par fichier XML</w:t>
            </w:r>
          </w:p>
        </w:tc>
        <w:tc>
          <w:tcPr>
            <w:tcW w:w="1762" w:type="dxa"/>
            <w:vAlign w:val="center"/>
          </w:tcPr>
          <w:p>
            <w:pPr>
              <w:pStyle w:val="27"/>
              <w:ind w:left="0" w:leftChars="0" w:firstLine="0" w:firstLineChars="0"/>
              <w:jc w:val="center"/>
            </w:pPr>
            <w:r>
              <w:t>4.7</w:t>
            </w:r>
          </w:p>
        </w:tc>
      </w:tr>
    </w:tbl>
    <w:p>
      <w:pPr>
        <w:pStyle w:val="27"/>
        <w:numPr>
          <w:numId w:val="0"/>
        </w:numPr>
      </w:pPr>
    </w:p>
    <w:p>
      <w:pPr>
        <w:pStyle w:val="27"/>
      </w:pPr>
      <w:r>
        <w:t>Ce lot sera développé si le lot 3 est entièrement terminé.</w:t>
      </w:r>
    </w:p>
    <w:p>
      <w:pPr>
        <w:pStyle w:val="34"/>
      </w:pPr>
      <w:r>
        <w:br w:type="page"/>
      </w:r>
      <w:bookmarkStart w:id="24" w:name="_Toc397223158"/>
      <w:r>
        <w:t>Annexe 2 : Contraintes</w:t>
      </w:r>
      <w:bookmarkEnd w:id="24"/>
    </w:p>
    <w:p>
      <w:pPr>
        <w:pStyle w:val="26"/>
      </w:pPr>
      <w:bookmarkStart w:id="25" w:name="_Toc223633208"/>
      <w:r>
        <w:t>Stockage</w:t>
      </w:r>
      <w:bookmarkEnd w:id="25"/>
    </w:p>
    <w:p>
      <w:pPr>
        <w:pStyle w:val="27"/>
      </w:pPr>
      <w:r>
        <w:t xml:space="preserve">Le stockage des personnes devra </w:t>
      </w:r>
      <w:r>
        <w:rPr>
          <w:rFonts w:hint="default" w:ascii="Calibri" w:hAnsi="Calibri" w:eastAsia="宋体" w:cs="Calibri"/>
          <w:kern w:val="0"/>
          <w:sz w:val="22"/>
          <w:szCs w:val="22"/>
          <w:lang w:eastAsia="zh-CN" w:bidi="ar-SA"/>
        </w:rPr>
        <w:t>ê</w:t>
      </w:r>
      <w:r>
        <w:t>tre effectué dans un base de données, correctement préparée, en utilisant :</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Des JavaBeans, pour la représentation des données</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Un service DAO (Data Object Access), pour l’accés aux données, sous la forme interface/implémentation (JavaBean)</w:t>
      </w:r>
    </w:p>
    <w:p>
      <w:pPr>
        <w:widowControl/>
        <w:numPr>
          <w:ilvl w:val="0"/>
          <w:numId w:val="3"/>
        </w:numPr>
        <w:ind w:left="2100" w:leftChars="0" w:hanging="420" w:firstLineChars="0"/>
        <w:jc w:val="left"/>
        <w:rPr>
          <w:rFonts w:hint="default" w:ascii="Calibri" w:hAnsi="Calibri" w:eastAsia="宋体" w:cs="Calibri"/>
          <w:kern w:val="0"/>
          <w:sz w:val="22"/>
          <w:szCs w:val="22"/>
          <w:lang w:val="en-US" w:eastAsia="zh-CN" w:bidi="ar-SA"/>
        </w:rPr>
      </w:pPr>
      <w:r>
        <w:rPr>
          <w:rFonts w:hint="default" w:ascii="Calibri" w:hAnsi="Calibri" w:eastAsia="宋体" w:cs="Calibri"/>
          <w:kern w:val="0"/>
          <w:sz w:val="22"/>
          <w:szCs w:val="22"/>
          <w:lang w:eastAsia="zh-CN" w:bidi="ar-SA"/>
        </w:rPr>
        <w:t>La technologie JDBC (Java Data Base Connectivity) ou JPA (Java Persistence API), pour la persistance des JavaBeans</w:t>
      </w:r>
    </w:p>
    <w:p>
      <w:pPr>
        <w:widowControl/>
        <w:numPr>
          <w:numId w:val="0"/>
        </w:numPr>
        <w:ind w:left="1680" w:leftChars="0"/>
        <w:jc w:val="left"/>
        <w:rPr>
          <w:rFonts w:hint="default" w:ascii="Calibri" w:hAnsi="Calibri" w:eastAsia="宋体" w:cs="Calibri"/>
          <w:kern w:val="0"/>
          <w:sz w:val="22"/>
          <w:szCs w:val="22"/>
          <w:lang w:val="en-US" w:eastAsia="zh-CN" w:bidi="ar-SA"/>
        </w:rPr>
      </w:pPr>
    </w:p>
    <w:p>
      <w:pPr>
        <w:pStyle w:val="26"/>
      </w:pPr>
      <w:bookmarkStart w:id="26" w:name="_Toc1191466298"/>
      <w:r>
        <w:t>Métier</w:t>
      </w:r>
      <w:bookmarkEnd w:id="26"/>
    </w:p>
    <w:p>
      <w:pPr>
        <w:pStyle w:val="27"/>
        <w:rPr>
          <w:rFonts w:hint="default" w:eastAsia="宋体" w:cs="Calibri"/>
          <w:kern w:val="0"/>
          <w:sz w:val="22"/>
          <w:szCs w:val="22"/>
          <w:lang w:eastAsia="zh-CN" w:bidi="ar-SA"/>
        </w:rPr>
      </w:pPr>
      <w:r>
        <w:t xml:space="preserve">Une couche métier, basée sur la technologie Spring, devra </w:t>
      </w:r>
      <w:r>
        <w:rPr>
          <w:rFonts w:hint="default" w:ascii="Calibri" w:hAnsi="Calibri" w:eastAsia="宋体" w:cs="Calibri"/>
          <w:kern w:val="0"/>
          <w:sz w:val="22"/>
          <w:szCs w:val="22"/>
          <w:lang w:eastAsia="zh-CN" w:bidi="ar-SA"/>
        </w:rPr>
        <w:t>ê</w:t>
      </w:r>
      <w:r>
        <w:rPr>
          <w:rFonts w:hint="default" w:eastAsia="宋体" w:cs="Calibri"/>
          <w:kern w:val="0"/>
          <w:sz w:val="22"/>
          <w:szCs w:val="22"/>
          <w:lang w:eastAsia="zh-CN" w:bidi="ar-SA"/>
        </w:rPr>
        <w:t>tre mise en place et assurer :</w:t>
      </w:r>
    </w:p>
    <w:p>
      <w:pPr>
        <w:widowControl/>
        <w:numPr>
          <w:ilvl w:val="0"/>
          <w:numId w:val="4"/>
        </w:numPr>
        <w:spacing w:before="100" w:beforeAutospacing="1" w:after="100" w:afterAutospacing="1"/>
        <w:ind w:left="2100" w:leftChars="0" w:hanging="420" w:firstLineChars="0"/>
      </w:pPr>
      <w:r>
        <w:t>L'authentification des personnes</w:t>
      </w:r>
    </w:p>
    <w:p>
      <w:pPr>
        <w:widowControl/>
        <w:numPr>
          <w:ilvl w:val="0"/>
          <w:numId w:val="4"/>
        </w:numPr>
        <w:spacing w:before="100" w:beforeAutospacing="1" w:after="100" w:afterAutospacing="1"/>
        <w:ind w:left="2100" w:leftChars="0" w:hanging="420" w:firstLineChars="0"/>
      </w:pPr>
      <w:r>
        <w:t>La modification des données personnelles</w:t>
      </w:r>
    </w:p>
    <w:p>
      <w:pPr>
        <w:widowControl/>
        <w:numPr>
          <w:ilvl w:val="0"/>
          <w:numId w:val="4"/>
        </w:numPr>
        <w:spacing w:before="100" w:beforeAutospacing="1" w:after="100" w:afterAutospacing="1"/>
        <w:ind w:left="2100" w:leftChars="0" w:hanging="420" w:firstLineChars="0"/>
        <w:rPr>
          <w:rFonts w:hint="default" w:eastAsia="宋体" w:cs="Calibri"/>
          <w:kern w:val="0"/>
          <w:sz w:val="22"/>
          <w:szCs w:val="22"/>
          <w:lang w:eastAsia="zh-CN" w:bidi="ar-SA"/>
        </w:rPr>
      </w:pPr>
      <w:r>
        <w:t>L'accès aux données</w:t>
      </w:r>
      <w:r>
        <w:tab/>
      </w:r>
    </w:p>
    <w:p>
      <w:pPr>
        <w:pStyle w:val="26"/>
      </w:pPr>
      <w:bookmarkStart w:id="27" w:name="_Toc686063882"/>
      <w:r>
        <w:t>Présentation</w:t>
      </w:r>
      <w:bookmarkEnd w:id="27"/>
    </w:p>
    <w:p>
      <w:pPr>
        <w:pStyle w:val="27"/>
        <w:rPr>
          <w:lang w:eastAsia="zh-CN"/>
        </w:rPr>
      </w:pPr>
      <w:r>
        <w:t>L</w:t>
      </w:r>
      <w:r>
        <w:rPr>
          <w:rFonts w:hint="default"/>
        </w:rPr>
        <w:t xml:space="preserve">’application web offrira une couche présentation, </w:t>
      </w:r>
      <w:r>
        <w:rPr>
          <w:lang w:val="en-US" w:eastAsia="zh-CN"/>
        </w:rPr>
        <w:t>basée sur la technologie Spring MVC/JSP/Servlet</w:t>
      </w:r>
      <w:r>
        <w:rPr>
          <w:lang w:eastAsia="zh-CN"/>
        </w:rPr>
        <w:t>. Elle devra respecter les contraintes suivantes :</w:t>
      </w:r>
    </w:p>
    <w:p>
      <w:pPr>
        <w:widowControl/>
        <w:numPr>
          <w:ilvl w:val="0"/>
          <w:numId w:val="5"/>
        </w:numPr>
        <w:spacing w:before="100" w:beforeAutospacing="1" w:after="100" w:afterAutospacing="1"/>
        <w:ind w:left="2100" w:leftChars="0" w:hanging="420" w:firstLineChars="0"/>
      </w:pPr>
      <w:r>
        <w:t>Le traitement des requêtes sera assuré par une servlet (Spring MVC)</w:t>
      </w:r>
    </w:p>
    <w:p>
      <w:pPr>
        <w:widowControl/>
        <w:numPr>
          <w:ilvl w:val="0"/>
          <w:numId w:val="5"/>
        </w:numPr>
        <w:spacing w:before="100" w:beforeAutospacing="1" w:after="100" w:afterAutospacing="1"/>
        <w:ind w:left="2100" w:leftChars="0" w:hanging="420" w:firstLineChars="0"/>
      </w:pPr>
      <w:r>
        <w:rPr>
          <w:rFonts w:ascii="宋体" w:hAnsi="宋体" w:eastAsia="宋体" w:cs="宋体"/>
          <w:kern w:val="0"/>
          <w:sz w:val="24"/>
          <w:szCs w:val="24"/>
          <w:lang w:val="en-US" w:eastAsia="zh-CN" w:bidi="ar-SA"/>
        </w:rPr>
        <w:t>Les réponses seront construites par des pages JSP</w:t>
      </w:r>
      <w:r>
        <w:rPr>
          <w:rFonts w:ascii="宋体" w:hAnsi="宋体" w:eastAsia="宋体" w:cs="宋体"/>
          <w:kern w:val="0"/>
          <w:sz w:val="24"/>
          <w:szCs w:val="24"/>
          <w:lang w:eastAsia="zh-CN" w:bidi="ar-SA"/>
        </w:rPr>
        <w:t xml:space="preserve">, en utilisant autant que possible </w:t>
      </w:r>
      <w:r>
        <w:rPr>
          <w:rFonts w:ascii="宋体" w:hAnsi="宋体" w:eastAsia="宋体" w:cs="宋体"/>
          <w:kern w:val="0"/>
          <w:sz w:val="24"/>
          <w:szCs w:val="24"/>
          <w:lang w:val="en-US" w:eastAsia="zh-CN" w:bidi="ar-SA"/>
        </w:rPr>
        <w:t>les balises de contrôle de la JSTL (boucles, tests et affichage)</w:t>
      </w:r>
    </w:p>
    <w:p>
      <w:pPr>
        <w:widowControl/>
        <w:numPr>
          <w:ilvl w:val="0"/>
          <w:numId w:val="5"/>
        </w:numPr>
        <w:spacing w:before="100" w:beforeAutospacing="1" w:after="100" w:afterAutospacing="1"/>
        <w:ind w:left="2100" w:leftChars="0" w:hanging="420" w:firstLineChars="0"/>
        <w:rPr>
          <w:lang w:eastAsia="zh-CN"/>
        </w:rPr>
      </w:pPr>
      <w:r>
        <w:rPr>
          <w:lang w:eastAsia="zh-CN"/>
        </w:rPr>
        <w:t>Les pages web produites devront être en XHTML version stricte et accompagnées d</w:t>
      </w:r>
      <w:r>
        <w:rPr>
          <w:rFonts w:hint="default"/>
          <w:lang w:eastAsia="zh-CN"/>
        </w:rPr>
        <w:t>’une feuille de style CSS</w:t>
      </w:r>
    </w:p>
    <w:p>
      <w:pPr>
        <w:pStyle w:val="26"/>
      </w:pPr>
      <w:bookmarkStart w:id="28" w:name="_Toc543433864"/>
      <w:r>
        <w:t>Tests</w:t>
      </w:r>
      <w:bookmarkEnd w:id="28"/>
    </w:p>
    <w:p>
      <w:pPr>
        <w:pStyle w:val="32"/>
      </w:pPr>
      <w:bookmarkStart w:id="29" w:name="_Toc1611043537"/>
      <w:r>
        <w:t>Validation de l</w:t>
      </w:r>
      <w:r>
        <w:rPr>
          <w:rFonts w:hint="default"/>
        </w:rPr>
        <w:t>’application</w:t>
      </w:r>
      <w:bookmarkEnd w:id="29"/>
    </w:p>
    <w:p>
      <w:pPr>
        <w:pStyle w:val="27"/>
      </w:pPr>
      <w:r>
        <w:t>La validation de l</w:t>
      </w:r>
      <w:r>
        <w:rPr>
          <w:rFonts w:hint="default"/>
        </w:rPr>
        <w:t>’application devra être effectuée avant la livraison, par une politique de tests définie dés le début du projet.</w:t>
      </w:r>
    </w:p>
    <w:p>
      <w:pPr>
        <w:pStyle w:val="32"/>
      </w:pPr>
      <w:bookmarkStart w:id="30" w:name="_Toc1023230446"/>
      <w:r>
        <w:t>Test du service DAO</w:t>
      </w:r>
      <w:bookmarkEnd w:id="30"/>
    </w:p>
    <w:p>
      <w:pPr>
        <w:pStyle w:val="27"/>
      </w:pPr>
      <w:r>
        <w:t>L</w:t>
      </w:r>
      <w:r>
        <w:rPr>
          <w:rFonts w:hint="default"/>
        </w:rPr>
        <w:t xml:space="preserve">’implémentation de l’interface du service DAO devra </w:t>
      </w:r>
      <w:r>
        <w:rPr>
          <w:rFonts w:hint="default" w:ascii="Calibri" w:hAnsi="Calibri" w:eastAsia="宋体" w:cs="Calibri"/>
          <w:kern w:val="0"/>
          <w:sz w:val="22"/>
          <w:szCs w:val="22"/>
          <w:lang w:eastAsia="zh-CN" w:bidi="ar-SA"/>
        </w:rPr>
        <w:t>ê</w:t>
      </w:r>
      <w:r>
        <w:rPr>
          <w:rFonts w:hint="default" w:eastAsia="宋体" w:cs="Calibri"/>
          <w:kern w:val="0"/>
          <w:sz w:val="22"/>
          <w:szCs w:val="22"/>
          <w:lang w:eastAsia="zh-CN" w:bidi="ar-SA"/>
        </w:rPr>
        <w:t>tre testée par une classe de test JUnit.</w:t>
      </w:r>
    </w:p>
    <w:p>
      <w:pPr>
        <w:pStyle w:val="34"/>
        <w:ind w:left="0" w:leftChars="0" w:firstLine="0" w:firstLineChars="0"/>
      </w:pPr>
      <w:bookmarkStart w:id="31" w:name="_Toc255446197"/>
      <w:r>
        <w:t>Bibliographie et Liens</w:t>
      </w:r>
      <w:bookmarkEnd w:id="31"/>
    </w:p>
    <w:p>
      <w:pPr>
        <w:numPr>
          <w:numId w:val="0"/>
        </w:numPr>
        <w:ind w:leftChars="0"/>
        <w:jc w:val="left"/>
      </w:pPr>
      <w:r>
        <w:t>Jean-Luc MASSAT, Aix-Marseille Université. Gestion d</w:t>
      </w:r>
      <w:r>
        <w:rPr>
          <w:rFonts w:hint="default"/>
        </w:rPr>
        <w:t xml:space="preserve">’un annuaire </w:t>
      </w:r>
      <w:r>
        <w:rPr>
          <w:rFonts w:hint="default"/>
          <w:b/>
          <w:bCs/>
        </w:rPr>
        <w:t xml:space="preserve">[En ligne] </w:t>
      </w:r>
      <w:r>
        <w:rPr>
          <w:rFonts w:hint="default"/>
          <w:b w:val="0"/>
          <w:bCs w:val="0"/>
        </w:rPr>
        <w:t>Disponible sur : &lt;</w:t>
      </w:r>
      <w:r>
        <w:rPr>
          <w:rFonts w:hint="default"/>
          <w:b w:val="0"/>
          <w:bCs w:val="0"/>
        </w:rPr>
        <w:fldChar w:fldCharType="begin"/>
      </w:r>
      <w:r>
        <w:rPr>
          <w:rFonts w:hint="default"/>
          <w:b w:val="0"/>
          <w:bCs w:val="0"/>
        </w:rPr>
        <w:instrText xml:space="preserve"> HYPERLINK "http://jean-luc.massat.perso.luminy.univ-amu.fr/ens/jee/devoir.html" </w:instrText>
      </w:r>
      <w:r>
        <w:rPr>
          <w:rFonts w:hint="default"/>
          <w:b w:val="0"/>
          <w:bCs w:val="0"/>
        </w:rPr>
        <w:fldChar w:fldCharType="separate"/>
      </w:r>
      <w:r>
        <w:rPr>
          <w:rStyle w:val="20"/>
          <w:rFonts w:hint="default"/>
          <w:b w:val="0"/>
          <w:bCs w:val="0"/>
          <w:sz w:val="20"/>
          <w:szCs w:val="20"/>
        </w:rPr>
        <w:t>http://jean-luc.massat.perso.luminy.univ-amu.fr/ens/jee/devoir.htm</w:t>
      </w:r>
      <w:r>
        <w:rPr>
          <w:rStyle w:val="20"/>
          <w:rFonts w:hint="default"/>
          <w:b w:val="0"/>
          <w:bCs w:val="0"/>
        </w:rPr>
        <w:t>l</w:t>
      </w:r>
      <w:r>
        <w:rPr>
          <w:rFonts w:hint="default"/>
          <w:b w:val="0"/>
          <w:bCs w:val="0"/>
        </w:rPr>
        <w:fldChar w:fldCharType="end"/>
      </w:r>
      <w:r>
        <w:rPr>
          <w:rFonts w:hint="default"/>
          <w:b w:val="0"/>
          <w:bCs w:val="0"/>
        </w:rPr>
        <w:t>&gt; (Consulté le27/11/2015)</w:t>
      </w:r>
    </w:p>
    <w:sectPr>
      <w:headerReference r:id="rId6" w:type="first"/>
      <w:footerReference r:id="rId9" w:type="first"/>
      <w:headerReference r:id="rId4" w:type="default"/>
      <w:footerReference r:id="rId7" w:type="default"/>
      <w:headerReference r:id="rId5" w:type="even"/>
      <w:footerReference r:id="rId8" w:type="even"/>
      <w:pgSz w:w="11906" w:h="16838"/>
      <w:pgMar w:top="1417" w:right="1417" w:bottom="1417" w:left="1417" w:header="708" w:footer="708" w:gutter="0"/>
      <w:pgNumType w:start="1"/>
      <w:cols w:space="720" w:num="1"/>
      <w:titlePg/>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WenQuanYi Micro Hei"/>
    <w:panose1 w:val="02010600030101010101"/>
    <w:charset w:val="86"/>
    <w:family w:val="auto"/>
    <w:pitch w:val="default"/>
    <w:sig w:usb0="00000000" w:usb1="00000000" w:usb2="00000000" w:usb3="00000000" w:csb0="00000000" w:csb1="00000000"/>
  </w:font>
  <w:font w:name="Wingdings">
    <w:altName w:val="Abyssinica SIL"/>
    <w:panose1 w:val="05000000000000000000"/>
    <w:charset w:val="00"/>
    <w:family w:val="auto"/>
    <w:pitch w:val="default"/>
    <w:sig w:usb0="00000000" w:usb1="10000000" w:usb2="00000000" w:usb3="00000000" w:csb0="80000000" w:csb1="00000000"/>
  </w:font>
  <w:font w:name="Arial">
    <w:altName w:val="DejaVu Sans"/>
    <w:panose1 w:val="020B0604020202020204"/>
    <w:charset w:val="00"/>
    <w:family w:val="swiss"/>
    <w:pitch w:val="default"/>
    <w:sig w:usb0="20007A87" w:usb1="80000000" w:usb2="00000008" w:usb3="00000000" w:csb0="000001FF" w:csb1="00000000"/>
  </w:font>
  <w:font w:name="黑体">
    <w:altName w:val="WenQuanYi Micro Hei"/>
    <w:panose1 w:val="02010600030101010101"/>
    <w:charset w:val="00"/>
    <w:family w:val="auto"/>
    <w:pitch w:val="default"/>
    <w:sig w:usb0="00000001" w:usb1="080E0000" w:usb2="00000010" w:usb3="00000000" w:csb0="00040000" w:csb1="00000000"/>
  </w:font>
  <w:font w:name="Courier New">
    <w:altName w:val="DejaVu Sans"/>
    <w:panose1 w:val="02070309020205020404"/>
    <w:charset w:val="00"/>
    <w:family w:val="modern"/>
    <w:pitch w:val="default"/>
    <w:sig w:usb0="20007A87" w:usb1="80000000" w:usb2="00000008" w:usb3="00000000" w:csb0="000001FF" w:csb1="00000000"/>
  </w:font>
  <w:font w:name="SimSun">
    <w:altName w:val="WenQuanYi Micro Hei"/>
    <w:panose1 w:val="02010600030101010101"/>
    <w:charset w:val="86"/>
    <w:family w:val="auto"/>
    <w:pitch w:val="default"/>
    <w:sig w:usb0="00000003" w:usb1="080E0000" w:usb2="00000000" w:usb3="00000000" w:csb0="00040001" w:csb1="00000000"/>
  </w:font>
  <w:font w:name="Calibri">
    <w:altName w:val="DejaVu Sans"/>
    <w:panose1 w:val="020F0502020204030204"/>
    <w:charset w:val="00"/>
    <w:family w:val="auto"/>
    <w:pitch w:val="default"/>
    <w:sig w:usb0="E10002FF" w:usb1="4000ACFF" w:usb2="00000009" w:usb3="00000000" w:csb0="0000019F" w:csb1="00000000"/>
  </w:font>
  <w:font w:name="Cambria">
    <w:altName w:val="FreeSerif"/>
    <w:panose1 w:val="02040503050406030204"/>
    <w:charset w:val="00"/>
    <w:family w:val="auto"/>
    <w:pitch w:val="default"/>
    <w:sig w:usb0="A00002EF" w:usb1="4000004B" w:usb2="00000000" w:usb3="00000000" w:csb0="0000019F" w:csb1="00000000"/>
  </w:font>
  <w:font w:name="Tahoma">
    <w:altName w:val="Ubuntu"/>
    <w:panose1 w:val="020B0604030504040204"/>
    <w:charset w:val="00"/>
    <w:family w:val="auto"/>
    <w:pitch w:val="default"/>
    <w:sig w:usb0="00000003" w:usb1="00000000" w:usb2="00000000" w:usb3="00000000" w:csb0="00000001" w:csb1="00000000"/>
  </w:font>
  <w:font w:name="WenQuanYi Micro Hei">
    <w:panose1 w:val="020B0606030804020204"/>
    <w:charset w:val="86"/>
    <w:family w:val="auto"/>
    <w:pitch w:val="default"/>
    <w:sig w:usb0="E10002EF" w:usb1="6BDFFCFB" w:usb2="00800036" w:usb3="00000000" w:csb0="603E019F" w:csb1="DFD70000"/>
  </w:font>
  <w:font w:name="DejaVu Sans">
    <w:panose1 w:val="020B0603030804020204"/>
    <w:charset w:val="00"/>
    <w:family w:val="auto"/>
    <w:pitch w:val="default"/>
    <w:sig w:usb0="E7006EFF" w:usb1="D200FDFF" w:usb2="0A246029" w:usb3="0400200C" w:csb0="600001FF" w:csb1="DFFF0000"/>
  </w:font>
  <w:font w:name="FreeSerif">
    <w:panose1 w:val="02020603050405020304"/>
    <w:charset w:val="00"/>
    <w:family w:val="auto"/>
    <w:pitch w:val="default"/>
    <w:sig w:usb0="E59FAFFF" w:usb1="C200FDFF" w:usb2="43501B29" w:usb3="04000043" w:csb0="600101FF" w:csb1="FFFF0000"/>
  </w:font>
  <w:font w:name="DejaVa Sans">
    <w:altName w:val="Kedage"/>
    <w:panose1 w:val="00000000000000000000"/>
    <w:charset w:val="00"/>
    <w:family w:val="auto"/>
    <w:pitch w:val="default"/>
    <w:sig w:usb0="00000000" w:usb1="00000000" w:usb2="00000000" w:usb3="00000000" w:csb0="00000000" w:csb1="00000000"/>
  </w:font>
  <w:font w:name="Kedage">
    <w:panose1 w:val="00000400000000000000"/>
    <w:charset w:val="00"/>
    <w:family w:val="auto"/>
    <w:pitch w:val="default"/>
    <w:sig w:usb0="00000000" w:usb1="0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7"/>
    </w:pPr>
    <w:r>
      <w:rPr>
        <w:rFonts w:ascii="Calibri" w:hAnsi="Calibri" w:eastAsia="Calibri" w:cs="Times New Roman"/>
        <w:sz w:val="22"/>
        <w:szCs w:val="22"/>
        <w:lang w:val="en-US" w:eastAsia="en-US" w:bidi="ar-SA"/>
      </w:rPr>
      <w:pict>
        <v:shape id="Quad Arrow 5" o:spid="_x0000_s1029" type="#_x0000_t202" style="position:absolute;left:0;margin-left:-3.6pt;margin-top:6.2pt;height:28.8pt;width:380.55pt;rotation:0f;z-index:251663360;" o:ole="f" fillcolor="#FFFFFF" filled="f" o:preferrelative="t" stroked="f" coordorigin="0,0" coordsize="21600,21600">
          <v:fill on="f" color2="#FFFFFF" focus="0%"/>
          <v:imagedata gain="65536f" blacklevel="0f" gamma="0"/>
          <o:lock v:ext="edit" position="f" selection="f" grouping="f" rotation="f" cropping="f" text="f" aspectratio="f"/>
          <v:textbox>
            <w:txbxContent>
              <w:p>
                <w:pPr>
                  <w:pStyle w:val="9"/>
                  <w:spacing w:after="0"/>
                  <w:rPr>
                    <w:color w:val="FFFFFF"/>
                  </w:rPr>
                </w:pPr>
                <w:r>
                  <w:rPr>
                    <w:rFonts w:ascii="Calibri" w:hAnsi="Calibri"/>
                    <w:color w:val="FFFFFF"/>
                    <w:sz w:val="16"/>
                    <w:szCs w:val="16"/>
                  </w:rPr>
                  <w:t>Ce document est la propriété d</w:t>
                </w:r>
                <w:r>
                  <w:rPr>
                    <w:rFonts w:hint="default" w:ascii="Calibri" w:hAnsi="Calibri"/>
                    <w:color w:val="FFFFFF"/>
                    <w:sz w:val="16"/>
                    <w:szCs w:val="16"/>
                  </w:rPr>
                  <w:t>’Aix-Marseille Université</w:t>
                </w:r>
                <w:r>
                  <w:rPr>
                    <w:rFonts w:ascii="Calibri" w:hAnsi="Calibri"/>
                    <w:color w:val="FFFFFF"/>
                    <w:sz w:val="16"/>
                    <w:szCs w:val="16"/>
                  </w:rPr>
                  <w:t xml:space="preserve">. </w:t>
                </w:r>
                <w:r>
                  <w:rPr>
                    <w:rFonts w:ascii="Calibri" w:hAnsi="Calibri"/>
                    <w:color w:val="FFFFFF"/>
                    <w:sz w:val="16"/>
                    <w:szCs w:val="16"/>
                  </w:rPr>
                  <w:br/>
                </w:r>
                <w:r>
                  <w:rPr>
                    <w:rFonts w:ascii="Calibri" w:hAnsi="Calibri"/>
                    <w:color w:val="FFFFFF"/>
                    <w:sz w:val="16"/>
                    <w:szCs w:val="16"/>
                  </w:rPr>
                  <w:t>Toute reproduction même partielle ne peut se faire sans leur approbation préalable.</w:t>
                </w:r>
              </w:p>
              <w:p>
                <w:pPr>
                  <w:rPr>
                    <w:color w:val="FFFFFF"/>
                  </w:rPr>
                </w:pPr>
              </w:p>
            </w:txbxContent>
          </v:textbox>
        </v:shape>
      </w:pict>
    </w:r>
    <w:r>
      <w:rPr>
        <w:rFonts w:ascii="Calibri" w:hAnsi="Calibri" w:eastAsia="Calibri" w:cs="Times New Roman"/>
        <w:sz w:val="22"/>
        <w:szCs w:val="22"/>
        <w:lang w:val="en-US" w:eastAsia="en-US" w:bidi="ar-SA"/>
      </w:rPr>
      <w:pict>
        <v:shape id="Quad Arrow 6" o:spid="_x0000_s1030" type="#_x0000_t202" style="position:absolute;left:0;margin-left:357.2pt;margin-top:8.95pt;height:24.7pt;width:94.65pt;rotation:0f;z-index:251664384;v-text-anchor:middle;" o:ole="f" fillcolor="#FFFFFF" filled="f" o:preferrelative="t" stroked="f" coordorigin="0,0" coordsize="21600,21600">
          <v:fill on="f" color2="#FFFFFF" focus="0%"/>
          <v:imagedata gain="65536f" blacklevel="0f" gamma="0"/>
          <o:lock v:ext="edit" position="f" selection="f" grouping="f" rotation="f" cropping="f" text="f" aspectratio="f"/>
          <v:textbox>
            <w:txbxContent>
              <w:p>
                <w:pPr>
                  <w:jc w:val="right"/>
                  <w:rPr>
                    <w:color w:val="FFFFFF"/>
                  </w:rPr>
                </w:pPr>
                <w:r>
                  <w:rPr>
                    <w:b/>
                    <w:smallCaps/>
                    <w:color w:val="FFFFFF"/>
                  </w:rPr>
                  <w:t>Page</w:t>
                </w:r>
                <w:r>
                  <w:rPr>
                    <w:color w:val="FFFFFF"/>
                  </w:rPr>
                  <w:t xml:space="preserve"> </w:t>
                </w:r>
                <w:r>
                  <w:rPr>
                    <w:b/>
                    <w:color w:val="FFFFFF"/>
                    <w:sz w:val="24"/>
                  </w:rPr>
                  <w:fldChar w:fldCharType="begin"/>
                </w:r>
                <w:r>
                  <w:rPr>
                    <w:b/>
                    <w:color w:val="FFFFFF"/>
                    <w:sz w:val="24"/>
                  </w:rPr>
                  <w:instrText xml:space="preserve"> PAGE \* MERGEFORMAT </w:instrText>
                </w:r>
                <w:r>
                  <w:rPr>
                    <w:b/>
                    <w:color w:val="FFFFFF"/>
                    <w:sz w:val="24"/>
                  </w:rPr>
                  <w:fldChar w:fldCharType="separate"/>
                </w:r>
                <w:r>
                  <w:t>2</w:t>
                </w:r>
                <w:r>
                  <w:rPr>
                    <w:b/>
                    <w:color w:val="FFFFFF"/>
                    <w:sz w:val="24"/>
                  </w:rPr>
                  <w:fldChar w:fldCharType="end"/>
                </w:r>
                <w:r>
                  <w:rPr>
                    <w:color w:val="FFFFFF"/>
                  </w:rPr>
                  <w:t>/</w:t>
                </w:r>
                <w:r>
                  <w:rPr>
                    <w:color w:val="FFFFFF"/>
                  </w:rPr>
                  <w:fldChar w:fldCharType="begin"/>
                </w:r>
                <w:r>
                  <w:rPr>
                    <w:color w:val="FFFFFF"/>
                  </w:rPr>
                  <w:instrText xml:space="preserve"> NUMPAGES \* MERGEFORMAT </w:instrText>
                </w:r>
                <w:r>
                  <w:rPr>
                    <w:color w:val="FFFFFF"/>
                  </w:rPr>
                  <w:fldChar w:fldCharType="separate"/>
                </w:r>
                <w:r>
                  <w:rPr>
                    <w:color w:val="FFFFFF"/>
                  </w:rPr>
                  <w:t>10</w:t>
                </w:r>
                <w:r>
                  <w:rPr>
                    <w:color w:val="FFFFFF"/>
                  </w:rPr>
                  <w:fldChar w:fldCharType="end"/>
                </w:r>
              </w:p>
              <w:p>
                <w:pPr>
                  <w:jc w:val="right"/>
                  <w:rPr>
                    <w:b/>
                    <w:smallCaps/>
                    <w:color w:val="FFFFFF"/>
                    <w:sz w:val="20"/>
                  </w:rPr>
                </w:pPr>
              </w:p>
            </w:txbxContent>
          </v:textbox>
        </v:shape>
      </w:pict>
    </w:r>
    <w:r>
      <w:rPr>
        <w:rFonts w:ascii="Calibri" w:hAnsi="Calibri" w:eastAsia="Calibri" w:cs="Times New Roman"/>
        <w:sz w:val="22"/>
        <w:szCs w:val="22"/>
        <w:lang w:val="en-US" w:eastAsia="en-US" w:bidi="ar-SA"/>
      </w:rPr>
      <w:pict>
        <v:rect id="Rectangle 2" o:spid="_x0000_s1031" style="position:absolute;left:0;margin-top:5.2pt;height:28.45pt;width:460.8pt;mso-position-horizontal:center;mso-position-horizontal-relative:margin;rotation:0f;z-index:251660288;" o:ole="f" fillcolor="#FFFFFF" filled="t" o:preferrelative="t" stroked="t" coordsize="21600,21600">
          <v:fill type="frame" on="t" color2="#FFFFFF" o:title="Sonic_Light_2__Widescreen_by_aurora900" origin="-32767f,-32767f" position="-32767f,-32767f" aspect="atLeast" focus="0%" rotate="t" r:id="rId1"/>
          <v:stroke color="#000000" color2="#FFFFFF" miterlimit="2"/>
          <v:imagedata gain="19661f" blacklevel="22938f" gamma="0"/>
          <o:lock v:ext="edit" position="f" selection="f" grouping="f" rotation="f" cropping="f" text="f" aspectratio="f"/>
        </v:rect>
      </w:pic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7"/>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7"/>
    </w:pP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8"/>
    </w:pPr>
    <w:r>
      <w:rPr>
        <w:rFonts w:ascii="Calibri" w:hAnsi="Calibri" w:eastAsia="Calibri" w:cs="Times New Roman"/>
        <w:sz w:val="22"/>
        <w:szCs w:val="22"/>
        <w:lang w:val="en-US" w:eastAsia="en-US" w:bidi="ar-SA"/>
      </w:rPr>
      <w:pict>
        <v:shape id="Quad Arrow 4" o:spid="_x0000_s1025" type="#_x0000_t202" style="position:absolute;left:0;margin-left:375.8pt;margin-top:-22.05pt;height:44.05pt;width:80.5pt;rotation:0f;z-index:251662336;" o:ole="f" fillcolor="#FFFFFF" filled="f" o:preferrelative="t" stroked="f" coordorigin="0,0" coordsize="21600,21600">
          <v:fill on="f" color2="#FFFFFF" focus="0%"/>
          <v:imagedata gain="65536f" blacklevel="0f" gamma="0"/>
          <o:lock v:ext="edit" position="f" selection="f" grouping="f" rotation="f" cropping="f" text="f" aspectratio="f"/>
          <v:textbox>
            <w:txbxContent>
              <w:p>
                <w:pPr>
                  <w:jc w:val="right"/>
                  <w:rPr>
                    <w:color w:val="FFFFFF"/>
                  </w:rPr>
                </w:pPr>
                <w:r>
                  <w:rPr>
                    <w:color w:val="FFFFFF"/>
                  </w:rPr>
                  <w:t>Version 1.0</w:t>
                </w:r>
              </w:p>
            </w:txbxContent>
          </v:textbox>
        </v:shape>
      </w:pict>
    </w:r>
    <w:r>
      <w:rPr>
        <w:rFonts w:ascii="Calibri" w:hAnsi="Calibri" w:eastAsia="Calibri" w:cs="Times New Roman"/>
        <w:sz w:val="22"/>
        <w:szCs w:val="22"/>
        <w:lang w:val="en-US" w:eastAsia="en-US" w:bidi="ar-SA"/>
      </w:rPr>
      <w:pict>
        <v:shape id="Image 4" o:spid="_x0000_s1026" type="#_x0000_t75" style="position:absolute;left:0;margin-left:-0.2pt;margin-top:-10.2pt;height:21pt;width:58.35pt;rotation:0f;z-index:251659264;" o:ole="f" fillcolor="#FFFFFF" filled="f" o:preferrelative="t" stroked="f" coordorigin="0,0" coordsize="21600,21600">
          <v:fill on="f" color2="#FFFFFF" focus="0%"/>
          <v:imagedata gain="65536f" blacklevel="0f" gamma="0" o:title="" r:id="rId1"/>
          <o:lock v:ext="edit" position="f" selection="f" grouping="f" rotation="f" cropping="f" text="f" aspectratio="t"/>
          <v:shadow on="t" type="perspective" color="#000000" opacity="69%" offset="0pt,0pt" origin="1.84467440715621e+19f,1.84467440715621e+19f" matrix="65536f,0f,0,65536f,0,0"/>
        </v:shape>
      </w:pict>
    </w:r>
    <w:r>
      <w:rPr>
        <w:rFonts w:ascii="Calibri" w:hAnsi="Calibri" w:eastAsia="Calibri" w:cs="Times New Roman"/>
        <w:sz w:val="22"/>
        <w:szCs w:val="22"/>
        <w:lang w:val="en-US" w:eastAsia="en-US" w:bidi="ar-SA"/>
      </w:rPr>
      <w:pict>
        <v:shape id="Quad Arrow 3" o:spid="_x0000_s1027" type="#_x0000_t202" style="position:absolute;left:0;margin-left:60.7pt;margin-top:-22.1pt;height:44.05pt;width:323.6pt;rotation:0f;z-index:251661312;" o:ole="f" fillcolor="#FFFFFF" filled="f" o:preferrelative="t" stroked="f" coordorigin="0,0" coordsize="21600,21600">
          <v:fill on="f" color2="#FFFFFF" focus="0%"/>
          <v:imagedata gain="65536f" blacklevel="0f" gamma="0"/>
          <o:lock v:ext="edit" position="f" selection="f" grouping="f" rotation="f" cropping="f" text="f" aspectratio="f"/>
          <v:textbox>
            <w:txbxContent>
              <w:p>
                <w:pPr>
                  <w:rPr>
                    <w:b/>
                    <w:smallCaps/>
                    <w:shadow/>
                    <w:sz w:val="24"/>
                  </w:rPr>
                </w:pPr>
                <w:r>
                  <w:rPr>
                    <w:b/>
                    <w:smallCaps/>
                    <w:shadow/>
                    <w:sz w:val="24"/>
                  </w:rPr>
                  <w:t>Cahier des charges</w:t>
                </w:r>
              </w:p>
              <w:p>
                <w:pPr>
                  <w:rPr>
                    <w:i/>
                  </w:rPr>
                </w:pPr>
                <w:r>
                  <w:rPr>
                    <w:i/>
                    <w:color w:val="FFFFFF"/>
                  </w:rPr>
                  <w:t xml:space="preserve">Edition </w:t>
                </w:r>
                <w:r>
                  <w:rPr>
                    <w:i w:val="0"/>
                    <w:iCs/>
                    <w:color w:val="FFFFFF"/>
                  </w:rPr>
                  <w:t>27/11/2015</w:t>
                </w:r>
              </w:p>
            </w:txbxContent>
          </v:textbox>
        </v:shape>
      </w:pict>
    </w:r>
    <w:r>
      <w:rPr>
        <w:rFonts w:ascii="Calibri" w:hAnsi="Calibri" w:eastAsia="Calibri" w:cs="Times New Roman"/>
        <w:sz w:val="22"/>
        <w:szCs w:val="22"/>
        <w:lang w:val="en-US" w:eastAsia="en-US" w:bidi="ar-SA"/>
      </w:rPr>
      <w:pict>
        <v:rect id="Rectangle 1" o:spid="_x0000_s1028" style="position:absolute;left:0;margin-top:-22.1pt;height:44.45pt;width:460.8pt;mso-position-horizontal:center;mso-position-horizontal-relative:margin;rotation:0f;z-index:-251658240;" o:ole="f" fillcolor="#FFFFFF" filled="t" o:preferrelative="t" stroked="t" coordsize="21600,21600">
          <v:fill type="frame" on="t" color2="#FFFFFF" o:title="Sonic_Light_2__Widescreen_by_aurora900" origin="-32767f,-32767f" position="-32767f,-32767f" aspect="atLeast" focus="0%" rotate="t" r:id="rId2"/>
          <v:stroke color="#000000" color2="#FFFFFF" miterlimit="2"/>
          <v:imagedata gain="19661f" blacklevel="22938f" gamma="0"/>
          <o:lock v:ext="edit" position="f" selection="f" grouping="f" rotation="f" cropping="f" text="f" aspectratio="f"/>
        </v:rect>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8"/>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8"/>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1448658281">
    <w:nsid w:val="5658C569"/>
    <w:multiLevelType w:val="singleLevel"/>
    <w:tmpl w:val="5658C569"/>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448711342">
    <w:nsid w:val="565994AE"/>
    <w:multiLevelType w:val="singleLevel"/>
    <w:tmpl w:val="565994AE"/>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448716685">
    <w:nsid w:val="5659A98D"/>
    <w:multiLevelType w:val="singleLevel"/>
    <w:tmpl w:val="5659A98D"/>
    <w:lvl w:ilvl="0" w:tentative="1">
      <w:start w:val="1"/>
      <w:numFmt w:val="bullet"/>
      <w:lvlText w:val=""/>
      <w:lvlJc w:val="left"/>
      <w:pPr>
        <w:tabs>
          <w:tab w:val="left" w:pos="420"/>
        </w:tabs>
        <w:ind w:left="420" w:leftChars="0" w:hanging="420" w:firstLineChars="0"/>
      </w:pPr>
      <w:rPr>
        <w:rFonts w:hint="default" w:ascii="Wingdings" w:hAnsi="Wingdings"/>
      </w:rPr>
    </w:lvl>
  </w:abstractNum>
  <w:abstractNum w:abstractNumId="1594630727">
    <w:nsid w:val="5F0C2247"/>
    <w:multiLevelType w:val="multilevel"/>
    <w:tmpl w:val="5F0C2247"/>
    <w:lvl w:ilvl="0" w:tentative="1">
      <w:start w:val="1"/>
      <w:numFmt w:val="decimal"/>
      <w:pStyle w:val="24"/>
      <w:lvlText w:val="%1."/>
      <w:lvlJc w:val="left"/>
      <w:pPr>
        <w:ind w:left="360" w:hanging="360"/>
      </w:pPr>
      <w:rPr>
        <w:rFonts w:hint="default"/>
      </w:rPr>
    </w:lvl>
    <w:lvl w:ilvl="1" w:tentative="1">
      <w:start w:val="1"/>
      <w:numFmt w:val="decimal"/>
      <w:pStyle w:val="26"/>
      <w:lvlText w:val="%1.%2."/>
      <w:lvlJc w:val="left"/>
      <w:pPr>
        <w:ind w:left="782" w:hanging="432"/>
      </w:pPr>
      <w:rPr>
        <w:rFonts w:hint="default"/>
      </w:rPr>
    </w:lvl>
    <w:lvl w:ilvl="2" w:tentative="1">
      <w:start w:val="1"/>
      <w:numFmt w:val="decimal"/>
      <w:pStyle w:val="32"/>
      <w:lvlText w:val="%1.%2.%3."/>
      <w:lvlJc w:val="left"/>
      <w:pPr>
        <w:ind w:left="1224" w:hanging="504"/>
      </w:pPr>
      <w:rPr>
        <w:rFonts w:hint="default"/>
      </w:rPr>
    </w:lvl>
    <w:lvl w:ilvl="3" w:tentative="1">
      <w:start w:val="1"/>
      <w:numFmt w:val="decimal"/>
      <w:lvlText w:val="%1.%2.%3.%4."/>
      <w:lvlJc w:val="left"/>
      <w:pPr>
        <w:ind w:left="1728" w:hanging="648"/>
      </w:pPr>
      <w:rPr>
        <w:rFonts w:hint="default"/>
      </w:rPr>
    </w:lvl>
    <w:lvl w:ilvl="4" w:tentative="1">
      <w:start w:val="1"/>
      <w:numFmt w:val="decimal"/>
      <w:lvlText w:val="%1.%2.%3.%4.%5."/>
      <w:lvlJc w:val="left"/>
      <w:pPr>
        <w:ind w:left="2232" w:hanging="792"/>
      </w:pPr>
      <w:rPr>
        <w:rFonts w:hint="default"/>
      </w:rPr>
    </w:lvl>
    <w:lvl w:ilvl="5" w:tentative="1">
      <w:start w:val="1"/>
      <w:numFmt w:val="decimal"/>
      <w:lvlText w:val="%1.%2.%3.%4.%5.%6."/>
      <w:lvlJc w:val="left"/>
      <w:pPr>
        <w:ind w:left="2736" w:hanging="936"/>
      </w:pPr>
      <w:rPr>
        <w:rFonts w:hint="default"/>
      </w:rPr>
    </w:lvl>
    <w:lvl w:ilvl="6" w:tentative="1">
      <w:start w:val="1"/>
      <w:numFmt w:val="decimal"/>
      <w:lvlText w:val="%1.%2.%3.%4.%5.%6.%7."/>
      <w:lvlJc w:val="left"/>
      <w:pPr>
        <w:ind w:left="3240" w:hanging="1080"/>
      </w:pPr>
      <w:rPr>
        <w:rFonts w:hint="default"/>
      </w:rPr>
    </w:lvl>
    <w:lvl w:ilvl="7" w:tentative="1">
      <w:start w:val="1"/>
      <w:numFmt w:val="decimal"/>
      <w:lvlText w:val="%1.%2.%3.%4.%5.%6.%7.%8."/>
      <w:lvlJc w:val="left"/>
      <w:pPr>
        <w:ind w:left="3744" w:hanging="1224"/>
      </w:pPr>
      <w:rPr>
        <w:rFonts w:hint="default"/>
      </w:rPr>
    </w:lvl>
    <w:lvl w:ilvl="8" w:tentative="1">
      <w:start w:val="1"/>
      <w:numFmt w:val="decimal"/>
      <w:lvlText w:val="%1.%2.%3.%4.%5.%6.%7.%8.%9."/>
      <w:lvlJc w:val="left"/>
      <w:pPr>
        <w:ind w:left="4320" w:hanging="1440"/>
      </w:pPr>
      <w:rPr>
        <w:rFonts w:hint="default"/>
      </w:rPr>
    </w:lvl>
  </w:abstractNum>
  <w:num w:numId="1">
    <w:abstractNumId w:val="1594630727"/>
  </w:num>
  <w:num w:numId="2">
    <w:abstractNumId w:val="1448711342"/>
  </w:num>
  <w:num w:numId="3">
    <w:abstractNumId w:val="1448658281"/>
  </w:num>
  <w:num w:numId="4">
    <w:abstractNumId w:val="1448716685"/>
    <w:lvlOverride w:ilvl="0">
      <w:startOverride w:val="1"/>
    </w:lvlOverride>
  </w:num>
  <w:num w:numId="5">
    <w:abstractNumId w:val="144871668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bordersDoNotSurroundHeader w:val="0"/>
  <w:bordersDoNotSurroundFooter w:val="0"/>
  <w:documentProtection w:enforcement="0"/>
  <w:defaultTabStop w:val="708"/>
  <w:drawingGridHorizontalSpacing w:val="110"/>
  <w:displayHorizontalDrawingGridEvery w:val="1"/>
  <w:displayVerticalDrawingGridEvery w:val="1"/>
  <w:noPunctuationKerning w:val="1"/>
  <w:characterSpacingControl w:val="doNotCompress"/>
  <w:compat>
    <w:spaceForUL/>
    <w:doNotLeaveBackslashAlone/>
    <w:ulTrailSpace/>
    <w:doNotExpandShiftReturn/>
    <w:doNotBreakWrappedTables/>
    <w:doNotWrapTextWithPunct/>
    <w:doNotUseEastAsianBreakRules/>
    <w:doNotUseIndentAsNumberingTabStop/>
    <w:useNormalStyleForList/>
    <w:useAltKinsokuLineBreakRules/>
    <w:allowSpaceOfSameStyleInTable/>
    <w:doNotSuppressIndentation/>
    <w:doNotAutofitConstrainedTables/>
    <w:autofitToFirstFixedWidthCell/>
    <w:displayHangulFixedWidth/>
    <w:doNotVertAlignCellWithSp/>
    <w:doNotBreakConstrainedForcedTable/>
    <w:doNotVertAlignInTxbx/>
    <w:useAnsiKerningPairs/>
    <w:cachedColBalance/>
  </w:compat>
  <w:rsids>
    <w:rsidRoot w:val="00200108"/>
    <w:rsid w:val="00086640"/>
    <w:rsid w:val="00125A8A"/>
    <w:rsid w:val="0012648D"/>
    <w:rsid w:val="00147DEB"/>
    <w:rsid w:val="00156544"/>
    <w:rsid w:val="00175759"/>
    <w:rsid w:val="00182B72"/>
    <w:rsid w:val="00200108"/>
    <w:rsid w:val="002E212F"/>
    <w:rsid w:val="002E7CC2"/>
    <w:rsid w:val="003070BD"/>
    <w:rsid w:val="003808B5"/>
    <w:rsid w:val="004757C0"/>
    <w:rsid w:val="00477AAE"/>
    <w:rsid w:val="00486B4A"/>
    <w:rsid w:val="00516476"/>
    <w:rsid w:val="005442D4"/>
    <w:rsid w:val="00546BC4"/>
    <w:rsid w:val="00565DFE"/>
    <w:rsid w:val="00574793"/>
    <w:rsid w:val="005939A2"/>
    <w:rsid w:val="005D200A"/>
    <w:rsid w:val="005E36D5"/>
    <w:rsid w:val="005E79CC"/>
    <w:rsid w:val="00621B62"/>
    <w:rsid w:val="00621B6B"/>
    <w:rsid w:val="0068353D"/>
    <w:rsid w:val="00693DAB"/>
    <w:rsid w:val="006E2CD4"/>
    <w:rsid w:val="00745221"/>
    <w:rsid w:val="00777112"/>
    <w:rsid w:val="00781AAC"/>
    <w:rsid w:val="00792123"/>
    <w:rsid w:val="0079772A"/>
    <w:rsid w:val="0095732B"/>
    <w:rsid w:val="00990B34"/>
    <w:rsid w:val="00A2235A"/>
    <w:rsid w:val="00A50307"/>
    <w:rsid w:val="00B200B5"/>
    <w:rsid w:val="00BD3A2E"/>
    <w:rsid w:val="00C0289E"/>
    <w:rsid w:val="00CB14A2"/>
    <w:rsid w:val="00CB68CB"/>
    <w:rsid w:val="00CC721F"/>
    <w:rsid w:val="00CE00AD"/>
    <w:rsid w:val="00CE110C"/>
    <w:rsid w:val="00CF5009"/>
    <w:rsid w:val="00DF6A97"/>
    <w:rsid w:val="00EB5330"/>
    <w:rsid w:val="00EC69EF"/>
    <w:rsid w:val="00ED1A0F"/>
    <w:rsid w:val="00ED52AD"/>
    <w:rsid w:val="00F16650"/>
    <w:rsid w:val="00F37249"/>
    <w:rsid w:val="00FA2C91"/>
    <w:rsid w:val="00FC626A"/>
    <w:rsid w:val="00FF57CE"/>
    <w:rsid w:val="3B9F6470"/>
    <w:rsid w:val="3BE736CF"/>
    <w:rsid w:val="3D5BA4EB"/>
    <w:rsid w:val="3FD43FAC"/>
    <w:rsid w:val="4E861E86"/>
    <w:rsid w:val="5AD7D078"/>
    <w:rsid w:val="5FFFE635"/>
    <w:rsid w:val="675E6DB1"/>
    <w:rsid w:val="6F7F5223"/>
    <w:rsid w:val="6FDF05D0"/>
    <w:rsid w:val="76DEB0A3"/>
    <w:rsid w:val="77FDCD27"/>
    <w:rsid w:val="7B79B806"/>
    <w:rsid w:val="B7B78997"/>
    <w:rsid w:val="DDDE3BA8"/>
    <w:rsid w:val="EEED8E15"/>
    <w:rsid w:val="EF7A8E97"/>
    <w:rsid w:val="EFFF30C4"/>
    <w:rsid w:val="F3BFEEA0"/>
    <w:rsid w:val="FBDE4FFF"/>
    <w:rsid w:val="FBFB73C3"/>
    <w:rsid w:val="FCFF8D24"/>
    <w:rsid w:val="FDADE387"/>
    <w:rsid w:val="FDFF276D"/>
    <w:rsid w:val="FFBFBA79"/>
    <w:rsid w:val="FFE1554F"/>
  </w:rsids>
  <w:shapeDefaults>
    <o:shapedefaults fillcolor="#9CBEE0" fill="t" stroke="t">
      <v:fill type="gradient" on="t" color2="#BBD5F0" focus="0%" focussize="0f,0f" focusposition="0f,0f">
        <o:fill type="gradientUnscaled" v:ext="backwardCompatible"/>
      </v:fill>
      <v:stroke weight="1.25pt" color="#739CC3" color2="#FFFFFF" miterlimit="2"/>
    </o:shapedefaults>
  </w:shapeDefaults>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lang w:val="en-US" w:eastAsia="zh-CN" w:bidi="ar-SA"/>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0" w:name="index 1"/>
    <w:lsdException w:uiPriority="0" w:name="index 2"/>
    <w:lsdException w:uiPriority="0" w:name="index 3"/>
    <w:lsdException w:uiPriority="0" w:name="index 4"/>
    <w:lsdException w:uiPriority="0" w:name="index 5"/>
    <w:lsdException w:uiPriority="0" w:name="index 6"/>
    <w:lsdException w:uiPriority="0" w:name="index 7"/>
    <w:lsdException w:uiPriority="0" w:name="index 8"/>
    <w:lsdException w:uiPriority="0" w:name="index 9"/>
    <w:lsdException w:uiPriority="39" w:semiHidden="0" w:name="toc 1"/>
    <w:lsdException w:uiPriority="39" w:semiHidden="0" w:name="toc 2"/>
    <w:lsdException w:uiPriority="39" w:semiHidden="0" w:name="toc 3"/>
    <w:lsdException w:uiPriority="39" w:semiHidden="0" w:name="toc 4"/>
    <w:lsdException w:uiPriority="39" w:semiHidden="0" w:name="toc 5"/>
    <w:lsdException w:uiPriority="39" w:semiHidden="0" w:name="toc 6"/>
    <w:lsdException w:uiPriority="39" w:semiHidden="0" w:name="toc 7"/>
    <w:lsdException w:uiPriority="39" w:semiHidden="0" w:name="toc 8"/>
    <w:lsdException w:uiPriority="39" w:semiHidden="0" w:name="toc 9"/>
    <w:lsdException w:uiPriority="0" w:name="Normal Indent"/>
    <w:lsdException w:uiPriority="0" w:name="footnote text"/>
    <w:lsdException w:uiPriority="0" w:name="annotation text"/>
    <w:lsdException w:uiPriority="99" w:semiHidden="0" w:name="header"/>
    <w:lsdException w:uiPriority="99" w:semiHidden="0" w:name="footer"/>
    <w:lsdException w:uiPriority="0" w:name="index heading"/>
    <w:lsdException w:qFormat="1" w:uiPriority="35" w:name="caption"/>
    <w:lsdException w:uiPriority="0" w:name="table of figures"/>
    <w:lsdException w:uiPriority="0" w:name="envelope address"/>
    <w:lsdException w:uiPriority="0" w:name="envelope return"/>
    <w:lsdException w:uiPriority="0" w:name="footnote reference"/>
    <w:lsdException w:uiPriority="0" w:name="annotation reference"/>
    <w:lsdException w:uiPriority="0" w:name="line number"/>
    <w:lsdException w:uiPriority="0" w:name="page number"/>
    <w:lsdException w:uiPriority="0" w:name="endnote reference"/>
    <w:lsdException w:uiPriority="0" w:name="endnote text"/>
    <w:lsdException w:uiPriority="0" w:name="table of authorities"/>
    <w:lsdException w:uiPriority="0" w:name="macro"/>
    <w:lsdException w:uiPriority="0" w:name="toa heading"/>
    <w:lsdException w:uiPriority="0" w:name="List"/>
    <w:lsdException w:uiPriority="0" w:name="List Bullet"/>
    <w:lsdException w:uiPriority="0" w:name="List Number"/>
    <w:lsdException w:uiPriority="0" w:name="List 2"/>
    <w:lsdException w:uiPriority="0" w:name="List 3"/>
    <w:lsdException w:uiPriority="0" w:name="List 4"/>
    <w:lsdException w:uiPriority="0" w:name="List 5"/>
    <w:lsdException w:uiPriority="0" w:name="List Bullet 2"/>
    <w:lsdException w:uiPriority="0" w:name="List Bullet 3"/>
    <w:lsdException w:uiPriority="0" w:name="List Bullet 4"/>
    <w:lsdException w:uiPriority="0" w:name="List Bullet 5"/>
    <w:lsdException w:uiPriority="0" w:name="List Number 2"/>
    <w:lsdException w:uiPriority="0" w:name="List Number 3"/>
    <w:lsdException w:uiPriority="0" w:name="List Number 4"/>
    <w:lsdException w:uiPriority="0" w:name="List Number 5"/>
    <w:lsdException w:qFormat="1" w:unhideWhenUsed="0" w:uiPriority="10" w:semiHidden="0" w:name="Title"/>
    <w:lsdException w:uiPriority="0" w:name="Closing"/>
    <w:lsdException w:uiPriority="0" w:name="Signature"/>
    <w:lsdException w:uiPriority="1" w:semiHidden="0" w:name="Default Paragraph Font"/>
    <w:lsdException w:uiPriority="0" w:name="Body Text"/>
    <w:lsdException w:uiPriority="0" w:name="Body Text Indent"/>
    <w:lsdException w:uiPriority="0" w:name="List Continue"/>
    <w:lsdException w:uiPriority="0" w:name="List Continue 2"/>
    <w:lsdException w:uiPriority="0" w:name="List Continue 3"/>
    <w:lsdException w:uiPriority="0" w:name="List Continue 4"/>
    <w:lsdException w:uiPriority="0" w:name="List Continue 5"/>
    <w:lsdException w:uiPriority="0" w:name="Message Header"/>
    <w:lsdException w:qFormat="1" w:unhideWhenUsed="0" w:uiPriority="11" w:semiHidden="0" w:name="Subtitle"/>
    <w:lsdException w:uiPriority="0" w:name="Salutation"/>
    <w:lsdException w:uiPriority="0" w:name="Date"/>
    <w:lsdException w:uiPriority="0" w:name="Body Text First Indent"/>
    <w:lsdException w:uiPriority="0" w:name="Body Text First Indent 2"/>
    <w:lsdException w:uiPriority="0" w:name="Note Heading"/>
    <w:lsdException w:uiPriority="0" w:name="Body Text 2"/>
    <w:lsdException w:uiPriority="0" w:name="Body Text 3"/>
    <w:lsdException w:uiPriority="0" w:name="Body Text Indent 2"/>
    <w:lsdException w:uiPriority="0" w:name="Body Text Indent 3"/>
    <w:lsdException w:uiPriority="0" w:name="Block Text"/>
    <w:lsdException w:uiPriority="99" w:semiHidden="0" w:name="Hyperlink"/>
    <w:lsdException w:uiPriority="0" w:name="FollowedHyperlink"/>
    <w:lsdException w:qFormat="1" w:unhideWhenUsed="0" w:uiPriority="22" w:semiHidden="0" w:name="Strong"/>
    <w:lsdException w:qFormat="1" w:unhideWhenUsed="0" w:uiPriority="20" w:semiHidden="0" w:name="Emphasis"/>
    <w:lsdException w:uiPriority="0" w:name="Document Map"/>
    <w:lsdException w:uiPriority="0" w:name="Plain Text"/>
    <w:lsdException w:uiPriority="0" w:name="E-mail Signature"/>
    <w:lsdException w:uiPriority="99" w:semiHidden="0" w:name="Normal (Web)"/>
    <w:lsdException w:uiPriority="0" w:name="HTML Acronym"/>
    <w:lsdException w:uiPriority="0" w:name="HTML Address"/>
    <w:lsdException w:uiPriority="0" w:name="HTML Cite"/>
    <w:lsdException w:uiPriority="0" w:name="HTML Code"/>
    <w:lsdException w:uiPriority="0" w:name="HTML Definition"/>
    <w:lsdException w:uiPriority="0" w:name="HTML Keyboard"/>
    <w:lsdException w:uiPriority="0" w:name="HTML Preformatted"/>
    <w:lsdException w:uiPriority="0" w:name="HTML Sample"/>
    <w:lsdException w:uiPriority="0" w:name="HTML Typewriter"/>
    <w:lsdException w:uiPriority="0" w:name="HTML Variable"/>
    <w:lsdException w:qFormat="1" w:uiPriority="99" w:semiHidden="0" w:name="Normal Table"/>
    <w:lsdException w:uiPriority="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iPriority="99" w:semiHidden="0" w:name="Balloon Text"/>
    <w:lsdException w:unhideWhenUsed="0" w:uiPriority="59"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200" w:line="276" w:lineRule="auto"/>
    </w:pPr>
    <w:rPr>
      <w:rFonts w:ascii="Calibri" w:hAnsi="Calibri" w:eastAsia="Calibri" w:cs="Times New Roman"/>
      <w:sz w:val="22"/>
      <w:szCs w:val="22"/>
      <w:lang w:val="en-US" w:eastAsia="en-US" w:bidi="ar-SA"/>
    </w:rPr>
  </w:style>
  <w:style w:type="paragraph" w:styleId="2">
    <w:name w:val="heading 1"/>
    <w:basedOn w:val="1"/>
    <w:next w:val="1"/>
    <w:link w:val="47"/>
    <w:qFormat/>
    <w:uiPriority w:val="9"/>
    <w:pPr>
      <w:keepNext/>
      <w:keepLines/>
      <w:spacing w:before="480" w:after="0"/>
      <w:outlineLvl w:val="0"/>
    </w:pPr>
    <w:rPr>
      <w:rFonts w:ascii="Cambria" w:hAnsi="Cambria"/>
      <w:b/>
      <w:bCs/>
      <w:color w:val="365F90"/>
      <w:sz w:val="28"/>
      <w:szCs w:val="28"/>
    </w:rPr>
  </w:style>
  <w:style w:type="paragraph" w:styleId="3">
    <w:name w:val="heading 2"/>
    <w:basedOn w:val="4"/>
    <w:next w:val="1"/>
    <w:link w:val="41"/>
    <w:qFormat/>
    <w:uiPriority w:val="9"/>
    <w:pPr>
      <w:ind w:left="634"/>
      <w:outlineLvl w:val="1"/>
    </w:pPr>
    <w:rPr>
      <w:rFonts w:ascii="Cambria" w:hAnsi="Cambria"/>
      <w:sz w:val="44"/>
      <w:szCs w:val="44"/>
    </w:rPr>
  </w:style>
  <w:style w:type="paragraph" w:styleId="5">
    <w:name w:val="heading 3"/>
    <w:basedOn w:val="1"/>
    <w:next w:val="1"/>
    <w:link w:val="48"/>
    <w:unhideWhenUsed/>
    <w:qFormat/>
    <w:uiPriority w:val="9"/>
    <w:pPr>
      <w:keepNext/>
      <w:keepLines/>
      <w:spacing w:before="200" w:after="0"/>
      <w:outlineLvl w:val="2"/>
    </w:pPr>
    <w:rPr>
      <w:rFonts w:ascii="Cambria" w:hAnsi="Cambria"/>
      <w:b/>
      <w:bCs/>
      <w:color w:val="4F81BD"/>
    </w:rPr>
  </w:style>
  <w:style w:type="character" w:default="1" w:styleId="19">
    <w:name w:val="Default Paragraph Font"/>
    <w:unhideWhenUsed/>
    <w:uiPriority w:val="1"/>
  </w:style>
  <w:style w:type="table" w:default="1" w:styleId="21">
    <w:name w:val="Normal Table"/>
    <w:unhideWhenUsed/>
    <w:qFormat/>
    <w:uiPriority w:val="99"/>
    <w:tblPr>
      <w:tblStyle w:val="21"/>
      <w:tblLayout w:type="fixed"/>
      <w:tblCellMar>
        <w:top w:w="0" w:type="dxa"/>
        <w:left w:w="108" w:type="dxa"/>
        <w:bottom w:w="0" w:type="dxa"/>
        <w:right w:w="108" w:type="dxa"/>
      </w:tblCellMar>
    </w:tblPr>
    <w:tcPr>
      <w:textDirection w:val="lrTb"/>
    </w:tcPr>
  </w:style>
  <w:style w:type="paragraph" w:customStyle="1" w:styleId="4">
    <w:name w:val="No Spacing"/>
    <w:basedOn w:val="1"/>
    <w:qFormat/>
    <w:uiPriority w:val="1"/>
    <w:pPr>
      <w:spacing w:after="0" w:line="240" w:lineRule="auto"/>
    </w:pPr>
    <w:rPr>
      <w:rFonts w:cs="Calibri"/>
      <w:lang w:eastAsia="zh-TW"/>
    </w:rPr>
  </w:style>
  <w:style w:type="paragraph" w:styleId="6">
    <w:name w:val="Balloon Text"/>
    <w:basedOn w:val="1"/>
    <w:link w:val="37"/>
    <w:unhideWhenUsed/>
    <w:uiPriority w:val="99"/>
    <w:pPr>
      <w:spacing w:after="0" w:line="240" w:lineRule="auto"/>
    </w:pPr>
    <w:rPr>
      <w:rFonts w:ascii="Tahoma" w:hAnsi="Tahoma" w:cs="Tahoma"/>
      <w:sz w:val="16"/>
      <w:szCs w:val="16"/>
    </w:rPr>
  </w:style>
  <w:style w:type="paragraph" w:styleId="7">
    <w:name w:val="footer"/>
    <w:basedOn w:val="1"/>
    <w:link w:val="36"/>
    <w:unhideWhenUsed/>
    <w:uiPriority w:val="99"/>
    <w:pPr>
      <w:tabs>
        <w:tab w:val="center" w:pos="4536"/>
        <w:tab w:val="right" w:pos="9072"/>
      </w:tabs>
      <w:spacing w:after="0" w:line="240" w:lineRule="auto"/>
    </w:pPr>
  </w:style>
  <w:style w:type="paragraph" w:styleId="8">
    <w:name w:val="header"/>
    <w:basedOn w:val="1"/>
    <w:link w:val="35"/>
    <w:unhideWhenUsed/>
    <w:uiPriority w:val="99"/>
    <w:pPr>
      <w:tabs>
        <w:tab w:val="center" w:pos="4536"/>
        <w:tab w:val="right" w:pos="9072"/>
      </w:tabs>
      <w:spacing w:after="0" w:line="240" w:lineRule="auto"/>
    </w:pPr>
  </w:style>
  <w:style w:type="paragraph" w:styleId="9">
    <w:name w:val="Normal (Web)"/>
    <w:basedOn w:val="1"/>
    <w:unhideWhenUsed/>
    <w:uiPriority w:val="99"/>
    <w:pPr>
      <w:spacing w:before="100" w:beforeAutospacing="1" w:after="119" w:line="240" w:lineRule="auto"/>
    </w:pPr>
    <w:rPr>
      <w:rFonts w:ascii="Times New Roman" w:hAnsi="Times New Roman" w:eastAsia="Times New Roman" w:cs="Times New Roman"/>
      <w:sz w:val="24"/>
      <w:szCs w:val="24"/>
    </w:rPr>
  </w:style>
  <w:style w:type="paragraph" w:styleId="10">
    <w:name w:val="toc 1"/>
    <w:basedOn w:val="1"/>
    <w:next w:val="1"/>
    <w:unhideWhenUsed/>
    <w:uiPriority w:val="39"/>
    <w:pPr>
      <w:spacing w:after="100"/>
    </w:pPr>
    <w:rPr>
      <w:b/>
      <w:color w:val="000000"/>
      <w:sz w:val="28"/>
    </w:rPr>
  </w:style>
  <w:style w:type="paragraph" w:styleId="11">
    <w:name w:val="toc 2"/>
    <w:basedOn w:val="1"/>
    <w:next w:val="1"/>
    <w:unhideWhenUsed/>
    <w:uiPriority w:val="39"/>
    <w:pPr>
      <w:spacing w:after="100"/>
      <w:ind w:left="220"/>
    </w:pPr>
    <w:rPr>
      <w:b/>
      <w:sz w:val="24"/>
    </w:rPr>
  </w:style>
  <w:style w:type="paragraph" w:styleId="12">
    <w:name w:val="toc 3"/>
    <w:basedOn w:val="1"/>
    <w:next w:val="1"/>
    <w:unhideWhenUsed/>
    <w:uiPriority w:val="39"/>
    <w:pPr>
      <w:spacing w:after="100"/>
      <w:ind w:left="440"/>
    </w:pPr>
  </w:style>
  <w:style w:type="paragraph" w:styleId="13">
    <w:name w:val="toc 4"/>
    <w:basedOn w:val="1"/>
    <w:next w:val="1"/>
    <w:unhideWhenUsed/>
    <w:uiPriority w:val="39"/>
    <w:pPr>
      <w:ind w:left="1260" w:leftChars="600"/>
    </w:pPr>
  </w:style>
  <w:style w:type="paragraph" w:styleId="14">
    <w:name w:val="toc 5"/>
    <w:basedOn w:val="1"/>
    <w:next w:val="1"/>
    <w:unhideWhenUsed/>
    <w:uiPriority w:val="39"/>
    <w:pPr>
      <w:ind w:left="1680" w:leftChars="800"/>
    </w:pPr>
  </w:style>
  <w:style w:type="paragraph" w:styleId="15">
    <w:name w:val="toc 6"/>
    <w:basedOn w:val="1"/>
    <w:next w:val="1"/>
    <w:unhideWhenUsed/>
    <w:uiPriority w:val="39"/>
    <w:pPr>
      <w:ind w:left="2100" w:leftChars="1000"/>
    </w:pPr>
  </w:style>
  <w:style w:type="paragraph" w:styleId="16">
    <w:name w:val="toc 7"/>
    <w:basedOn w:val="1"/>
    <w:next w:val="1"/>
    <w:unhideWhenUsed/>
    <w:uiPriority w:val="39"/>
    <w:pPr>
      <w:ind w:left="2520" w:leftChars="1200"/>
    </w:pPr>
  </w:style>
  <w:style w:type="paragraph" w:styleId="17">
    <w:name w:val="toc 8"/>
    <w:basedOn w:val="1"/>
    <w:next w:val="1"/>
    <w:unhideWhenUsed/>
    <w:uiPriority w:val="39"/>
    <w:pPr>
      <w:spacing w:after="100"/>
      <w:ind w:left="1540"/>
    </w:pPr>
  </w:style>
  <w:style w:type="paragraph" w:styleId="18">
    <w:name w:val="toc 9"/>
    <w:basedOn w:val="1"/>
    <w:next w:val="1"/>
    <w:unhideWhenUsed/>
    <w:uiPriority w:val="39"/>
    <w:pPr>
      <w:ind w:left="3360" w:leftChars="1600"/>
    </w:pPr>
  </w:style>
  <w:style w:type="character" w:styleId="20">
    <w:name w:val="Hyperlink"/>
    <w:basedOn w:val="19"/>
    <w:unhideWhenUsed/>
    <w:uiPriority w:val="99"/>
    <w:rPr>
      <w:color w:val="0000FF"/>
      <w:u w:val="single"/>
    </w:rPr>
  </w:style>
  <w:style w:type="table" w:styleId="22">
    <w:name w:val="Table Grid"/>
    <w:basedOn w:val="21"/>
    <w:uiPriority w:val="59"/>
    <w:pPr>
      <w:spacing w:after="0" w:line="240" w:lineRule="auto"/>
    </w:pPr>
    <w:tblPr>
      <w:tblStyle w:val="21"/>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Layout w:type="fixed"/>
      <w:tblCellMar>
        <w:top w:w="0" w:type="dxa"/>
        <w:left w:w="108" w:type="dxa"/>
        <w:bottom w:w="0" w:type="dxa"/>
        <w:right w:w="108" w:type="dxa"/>
      </w:tblCellMar>
    </w:tblPr>
    <w:tcPr>
      <w:textDirection w:val="lrTb"/>
    </w:tcPr>
  </w:style>
  <w:style w:type="paragraph" w:customStyle="1" w:styleId="23">
    <w:name w:val="List Paragraph"/>
    <w:basedOn w:val="1"/>
    <w:link w:val="38"/>
    <w:qFormat/>
    <w:uiPriority w:val="34"/>
    <w:pPr>
      <w:ind w:left="720"/>
      <w:contextualSpacing/>
    </w:pPr>
  </w:style>
  <w:style w:type="paragraph" w:customStyle="1" w:styleId="24">
    <w:name w:val="PT1"/>
    <w:basedOn w:val="23"/>
    <w:next w:val="25"/>
    <w:link w:val="39"/>
    <w:qFormat/>
    <w:uiPriority w:val="0"/>
    <w:pPr>
      <w:numPr>
        <w:ilvl w:val="0"/>
        <w:numId w:val="1"/>
      </w:numPr>
      <w:pBdr>
        <w:bottom w:val="threeDEmboss" w:color="17365D" w:sz="12" w:space="1"/>
      </w:pBdr>
      <w:shd w:val="clear" w:color="auto" w:fill="CCECFF"/>
    </w:pPr>
    <w:rPr>
      <w:b/>
      <w:smallCaps/>
      <w:emboss/>
      <w:sz w:val="32"/>
    </w:rPr>
  </w:style>
  <w:style w:type="paragraph" w:customStyle="1" w:styleId="25">
    <w:name w:val="Normal1"/>
    <w:basedOn w:val="1"/>
    <w:link w:val="46"/>
    <w:qFormat/>
    <w:uiPriority w:val="0"/>
    <w:pPr>
      <w:ind w:firstLine="360"/>
      <w:jc w:val="both"/>
    </w:pPr>
  </w:style>
  <w:style w:type="paragraph" w:customStyle="1" w:styleId="26">
    <w:name w:val="PT2"/>
    <w:basedOn w:val="23"/>
    <w:next w:val="27"/>
    <w:link w:val="40"/>
    <w:qFormat/>
    <w:uiPriority w:val="0"/>
    <w:pPr>
      <w:numPr>
        <w:ilvl w:val="1"/>
        <w:numId w:val="1"/>
      </w:numPr>
      <w:shd w:val="clear" w:color="auto" w:fill="D9D9D9"/>
      <w:ind w:left="1140"/>
    </w:pPr>
    <w:rPr>
      <w:b/>
      <w:shadow/>
      <w:sz w:val="24"/>
    </w:rPr>
  </w:style>
  <w:style w:type="paragraph" w:customStyle="1" w:styleId="27">
    <w:name w:val="Normal2"/>
    <w:basedOn w:val="1"/>
    <w:link w:val="44"/>
    <w:qFormat/>
    <w:uiPriority w:val="0"/>
    <w:pPr>
      <w:ind w:left="708" w:firstLine="708"/>
      <w:jc w:val="both"/>
    </w:pPr>
  </w:style>
  <w:style w:type="paragraph" w:customStyle="1" w:styleId="28">
    <w:name w:val="Company Name"/>
    <w:basedOn w:val="4"/>
    <w:uiPriority w:val="0"/>
    <w:pPr>
      <w:ind w:left="634"/>
    </w:pPr>
    <w:rPr>
      <w:rFonts w:ascii="Cambria" w:hAnsi="Cambria"/>
      <w:caps/>
      <w:spacing w:val="20"/>
      <w:sz w:val="18"/>
    </w:rPr>
  </w:style>
  <w:style w:type="paragraph" w:customStyle="1" w:styleId="29">
    <w:name w:val="Author's Name"/>
    <w:basedOn w:val="4"/>
    <w:uiPriority w:val="0"/>
    <w:pPr>
      <w:ind w:left="634"/>
    </w:pPr>
    <w:rPr>
      <w:rFonts w:ascii="Cambria" w:hAnsi="Cambria"/>
      <w:sz w:val="18"/>
    </w:rPr>
  </w:style>
  <w:style w:type="paragraph" w:customStyle="1" w:styleId="30">
    <w:name w:val="Document Date"/>
    <w:basedOn w:val="4"/>
    <w:uiPriority w:val="0"/>
    <w:pPr>
      <w:ind w:left="634"/>
    </w:pPr>
    <w:rPr>
      <w:rFonts w:ascii="Cambria" w:hAnsi="Cambria"/>
      <w:caps/>
      <w:color w:val="7C7C7C"/>
      <w:sz w:val="16"/>
    </w:rPr>
  </w:style>
  <w:style w:type="paragraph" w:customStyle="1" w:styleId="31">
    <w:name w:val="Abstract"/>
    <w:basedOn w:val="4"/>
    <w:uiPriority w:val="0"/>
    <w:pPr>
      <w:framePr w:hSpace="187" w:wrap="around" w:vAnchor="margin" w:hAnchor="margin" w:xAlign="center" w:yAlign="bottom"/>
      <w:ind w:left="634"/>
    </w:pPr>
    <w:rPr>
      <w:rFonts w:ascii="Cambria" w:hAnsi="Cambria"/>
      <w:sz w:val="16"/>
    </w:rPr>
  </w:style>
  <w:style w:type="paragraph" w:customStyle="1" w:styleId="32">
    <w:name w:val="PT3"/>
    <w:basedOn w:val="1"/>
    <w:next w:val="33"/>
    <w:link w:val="43"/>
    <w:qFormat/>
    <w:uiPriority w:val="0"/>
    <w:pPr>
      <w:numPr>
        <w:ilvl w:val="2"/>
        <w:numId w:val="1"/>
      </w:numPr>
      <w:shd w:val="clear" w:color="auto" w:fill="DBE5F1"/>
      <w:ind w:left="1920"/>
      <w:jc w:val="both"/>
    </w:pPr>
    <w:rPr>
      <w:b/>
    </w:rPr>
  </w:style>
  <w:style w:type="paragraph" w:customStyle="1" w:styleId="33">
    <w:name w:val="Normal3"/>
    <w:basedOn w:val="1"/>
    <w:link w:val="45"/>
    <w:qFormat/>
    <w:uiPriority w:val="0"/>
    <w:pPr>
      <w:ind w:left="1416" w:firstLine="516"/>
      <w:jc w:val="both"/>
    </w:pPr>
  </w:style>
  <w:style w:type="paragraph" w:customStyle="1" w:styleId="34">
    <w:name w:val="PT0"/>
    <w:basedOn w:val="24"/>
    <w:link w:val="49"/>
    <w:qFormat/>
    <w:uiPriority w:val="0"/>
    <w:pPr>
      <w:numPr>
        <w:ilvl w:val="0"/>
        <w:numId w:val="0"/>
      </w:numPr>
      <w:ind w:left="360" w:hanging="360"/>
    </w:pPr>
  </w:style>
  <w:style w:type="character" w:customStyle="1" w:styleId="35">
    <w:name w:val="En-tête Car"/>
    <w:basedOn w:val="19"/>
    <w:link w:val="8"/>
    <w:semiHidden/>
    <w:uiPriority w:val="99"/>
    <w:rPr/>
  </w:style>
  <w:style w:type="character" w:customStyle="1" w:styleId="36">
    <w:name w:val="Pied de page Car"/>
    <w:basedOn w:val="19"/>
    <w:link w:val="7"/>
    <w:semiHidden/>
    <w:uiPriority w:val="99"/>
    <w:rPr/>
  </w:style>
  <w:style w:type="character" w:customStyle="1" w:styleId="37">
    <w:name w:val="Texte de bulles Car"/>
    <w:basedOn w:val="19"/>
    <w:link w:val="6"/>
    <w:semiHidden/>
    <w:uiPriority w:val="99"/>
    <w:rPr>
      <w:rFonts w:ascii="Tahoma" w:hAnsi="Tahoma" w:cs="Tahoma"/>
      <w:sz w:val="16"/>
      <w:szCs w:val="16"/>
    </w:rPr>
  </w:style>
  <w:style w:type="character" w:customStyle="1" w:styleId="38">
    <w:name w:val="Paragraphe de liste Car"/>
    <w:basedOn w:val="19"/>
    <w:link w:val="23"/>
    <w:uiPriority w:val="34"/>
    <w:rPr/>
  </w:style>
  <w:style w:type="character" w:customStyle="1" w:styleId="39">
    <w:name w:val="PT1 Car"/>
    <w:basedOn w:val="38"/>
    <w:link w:val="24"/>
    <w:uiPriority w:val="0"/>
    <w:rPr>
      <w:b/>
      <w:smallCaps/>
      <w:emboss/>
      <w:sz w:val="32"/>
      <w:shd w:val="clear" w:color="auto" w:fill="CCECFF"/>
    </w:rPr>
  </w:style>
  <w:style w:type="character" w:customStyle="1" w:styleId="40">
    <w:name w:val="PT2 Car"/>
    <w:basedOn w:val="38"/>
    <w:link w:val="26"/>
    <w:uiPriority w:val="0"/>
    <w:rPr>
      <w:b/>
      <w:shadow/>
      <w:sz w:val="24"/>
      <w:shd w:val="clear" w:color="auto" w:fill="D9D9D9"/>
    </w:rPr>
  </w:style>
  <w:style w:type="character" w:customStyle="1" w:styleId="41">
    <w:name w:val="Titre 2 Car"/>
    <w:basedOn w:val="19"/>
    <w:link w:val="3"/>
    <w:uiPriority w:val="9"/>
    <w:rPr>
      <w:rFonts w:ascii="Cambria" w:hAnsi="Cambria" w:cs="Calibri"/>
      <w:sz w:val="44"/>
      <w:szCs w:val="44"/>
      <w:lang w:eastAsia="zh-TW"/>
    </w:rPr>
  </w:style>
  <w:style w:type="character" w:customStyle="1" w:styleId="42">
    <w:name w:val="Placeholder Text"/>
    <w:basedOn w:val="19"/>
    <w:semiHidden/>
    <w:uiPriority w:val="99"/>
    <w:rPr>
      <w:color w:val="808080"/>
    </w:rPr>
  </w:style>
  <w:style w:type="character" w:customStyle="1" w:styleId="43">
    <w:name w:val="PT3 Car"/>
    <w:basedOn w:val="19"/>
    <w:link w:val="32"/>
    <w:uiPriority w:val="0"/>
    <w:rPr>
      <w:b/>
      <w:shd w:val="clear" w:color="auto" w:fill="DBE5F1"/>
    </w:rPr>
  </w:style>
  <w:style w:type="character" w:customStyle="1" w:styleId="44">
    <w:name w:val="Normal2 Car"/>
    <w:basedOn w:val="19"/>
    <w:link w:val="27"/>
    <w:uiPriority w:val="0"/>
    <w:rPr/>
  </w:style>
  <w:style w:type="character" w:customStyle="1" w:styleId="45">
    <w:name w:val="Normal3 Car"/>
    <w:basedOn w:val="19"/>
    <w:link w:val="33"/>
    <w:uiPriority w:val="0"/>
    <w:rPr/>
  </w:style>
  <w:style w:type="character" w:customStyle="1" w:styleId="46">
    <w:name w:val="Normal1 Car"/>
    <w:basedOn w:val="19"/>
    <w:link w:val="25"/>
    <w:uiPriority w:val="0"/>
    <w:rPr/>
  </w:style>
  <w:style w:type="character" w:customStyle="1" w:styleId="47">
    <w:name w:val="Titre 1 Car"/>
    <w:basedOn w:val="19"/>
    <w:link w:val="2"/>
    <w:uiPriority w:val="9"/>
    <w:rPr>
      <w:rFonts w:ascii="Cambria" w:hAnsi="Cambria"/>
      <w:b/>
      <w:bCs/>
      <w:color w:val="365F90"/>
      <w:sz w:val="28"/>
      <w:szCs w:val="28"/>
    </w:rPr>
  </w:style>
  <w:style w:type="character" w:customStyle="1" w:styleId="48">
    <w:name w:val="Titre 3 Car"/>
    <w:basedOn w:val="19"/>
    <w:link w:val="5"/>
    <w:semiHidden/>
    <w:uiPriority w:val="9"/>
    <w:rPr>
      <w:rFonts w:ascii="Cambria" w:hAnsi="Cambria"/>
      <w:b/>
      <w:bCs/>
      <w:color w:val="4F81BD"/>
    </w:rPr>
  </w:style>
  <w:style w:type="character" w:customStyle="1" w:styleId="49">
    <w:name w:val="PT0 Car"/>
    <w:basedOn w:val="39"/>
    <w:link w:val="34"/>
    <w:uiPriority w:val="0"/>
    <w:rPr/>
  </w:style>
</w:styles>
</file>

<file path=word/_rels/document.xml.rels><?xml version="1.0" encoding="UTF-8" standalone="yes"?>
<Relationships xmlns="http://schemas.openxmlformats.org/package/2006/relationships"><Relationship Id="rId9" Type="http://schemas.openxmlformats.org/officeDocument/2006/relationships/footer" Target="footer3.xml"/><Relationship Id="rId8" Type="http://schemas.openxmlformats.org/officeDocument/2006/relationships/footer" Target="footer2.xml"/><Relationship Id="rId7" Type="http://schemas.openxmlformats.org/officeDocument/2006/relationships/footer" Target="footer1.xml"/><Relationship Id="rId6" Type="http://schemas.openxmlformats.org/officeDocument/2006/relationships/header" Target="header3.xml"/><Relationship Id="rId5" Type="http://schemas.openxmlformats.org/officeDocument/2006/relationships/header" Target="header2.xml"/><Relationship Id="rId4" Type="http://schemas.openxmlformats.org/officeDocument/2006/relationships/header" Target="header1.xml"/><Relationship Id="rId3" Type="http://schemas.openxmlformats.org/officeDocument/2006/relationships/settings" Target="settings.xml"/><Relationship Id="rId2" Type="http://schemas.openxmlformats.org/officeDocument/2006/relationships/styles" Target="styles.xml"/><Relationship Id="rId14" Type="http://schemas.openxmlformats.org/officeDocument/2006/relationships/numbering" Target="numbering.xml"/><Relationship Id="rId13" Type="http://schemas.openxmlformats.org/officeDocument/2006/relationships/customXml" Target="../customXml/item1.xml"/><Relationship Id="rId12" Type="http://schemas.openxmlformats.org/officeDocument/2006/relationships/image" Target="media/image2.jpeg"/><Relationship Id="rId11" Type="http://schemas.openxmlformats.org/officeDocument/2006/relationships/image" Target="media/image3.png"/><Relationship Id="rId10" Type="http://schemas.openxmlformats.org/officeDocument/2006/relationships/theme" Target="theme/theme1.xml"/><Relationship Id="rId1"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2.jpeg"/></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Arab" typeface="Times New Roman"/>
        <a:font script="Beng" typeface="Vrinda"/>
        <a:font script="Cans" typeface="Euphemia"/>
        <a:font script="Cher" typeface="Plantagenet Cherokee"/>
        <a:font script="Deva" typeface="Mangal"/>
        <a:font script="Ethi" typeface="Nyala"/>
        <a:font script="Geor" typeface="Sylfaen"/>
        <a:font script="Gujr" typeface="Shruti"/>
        <a:font script="Guru" typeface="Raavi"/>
        <a:font script="Hang" typeface="맑은 고딕"/>
        <a:font script="Hans" typeface="宋体"/>
        <a:font script="Hant" typeface="新細明體"/>
        <a:font script="Hebr" typeface="Times New Roman"/>
        <a:font script="Jpan" typeface="ＭＳ Ｐゴシック"/>
        <a:font script="Khmr" typeface="MoolBoran"/>
        <a:font script="Knda" typeface="Tunga"/>
        <a:font script="Laoo" typeface="DokChampa"/>
        <a:font script="Mlym" typeface="Kartika"/>
        <a:font script="Mong" typeface="Mongolian Baiti"/>
        <a:font script="Orya" typeface="Kalinga"/>
        <a:font script="Sinh" typeface="Iskoola Pota"/>
        <a:font script="Syrc" typeface="Estrangelo Edessa"/>
        <a:font script="Taml" typeface="Latha"/>
        <a:font script="Telu" typeface="Gautami"/>
        <a:font script="Thaa" typeface="MV Boli"/>
        <a:font script="Thai" typeface="Tahoma"/>
        <a:font script="Tibt" typeface="Microsoft Himalaya"/>
        <a:font script="Uigh" typeface="Microsoft Uighur"/>
        <a:font script="Viet" typeface="Times New Roman"/>
        <a:font script="Yiii" typeface="Microsoft Yi Baiti"/>
      </a:majorFont>
      <a:minorFont>
        <a:latin typeface="Calibri"/>
        <a:ea typeface=""/>
        <a:cs typeface=""/>
        <a:font script="Arab" typeface="Arial"/>
        <a:font script="Beng" typeface="Vrinda"/>
        <a:font script="Cans" typeface="Euphemia"/>
        <a:font script="Cher" typeface="Plantagenet Cherokee"/>
        <a:font script="Deva" typeface="Mangal"/>
        <a:font script="Ethi" typeface="Nyala"/>
        <a:font script="Geor" typeface="Sylfaen"/>
        <a:font script="Gujr" typeface="Shruti"/>
        <a:font script="Guru" typeface="Raavi"/>
        <a:font script="Hang" typeface="맑은 고딕"/>
        <a:font script="Hans" typeface="宋体"/>
        <a:font script="Hant" typeface="新細明體"/>
        <a:font script="Hebr" typeface="Arial"/>
        <a:font script="Jpan" typeface="ＭＳ Ｐゴシック"/>
        <a:font script="Khmr" typeface="DaunPenh"/>
        <a:font script="Knda" typeface="Tunga"/>
        <a:font script="Laoo" typeface="DokChampa"/>
        <a:font script="Mlym" typeface="Kartika"/>
        <a:font script="Mong" typeface="Mongolian Baiti"/>
        <a:font script="Orya" typeface="Kalinga"/>
        <a:font script="Sinh" typeface="Iskoola Pota"/>
        <a:font script="Syrc" typeface="Estrangelo Edessa"/>
        <a:font script="Taml" typeface="Latha"/>
        <a:font script="Telu" typeface="Gautami"/>
        <a:font script="Thaa" typeface="MV Boli"/>
        <a:font script="Thai" typeface="Tahoma"/>
        <a:font script="Tibt" typeface="Microsoft Himalaya"/>
        <a:font script="Uigh" typeface="Microsoft Uighur"/>
        <a:font script="Viet" typeface="Arial"/>
        <a:font script="Yiii" typeface="Microsoft Yi Baiti"/>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AMU - MASTER  PRO INFORMATIQUE - TEMPLATE - DOCUMENTS (1).dotx</Template>
  <Company>Hewlett-Packard</Company>
  <Pages>10</Pages>
  <Words>387</Words>
  <Characters>2129</Characters>
  <Lines>17</Lines>
  <Paragraphs>5</Paragraphs>
  <ScaleCrop>false</ScaleCrop>
  <LinksUpToDate>false</LinksUpToDate>
  <CharactersWithSpaces>0</CharactersWithSpaces>
  <Application>WPS Office Community_9.1.0.4975_F1E327BC-269C-435d-A152-05C5408002CA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4276-11-24T21:54:00Z</dcterms:created>
  <dc:creator>Avak</dc:creator>
  <cp:lastModifiedBy>charly</cp:lastModifiedBy>
  <cp:lastPrinted>4272-11-28T18:56:00Z</cp:lastPrinted>
  <dcterms:modified xsi:type="dcterms:W3CDTF">2015-12-15T15:18:38Z</dcterms:modified>
  <dc:title>Titre General Du Document</dc:title>
  <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1033-9.1.0.4975</vt:lpwstr>
  </property>
</Properties>
</file>