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E4B21" w:rsidRPr="005B6FE0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A794B76A0214FE3AE538C20BFF0292A"/>
              </w:placeholder>
            </w:sdtPr>
            <w:sdtEndPr/>
            <w:sdtContent>
              <w:p w:rsidR="000E4B21" w:rsidRPr="005B6FE0" w:rsidRDefault="000E4B21" w:rsidP="009D2D7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</w:t>
                </w:r>
                <w:r w:rsidR="007359BA"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4B21" w:rsidRPr="00731113" w:rsidRDefault="000E4B21" w:rsidP="009D2D7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Hardware</w:t>
            </w:r>
          </w:p>
        </w:tc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4B21" w:rsidRPr="00731113" w:rsidRDefault="000E4B21" w:rsidP="009D2D7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EA3008CEB7F4F84AD3879F49516CAA9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E4B21" w:rsidRPr="00731113" w:rsidRDefault="000E4B21" w:rsidP="009D2D7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27/09/2018</w:t>
                </w:r>
              </w:p>
            </w:tc>
          </w:sdtContent>
        </w:sdt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EA3008CEB7F4F84AD3879F49516CAA9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E4B21" w:rsidRPr="00731113" w:rsidRDefault="000E4B21" w:rsidP="009D2D7E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4B21" w:rsidRPr="00731113" w:rsidRDefault="000E4B21" w:rsidP="009D2D7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Jefe del centro de cómputo </w:t>
            </w:r>
          </w:p>
        </w:tc>
      </w:tr>
      <w:tr w:rsidR="000E4B21" w:rsidRPr="001219DD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4B21" w:rsidRPr="00731113" w:rsidRDefault="000E4B21" w:rsidP="009D2D7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podrá visualizar los elementos de hardware que hay en el sistema y podrá editarlos.</w:t>
            </w:r>
          </w:p>
        </w:tc>
      </w:tr>
      <w:tr w:rsidR="000E4B21" w:rsidRPr="001219DD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A794B76A0214FE3AE538C20BFF0292A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6A794B76A0214FE3AE538C20BFF0292A"/>
                  </w:placeholder>
                </w:sdtPr>
                <w:sdtEndPr/>
                <w:sdtContent>
                  <w:p w:rsidR="000E4B21" w:rsidRPr="00731113" w:rsidRDefault="000E4B21" w:rsidP="009D2D7E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 centro de cómputo haya iniciado sesión</w:t>
                    </w:r>
                  </w:p>
                </w:sdtContent>
              </w:sdt>
            </w:sdtContent>
          </w:sdt>
        </w:tc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A794B76A0214FE3AE538C20BFF0292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HARDWARE seleccionado. ExCon.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estén llenos, sino están llenos (ver F</w:t>
                </w:r>
                <w:r>
                  <w:rPr>
                    <w:rFonts w:cs="Arial"/>
                    <w:lang w:val="es-ES"/>
                  </w:rPr>
                  <w:t>A-</w:t>
                </w:r>
                <w:proofErr w:type="spellStart"/>
                <w:r>
                  <w:rPr>
                    <w:rFonts w:cs="Arial"/>
                    <w:lang w:val="es-ES"/>
                  </w:rPr>
                  <w:t>CamposVacios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) 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guarda los cambios hechos en el HARDWARE seleccionado en la base de datos. </w:t>
                </w:r>
                <w:r>
                  <w:rPr>
                    <w:rFonts w:cs="Arial"/>
                    <w:lang w:val="es-ES"/>
                  </w:rPr>
                  <w:t>(</w:t>
                </w:r>
                <w:r>
                  <w:rPr>
                    <w:rFonts w:cs="Arial"/>
                    <w:lang w:val="es-ES"/>
                  </w:rPr>
                  <w:t>ExCon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)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DD3E3F" w:rsidRDefault="00DD3E3F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0E4B21" w:rsidRPr="00DD3E3F" w:rsidRDefault="00256934" w:rsidP="00DD3E3F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DD3E3F">
                  <w:rPr>
                    <w:rFonts w:cs="Arial"/>
                    <w:lang w:val="es-ES"/>
                  </w:rPr>
                  <w:t>Fin Caso de uso</w:t>
                </w:r>
              </w:p>
            </w:tc>
          </w:sdtContent>
        </w:sdt>
      </w:tr>
      <w:tr w:rsidR="000E4B21" w:rsidRPr="001623DA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A794B76A0214FE3AE538C20BFF0292A"/>
              </w:placeholder>
            </w:sdtPr>
            <w:sdtEndPr>
              <w:rPr>
                <w:rFonts w:cstheme="minorBidi"/>
              </w:rPr>
            </w:sdtEndPr>
            <w:sdtContent>
              <w:p w:rsidR="00256934" w:rsidRDefault="00256934" w:rsidP="0025693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</w:t>
                </w:r>
                <w:r w:rsidR="00DD3E3F">
                  <w:rPr>
                    <w:rFonts w:cs="Arial"/>
                    <w:lang w:val="es-ES"/>
                  </w:rPr>
                  <w:t>p</w:t>
                </w:r>
                <w:r>
                  <w:rPr>
                    <w:rFonts w:cs="Arial"/>
                    <w:lang w:val="es-ES"/>
                  </w:rPr>
                  <w:t>os Vacíos Hay campos s</w:t>
                </w:r>
                <w:r w:rsidR="00164CB2">
                  <w:rPr>
                    <w:rFonts w:cs="Arial"/>
                    <w:lang w:val="es-ES"/>
                  </w:rPr>
                  <w:t>i</w:t>
                </w:r>
                <w:r>
                  <w:rPr>
                    <w:rFonts w:cs="Arial"/>
                    <w:lang w:val="es-ES"/>
                  </w:rPr>
                  <w:t>n llenar</w:t>
                </w:r>
              </w:p>
              <w:p w:rsidR="00256934" w:rsidRDefault="00256934" w:rsidP="00256934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256934" w:rsidRDefault="00256934" w:rsidP="00256934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256934" w:rsidRDefault="00256934" w:rsidP="009D2D7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0E4B21" w:rsidRPr="00256934" w:rsidRDefault="00DD3E3F" w:rsidP="00256934">
                <w:pPr>
                  <w:pStyle w:val="Prrafodelista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0E4B21" w:rsidRPr="001219DD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6A794B76A0214FE3AE538C20BFF0292A"/>
            </w:placeholder>
          </w:sdtPr>
          <w:sdtEndPr/>
          <w:sdtContent>
            <w:sdt>
              <w:sdtPr>
                <w:id w:val="-1211952284"/>
                <w:placeholder>
                  <w:docPart w:val="D45AD5DE9F504CDF85711258A7A0BDAB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256934" w:rsidRDefault="00256934" w:rsidP="00256934">
                    <w:r>
                      <w:t>ExCon Error de conexión con la base de datos.</w:t>
                    </w:r>
                  </w:p>
                  <w:p w:rsidR="00256934" w:rsidRPr="00FE0931" w:rsidRDefault="00256934" w:rsidP="00256934">
                    <w:pPr>
                      <w:pStyle w:val="Prrafodelista"/>
                      <w:numPr>
                        <w:ilvl w:val="0"/>
                        <w:numId w:val="4"/>
                      </w:numPr>
                    </w:pPr>
                    <w:r w:rsidRPr="00FE0931">
                      <w:rPr>
                        <w:rFonts w:cs="Arial"/>
                      </w:rPr>
                      <w:lastRenderedPageBreak/>
                      <w:t>El sistema muestra el mensaje “Error de conexión con la base de datos”.</w:t>
                    </w:r>
                  </w:p>
                  <w:p w:rsidR="00256934" w:rsidRDefault="00256934" w:rsidP="00256934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cs="Arial"/>
                      </w:rPr>
                    </w:pPr>
                    <w:r w:rsidRPr="00FE0931">
                      <w:rPr>
                        <w:rFonts w:cs="Arial"/>
                      </w:rPr>
                      <w:t>El sistema muestra un contador de tiempo de 30 a 0 segundos.</w:t>
                    </w:r>
                  </w:p>
                  <w:p w:rsidR="000E4B21" w:rsidRPr="00256934" w:rsidRDefault="00256934" w:rsidP="00256934">
                    <w:pPr>
                      <w:pStyle w:val="Prrafodelista"/>
                      <w:numPr>
                        <w:ilvl w:val="0"/>
                        <w:numId w:val="4"/>
                      </w:numPr>
                      <w:rPr>
                        <w:rFonts w:cs="Arial"/>
                      </w:rPr>
                    </w:pPr>
                    <w:r w:rsidRPr="00256934">
                      <w:rPr>
                        <w:rFonts w:cs="Arial"/>
                      </w:rPr>
                      <w:t xml:space="preserve">Si la conexión no se establece, fin caso de uso, de lo contrario regresa al punto de origen de la excepción. </w:t>
                    </w:r>
                  </w:p>
                </w:tc>
              </w:sdtContent>
            </w:sdt>
          </w:sdtContent>
        </w:sdt>
      </w:tr>
      <w:tr w:rsidR="000E4B21" w:rsidRPr="001219DD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A794B76A0214FE3AE538C20BFF0292A"/>
              </w:placeholder>
              <w:showingPlcHdr/>
            </w:sdtPr>
            <w:sdtEndPr/>
            <w:sdtContent>
              <w:p w:rsidR="000E4B21" w:rsidRPr="00731113" w:rsidRDefault="00256934" w:rsidP="009D2D7E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0E4B21" w:rsidRPr="00A5396E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E4B21" w:rsidRPr="00731113" w:rsidRDefault="000E4B21" w:rsidP="009D2D7E">
            <w:pPr>
              <w:rPr>
                <w:rFonts w:cs="Arial"/>
                <w:lang w:val="es-ES"/>
              </w:rPr>
            </w:pPr>
          </w:p>
        </w:tc>
      </w:tr>
      <w:tr w:rsidR="000E4B21" w:rsidRPr="00A5396E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A794B76A0214FE3AE538C20BFF0292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E4B21" w:rsidRPr="00731113" w:rsidRDefault="00256934" w:rsidP="009D2D7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Un hardware editado en la base de datos</w:t>
                </w:r>
              </w:p>
            </w:tc>
          </w:sdtContent>
        </w:sdt>
      </w:tr>
      <w:tr w:rsidR="000E4B21" w:rsidRPr="00A5396E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A794B76A0214FE3AE538C20BFF0292A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E4B21" w:rsidRPr="005B6FE0" w:rsidRDefault="00256934" w:rsidP="009D2D7E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E4B21" w:rsidRPr="00A5396E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A794B76A0214FE3AE538C20BFF0292A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E4B21" w:rsidRPr="00731113" w:rsidRDefault="00573339" w:rsidP="009D2D7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garantía</w:t>
                </w:r>
              </w:p>
            </w:tc>
          </w:sdtContent>
        </w:sdt>
      </w:tr>
      <w:tr w:rsidR="000E4B21" w:rsidRPr="00A5396E" w:rsidTr="009D2D7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E4B21" w:rsidRPr="00731113" w:rsidRDefault="000E4B21" w:rsidP="009D2D7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1C750A93AE244FEC8185701B00DC4578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E4B21" w:rsidRPr="00731113" w:rsidRDefault="00256934" w:rsidP="009D2D7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60D4"/>
    <w:multiLevelType w:val="hybridMultilevel"/>
    <w:tmpl w:val="C9987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1"/>
    <w:rsid w:val="000D22F9"/>
    <w:rsid w:val="000E4B21"/>
    <w:rsid w:val="00125B5A"/>
    <w:rsid w:val="00164CB2"/>
    <w:rsid w:val="00256934"/>
    <w:rsid w:val="00573339"/>
    <w:rsid w:val="007359BA"/>
    <w:rsid w:val="00A707AE"/>
    <w:rsid w:val="00D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921"/>
  <w15:chartTrackingRefBased/>
  <w15:docId w15:val="{584635DB-2C5F-4BC5-A2D0-271CA427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B2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B21"/>
    <w:rPr>
      <w:color w:val="808080"/>
    </w:rPr>
  </w:style>
  <w:style w:type="paragraph" w:styleId="Prrafodelista">
    <w:name w:val="List Paragraph"/>
    <w:basedOn w:val="Normal"/>
    <w:uiPriority w:val="34"/>
    <w:qFormat/>
    <w:rsid w:val="000E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794B76A0214FE3AE538C20BFF02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3DFE-9B33-4281-AFAF-699340685EBC}"/>
      </w:docPartPr>
      <w:docPartBody>
        <w:p w:rsidR="004E3AF3" w:rsidRDefault="00B9662E" w:rsidP="00B9662E">
          <w:pPr>
            <w:pStyle w:val="6A794B76A0214FE3AE538C20BFF0292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A3008CEB7F4F84AD3879F49516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61736-362C-4C63-ADC7-4CCE50AD3139}"/>
      </w:docPartPr>
      <w:docPartBody>
        <w:p w:rsidR="004E3AF3" w:rsidRDefault="00B9662E" w:rsidP="00B9662E">
          <w:pPr>
            <w:pStyle w:val="3EA3008CEB7F4F84AD3879F49516CAA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C750A93AE244FEC8185701B00DC4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B0E6-A54E-4CCD-8866-3360DB77BA99}"/>
      </w:docPartPr>
      <w:docPartBody>
        <w:p w:rsidR="004E3AF3" w:rsidRDefault="00B9662E" w:rsidP="00B9662E">
          <w:pPr>
            <w:pStyle w:val="1C750A93AE244FEC8185701B00DC4578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5AD5DE9F504CDF85711258A7A0B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9D69F-534B-49E0-98EF-C95375DAC4B6}"/>
      </w:docPartPr>
      <w:docPartBody>
        <w:p w:rsidR="004E3AF3" w:rsidRDefault="00B9662E" w:rsidP="00B9662E">
          <w:pPr>
            <w:pStyle w:val="D45AD5DE9F504CDF85711258A7A0BDA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E"/>
    <w:rsid w:val="004E3AF3"/>
    <w:rsid w:val="0050249C"/>
    <w:rsid w:val="0054731C"/>
    <w:rsid w:val="00967FFA"/>
    <w:rsid w:val="00B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662E"/>
    <w:rPr>
      <w:color w:val="808080"/>
    </w:rPr>
  </w:style>
  <w:style w:type="paragraph" w:customStyle="1" w:styleId="6A794B76A0214FE3AE538C20BFF0292A">
    <w:name w:val="6A794B76A0214FE3AE538C20BFF0292A"/>
    <w:rsid w:val="00B9662E"/>
  </w:style>
  <w:style w:type="paragraph" w:customStyle="1" w:styleId="3EA3008CEB7F4F84AD3879F49516CAA9">
    <w:name w:val="3EA3008CEB7F4F84AD3879F49516CAA9"/>
    <w:rsid w:val="00B9662E"/>
  </w:style>
  <w:style w:type="paragraph" w:customStyle="1" w:styleId="1C750A93AE244FEC8185701B00DC4578">
    <w:name w:val="1C750A93AE244FEC8185701B00DC4578"/>
    <w:rsid w:val="00B9662E"/>
  </w:style>
  <w:style w:type="paragraph" w:customStyle="1" w:styleId="D45AD5DE9F504CDF85711258A7A0BDAB">
    <w:name w:val="D45AD5DE9F504CDF85711258A7A0BDAB"/>
    <w:rsid w:val="00B96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6</cp:revision>
  <dcterms:created xsi:type="dcterms:W3CDTF">2018-09-28T16:19:00Z</dcterms:created>
  <dcterms:modified xsi:type="dcterms:W3CDTF">2018-10-03T04:29:00Z</dcterms:modified>
</cp:coreProperties>
</file>