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computo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podrá eliminar los elementos de SOFTWARE que están dentro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inicia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elimina SOFTWARE de la base de datos.ExCon.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mensaje “Software eliminado exitosamente”.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