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32FBF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28711424"/>
              <w:placeholder>
                <w:docPart w:val="88F30B5671004FE3A2F0A26B7BAAF867"/>
              </w:placeholder>
            </w:sdtPr>
            <w:sdtEndPr/>
            <w:sdtContent>
              <w:p w:rsidR="00D32FBF" w:rsidRPr="005B6FE0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CU03</w:t>
                </w:r>
              </w:p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Responsable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14677743"/>
            <w:placeholder>
              <w:docPart w:val="1D3D006777C24BA088B78B147CEE9E56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940022592"/>
            <w:placeholder>
              <w:docPart w:val="1D3D006777C24BA088B78B147CEE9E56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1618CE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68683446"/>
            <w:placeholder>
              <w:docPart w:val="88F30B5671004FE3A2F0A26B7BAAF8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 un </w:t>
            </w:r>
            <w:r w:rsidR="001618CE">
              <w:rPr>
                <w:rFonts w:cs="Arial"/>
                <w:lang w:val="es-ES"/>
              </w:rPr>
              <w:t>RESPONSABLE</w:t>
            </w:r>
            <w:r>
              <w:rPr>
                <w:rFonts w:cs="Arial"/>
                <w:lang w:val="es-ES"/>
              </w:rPr>
              <w:t xml:space="preserve"> del sistema</w:t>
            </w:r>
          </w:p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9742649"/>
              <w:placeholder>
                <w:docPart w:val="88F30B5671004FE3A2F0A26B7BAAF86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901211689"/>
                  <w:placeholder>
                    <w:docPart w:val="88F30B5671004FE3A2F0A26B7BAAF867"/>
                  </w:placeholder>
                </w:sdtPr>
                <w:sdtEndPr/>
                <w:sdtContent>
                  <w:p w:rsidR="00D32FBF" w:rsidRPr="00FE0931" w:rsidRDefault="00D32FBF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18CE" w:rsidRDefault="001618CE" w:rsidP="001618CE">
            <w:pPr>
              <w:pStyle w:val="Prrafodelista"/>
              <w:numPr>
                <w:ilvl w:val="0"/>
                <w:numId w:val="2"/>
              </w:numPr>
            </w:pPr>
            <w:r>
              <w:t>El jefe del centro de cómputo selecciona “Administrar responsables”.</w:t>
            </w:r>
          </w:p>
          <w:p w:rsidR="00D32FBF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</w:t>
            </w:r>
            <w:r w:rsidR="001618CE">
              <w:t>con las opciones de administrar RESPONSABLE:</w:t>
            </w:r>
            <w:r>
              <w:t xml:space="preserve"> </w:t>
            </w:r>
            <w:r w:rsidR="001618CE">
              <w:t>“</w:t>
            </w:r>
            <w:r w:rsidR="00373A7E">
              <w:t>Buscar</w:t>
            </w:r>
            <w:r w:rsidR="001618CE">
              <w:t xml:space="preserve"> responsables” “Agregar responsable”, “Editar responsable” y “Eliminar responsable”.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jefe del centro de cómputo selecciona </w:t>
            </w:r>
            <w:r w:rsidR="00373A7E">
              <w:t xml:space="preserve">un filtro para la búsqueda (nombre, numero de personal), escribe el criterio y selecciona </w:t>
            </w:r>
            <w:r>
              <w:t>“</w:t>
            </w:r>
            <w:r w:rsidR="00373A7E">
              <w:t xml:space="preserve">Buscar </w:t>
            </w:r>
            <w:r>
              <w:t>responsables”, si no (Ver FA-2.1).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una lista con todos los RESPONSABLES </w:t>
            </w:r>
            <w:r w:rsidR="00373A7E">
              <w:t xml:space="preserve">que cumplen con el criterio de búsqueda </w:t>
            </w:r>
            <w:r>
              <w:t>(ExCon).</w:t>
            </w:r>
          </w:p>
          <w:p w:rsidR="00373A7E" w:rsidRDefault="00373A7E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jefe de Centro de Computo selecciona un elemento de la lista de RESPONSABLE, si selecciona “Editar responsable” </w:t>
            </w:r>
            <w:r>
              <w:t>(Ver FA-2.2)</w:t>
            </w:r>
            <w:r>
              <w:t>, si selecciona “Eliminar responsable”</w:t>
            </w:r>
            <w:r>
              <w:t xml:space="preserve"> (Ver FA-2.3)</w:t>
            </w:r>
          </w:p>
          <w:p w:rsidR="00D32FBF" w:rsidRPr="007D4DF2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48338443"/>
              <w:placeholder>
                <w:docPart w:val="88F30B5671004FE3A2F0A26B7BAAF867"/>
              </w:placeholder>
            </w:sdtPr>
            <w:sdtEndPr>
              <w:rPr>
                <w:rFonts w:cs="Arial"/>
              </w:rPr>
            </w:sdtEndPr>
            <w:sdtContent>
              <w:p w:rsidR="00D32FBF" w:rsidRDefault="00D32FBF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Responsable</w:t>
                </w:r>
              </w:p>
              <w:p w:rsidR="001618CE" w:rsidRDefault="001618CE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jefe del centro de cómputo selecciona “Agregar responsable”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pantalla con los campos a llenar </w:t>
                </w:r>
                <w:r>
                  <w:rPr>
                    <w:rFonts w:cs="Arial"/>
                    <w:lang w:val="es-ES" w:eastAsia="en-US"/>
                  </w:rPr>
                  <w:t>(número de personal, nombre, dirección, teléfono, e-mail) y las opciones “Guardar” deshabilitada y “Cancelar”.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llena los campos</w:t>
                </w:r>
                <w:r w:rsidR="001618CE"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lastRenderedPageBreak/>
                  <w:t>El sistema valida que todos los campos se encuentren llenos. Sí no están llenos entonces (VER FA-CamposVacios)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selecciona “Guardar”</w:t>
                </w:r>
                <w:r w:rsidR="001618CE">
                  <w:rPr>
                    <w:rFonts w:cs="Arial"/>
                    <w:lang w:val="es-ES"/>
                  </w:rPr>
                  <w:t>, si no (Ver FA-Cancelar).</w:t>
                </w:r>
              </w:p>
              <w:p w:rsidR="001618CE" w:rsidRDefault="00D32FBF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 xml:space="preserve">El sistema guarda el nuevo </w:t>
                </w:r>
                <w:r>
                  <w:rPr>
                    <w:rFonts w:cs="Arial"/>
                    <w:lang w:val="es-ES"/>
                  </w:rPr>
                  <w:t>RESPONSABLE</w:t>
                </w:r>
                <w:r w:rsidRPr="00D32FBF">
                  <w:rPr>
                    <w:rFonts w:cs="Arial"/>
                    <w:lang w:val="es-ES"/>
                  </w:rPr>
                  <w:t xml:space="preserve"> en la base de datos</w:t>
                </w:r>
                <w:r w:rsidR="001618CE">
                  <w:rPr>
                    <w:rFonts w:cs="Arial"/>
                    <w:lang w:val="es-ES"/>
                  </w:rPr>
                  <w:t xml:space="preserve"> y </w:t>
                </w:r>
                <w:r w:rsidRPr="001618CE">
                  <w:rPr>
                    <w:rFonts w:cs="Arial"/>
                    <w:lang w:val="es-ES"/>
                  </w:rPr>
                  <w:t>muestra un mensaje “</w:t>
                </w:r>
                <w:r w:rsidR="001618CE" w:rsidRPr="001618CE">
                  <w:rPr>
                    <w:rFonts w:cs="Arial"/>
                    <w:lang w:val="es-ES"/>
                  </w:rPr>
                  <w:t>responsable</w:t>
                </w:r>
                <w:r w:rsidRPr="001618CE">
                  <w:rPr>
                    <w:rFonts w:cs="Arial"/>
                    <w:lang w:val="es-ES"/>
                  </w:rPr>
                  <w:t xml:space="preserve"> guardado con éxito en la base de datos”</w:t>
                </w:r>
                <w:r w:rsidR="001618CE">
                  <w:rPr>
                    <w:rFonts w:cs="Arial"/>
                    <w:lang w:val="es-ES"/>
                  </w:rPr>
                  <w:t xml:space="preserve"> (ExCon)</w:t>
                </w:r>
              </w:p>
              <w:p w:rsidR="001618CE" w:rsidRPr="001618CE" w:rsidRDefault="001618CE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1618CE">
                  <w:rPr>
                    <w:rFonts w:cs="Arial"/>
                    <w:lang w:val="es-ES"/>
                  </w:rPr>
                  <w:t xml:space="preserve">El sistema regresa </w:t>
                </w:r>
                <w:r>
                  <w:rPr>
                    <w:rFonts w:cs="Arial"/>
                    <w:lang w:val="es-ES"/>
                  </w:rPr>
                  <w:t>al menú principal de administrar RESPONSABLE.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</w:t>
                </w:r>
                <w:r w:rsidR="001618CE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ventana emergente con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en campos de texto editables</w:t>
                </w:r>
                <w:r w:rsidR="004178A1">
                  <w:rPr>
                    <w:rFonts w:cs="Arial"/>
                    <w:lang w:val="es-ES"/>
                  </w:rPr>
                  <w:t xml:space="preserve"> y las opciones de “Guardar” y “Cancelar”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edita los datos del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estén llenos, sino están llenos (ver FA</w:t>
                </w:r>
                <w:r w:rsidR="004178A1">
                  <w:rPr>
                    <w:rFonts w:cs="Arial"/>
                    <w:lang w:val="es-ES"/>
                  </w:rPr>
                  <w:t>-CamposVacios</w:t>
                </w:r>
                <w:r>
                  <w:rPr>
                    <w:rFonts w:cs="Arial"/>
                    <w:lang w:val="es-ES"/>
                  </w:rPr>
                  <w:t xml:space="preserve">) 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selecciona “Guardar”, si </w:t>
                </w:r>
                <w:r w:rsidR="004178A1">
                  <w:rPr>
                    <w:rFonts w:cs="Arial"/>
                    <w:lang w:val="es-ES"/>
                  </w:rPr>
                  <w:t>no (Ver FA-Cancelar).</w:t>
                </w:r>
              </w:p>
              <w:p w:rsidR="00D32FBF" w:rsidRPr="007F243A" w:rsidRDefault="00D32FBF" w:rsidP="007F243A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los cambios hechos en 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 en la base de datos</w:t>
                </w:r>
                <w:r w:rsidR="007F243A">
                  <w:rPr>
                    <w:rFonts w:cs="Arial"/>
                    <w:lang w:val="es-ES"/>
                  </w:rPr>
                  <w:t xml:space="preserve"> y </w:t>
                </w:r>
                <w:r w:rsidRPr="007F243A">
                  <w:rPr>
                    <w:rFonts w:cs="Arial"/>
                    <w:lang w:val="es-ES"/>
                  </w:rPr>
                  <w:t>muestra un mensaje “Cambios realizados con éxito”</w:t>
                </w:r>
                <w:r w:rsidR="007F243A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4178A1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D32FBF">
                  <w:rPr>
                    <w:rFonts w:cs="Arial"/>
                    <w:lang w:val="es-ES"/>
                  </w:rPr>
                  <w:t xml:space="preserve">egresa al </w:t>
                </w:r>
                <w:r>
                  <w:rPr>
                    <w:rFonts w:cs="Arial"/>
                    <w:lang w:val="es-ES"/>
                  </w:rPr>
                  <w:t>menú principal de administrar RESPONSABLE.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FA-2.3 </w:t>
                </w:r>
                <w:r w:rsidR="004178A1">
                  <w:rPr>
                    <w:rFonts w:cs="Arial"/>
                    <w:lang w:val="es-ES"/>
                  </w:rPr>
                  <w:t>Eliminar responsable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la información del RESPONSABLE ligado al número de personal introducido con la opción de “Aceptar y “Cancelar”.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r w:rsidR="00373A7E">
                  <w:rPr>
                    <w:rFonts w:cs="Arial"/>
                    <w:lang w:val="es-ES"/>
                  </w:rPr>
                  <w:t>C</w:t>
                </w:r>
                <w:bookmarkStart w:id="0" w:name="_GoBack"/>
                <w:bookmarkEnd w:id="0"/>
                <w:r>
                  <w:rPr>
                    <w:rFonts w:cs="Arial"/>
                    <w:lang w:val="es-ES"/>
                  </w:rPr>
                  <w:t>omputo selecciona “Aceptar”, si no (Ver FA-Cancelar).</w:t>
                </w:r>
              </w:p>
              <w:p w:rsidR="004178A1" w:rsidRDefault="004178A1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“responsable eliminado con éxito”</w:t>
                </w:r>
                <w:r w:rsidR="007F243A">
                  <w:rPr>
                    <w:rFonts w:cs="Arial"/>
                    <w:lang w:val="es-ES"/>
                  </w:rPr>
                  <w:t xml:space="preserve"> (ExCon).</w:t>
                </w:r>
              </w:p>
              <w:p w:rsidR="007F243A" w:rsidRDefault="007F243A" w:rsidP="004178A1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regresa a la pantalla principal de administrar RESPONSABLE.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FA-Incorrecto Número de personal incorrecto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jefe del centro de cómputo introduce un número de </w:t>
                </w:r>
                <w:r>
                  <w:rPr>
                    <w:rFonts w:cs="Arial"/>
                    <w:lang w:val="es-ES"/>
                  </w:rPr>
                  <w:t>personal</w:t>
                </w:r>
                <w:r w:rsidRPr="00E77DB0">
                  <w:rPr>
                    <w:rFonts w:cs="Arial"/>
                    <w:lang w:val="es-ES"/>
                  </w:rPr>
                  <w:t xml:space="preserve"> invalido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muestra un mensaje “Numero de </w:t>
                </w:r>
                <w:r>
                  <w:rPr>
                    <w:rFonts w:cs="Arial"/>
                    <w:lang w:val="es-ES"/>
                  </w:rPr>
                  <w:t xml:space="preserve">personal </w:t>
                </w:r>
                <w:r w:rsidRPr="00E77DB0">
                  <w:rPr>
                    <w:rFonts w:cs="Arial"/>
                    <w:lang w:val="es-ES"/>
                  </w:rPr>
                  <w:t>invalido” y una opción de “Aceptar”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7F243A" w:rsidRPr="00D11509" w:rsidRDefault="007F243A" w:rsidP="007F243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D32FBF" w:rsidRPr="000E11C9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D32FBF" w:rsidRPr="005B6FE0" w:rsidRDefault="00373A7E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eastAsiaTheme="minorEastAsia"/>
                <w:lang w:eastAsia="es-MX"/>
              </w:rPr>
              <w:id w:val="1340272881"/>
              <w:placeholder>
                <w:docPart w:val="88F30B5671004FE3A2F0A26B7BAAF867"/>
              </w:placeholder>
            </w:sdtPr>
            <w:sdtEndPr/>
            <w:sdtContent>
              <w:p w:rsidR="00D32FBF" w:rsidRDefault="00D32FBF" w:rsidP="00A9569B">
                <w:r>
                  <w:t>ExCon Error de conexión con la base de datos.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D32FBF" w:rsidRPr="007D020A" w:rsidRDefault="004A136F" w:rsidP="007D020A">
                <w:pPr>
                  <w:pStyle w:val="Prrafodelista"/>
                  <w:numPr>
                    <w:ilvl w:val="0"/>
                    <w:numId w:val="11"/>
                  </w:numPr>
                </w:pPr>
                <w:r>
                  <w:t>El sistema regresa al punto de donde se originó la excepción.</w:t>
                </w: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7F243A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Datos de RESPONSABLE.</w:t>
            </w: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5B6FE0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67B1"/>
    <w:multiLevelType w:val="hybridMultilevel"/>
    <w:tmpl w:val="6240B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B06ED"/>
    <w:multiLevelType w:val="hybridMultilevel"/>
    <w:tmpl w:val="AA5C19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F"/>
    <w:rsid w:val="001618CE"/>
    <w:rsid w:val="00373A7E"/>
    <w:rsid w:val="004178A1"/>
    <w:rsid w:val="004A136F"/>
    <w:rsid w:val="007D020A"/>
    <w:rsid w:val="007F243A"/>
    <w:rsid w:val="00AA52B8"/>
    <w:rsid w:val="00D11509"/>
    <w:rsid w:val="00D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ED9B"/>
  <w15:chartTrackingRefBased/>
  <w15:docId w15:val="{A0A00790-D545-4325-A57F-11AE983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FBF"/>
    <w:rPr>
      <w:color w:val="808080"/>
    </w:rPr>
  </w:style>
  <w:style w:type="paragraph" w:styleId="Prrafodelista">
    <w:name w:val="List Paragraph"/>
    <w:basedOn w:val="Normal"/>
    <w:uiPriority w:val="34"/>
    <w:qFormat/>
    <w:rsid w:val="00D32FBF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30B5671004FE3A2F0A26B7BAAF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8BA1-61F6-40BB-9DDC-B429079058D1}"/>
      </w:docPartPr>
      <w:docPartBody>
        <w:p w:rsidR="00D51F6C" w:rsidRDefault="00311200" w:rsidP="00311200">
          <w:pPr>
            <w:pStyle w:val="88F30B5671004FE3A2F0A26B7BAAF8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3D006777C24BA088B78B147CEE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0DFB-DF94-41E3-80FC-257FCDA18654}"/>
      </w:docPartPr>
      <w:docPartBody>
        <w:p w:rsidR="00D51F6C" w:rsidRDefault="00311200" w:rsidP="00311200">
          <w:pPr>
            <w:pStyle w:val="1D3D006777C24BA088B78B147CEE9E5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0"/>
    <w:rsid w:val="000209CD"/>
    <w:rsid w:val="000F0D83"/>
    <w:rsid w:val="00182ABF"/>
    <w:rsid w:val="00311200"/>
    <w:rsid w:val="00786183"/>
    <w:rsid w:val="009C0199"/>
    <w:rsid w:val="00D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200"/>
    <w:rPr>
      <w:color w:val="808080"/>
    </w:rPr>
  </w:style>
  <w:style w:type="paragraph" w:customStyle="1" w:styleId="88F30B5671004FE3A2F0A26B7BAAF867">
    <w:name w:val="88F30B5671004FE3A2F0A26B7BAAF867"/>
    <w:rsid w:val="00311200"/>
  </w:style>
  <w:style w:type="paragraph" w:customStyle="1" w:styleId="1D3D006777C24BA088B78B147CEE9E56">
    <w:name w:val="1D3D006777C24BA088B78B147CEE9E56"/>
    <w:rsid w:val="00311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6</cp:revision>
  <dcterms:created xsi:type="dcterms:W3CDTF">2018-10-16T02:03:00Z</dcterms:created>
  <dcterms:modified xsi:type="dcterms:W3CDTF">2018-10-31T05:18:00Z</dcterms:modified>
</cp:coreProperties>
</file>