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MEDIA_URL =</w:t>
      </w:r>
      <w:r>
        <w:t xml:space="preserve"> </w:t>
      </w:r>
      <w:r>
        <w:t xml:space="preserve">‘/media/’</w:t>
      </w:r>
      <w:r>
        <w:t xml:space="preserve"> </w:t>
      </w:r>
      <w:r>
        <w:t xml:space="preserve">MEDIA_ROOT = os.path.join(BASE_DIR,</w:t>
      </w:r>
      <w:r>
        <w:t xml:space="preserve"> </w:t>
      </w:r>
      <w:r>
        <w:t xml:space="preserve">‘media’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2024-11-18T01:59:35Z</dcterms:created>
  <dcterms:modified xsi:type="dcterms:W3CDTF">2024-11-18T01:59:35Z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