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03 API Contract Specification</w:t>
      </w:r>
    </w:p>
    <w:p>
      <w:pPr>
        <w:jc w:val="center"/>
      </w:pPr>
      <w:r>
        <w:rPr>
          <w:i/>
          <w:sz w:val="20"/>
        </w:rPr>
        <w:t>Endpoint catalogue, permissions, request/response shape and state changes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Backend engineers, frontend engineers, Codex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Style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REST-style API; GraphQL can be substituted only if equivalent contracts are maintained</w:t>
            </w:r>
          </w:p>
        </w:tc>
      </w:tr>
    </w:tbl>
    <w:p/>
    <w:p>
      <w:pPr>
        <w:pStyle w:val="Heading1"/>
      </w:pPr>
      <w:r>
        <w:t>1. API Principles</w:t>
      </w:r>
    </w:p>
    <w:p>
      <w:pPr>
        <w:pStyle w:val="ListBullet"/>
      </w:pPr>
      <w:r>
        <w:t>All mutating endpoints require authentication unless they are payment provider webhooks.</w:t>
      </w:r>
    </w:p>
    <w:p>
      <w:pPr>
        <w:pStyle w:val="ListBullet"/>
      </w:pPr>
      <w:r>
        <w:t>Admin endpoints require Admin or Super Admin role and must write audit logs for sensitive changes.</w:t>
      </w:r>
    </w:p>
    <w:p>
      <w:pPr>
        <w:pStyle w:val="ListBullet"/>
      </w:pPr>
      <w:r>
        <w:t>Every endpoint should return stable error codes and user-safe messages.</w:t>
      </w:r>
    </w:p>
    <w:p>
      <w:pPr>
        <w:pStyle w:val="ListBullet"/>
      </w:pPr>
      <w:r>
        <w:t>Report generation endpoints must be idempotency-key aware to avoid duplicate orders/jobs.</w:t>
      </w:r>
    </w:p>
    <w:p>
      <w:pPr>
        <w:pStyle w:val="ListBullet"/>
      </w:pPr>
      <w:r>
        <w:t>Payment webhook endpoints must verify provider signatures.</w:t>
      </w:r>
    </w:p>
    <w:p>
      <w:pPr>
        <w:pStyle w:val="Heading1"/>
      </w:pPr>
      <w:r>
        <w:t>2. Public and Auth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Path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Auth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Main response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/auth/register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Public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Create user account and send registration email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user_id, email_verification_required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/auth/login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Public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Authenticate 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access_token, user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/auth/logout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End session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/suburbs/search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Public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Search confirmed suburb/postcode records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results[] with suburb/postcode/selectable_flag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/suburbs/{suburb_id}/preview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Public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Return visitor/free preview data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snapshot, basic_history, map_layers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/map/layers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Public/User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Return layer metadata by entitlement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layers[]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/pricing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Public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Return active product catalogue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products[]</w:t>
            </w:r>
          </w:p>
        </w:tc>
      </w:tr>
    </w:tbl>
    <w:p/>
    <w:p>
      <w:pPr>
        <w:pStyle w:val="Heading1"/>
      </w:pPr>
      <w:r>
        <w:t>3. Profile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Path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Auth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State/notes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/profile/me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Read current buyer profile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Returns completeness score and missing mandatory fields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/profile/me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Update the single active profile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Recomputes weighted completeness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/profile/snapshot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Create immutable snapshot for report generation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Used internally or when report job starts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/profile/questionnaire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Return active questionnaire schema and weights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Versioned response</w:t>
            </w:r>
          </w:p>
        </w:tc>
      </w:tr>
    </w:tbl>
    <w:p/>
    <w:p>
      <w:pPr>
        <w:pStyle w:val="Heading1"/>
      </w:pPr>
      <w:r>
        <w:t>4. Report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Path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Auth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State/notes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/reports/free-preview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Generate preview-only free report without prediction data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No PDF; watermark; no model/scoring prediction call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/reports/generate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Create paid report job using order/credit/subscription entitlement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Creates report_job queued; holds entitlement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/report-jobs/{id}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Read job status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queued/processing/retry/fallback/completed/failed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List user reports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completed historical versions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/reports/{id}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Open HTML online report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Requires login and ownership/entitlement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/reports/{id}/download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Download watermarked PDF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Unlimited downloads for same report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/reports/{id}/feedback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Submit report-linked support ticket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Creates support_ticket</w:t>
            </w:r>
          </w:p>
        </w:tc>
      </w:tr>
    </w:tbl>
    <w:p/>
    <w:p>
      <w:pPr>
        <w:pStyle w:val="Heading1"/>
      </w:pPr>
      <w:r>
        <w:t>5. Commerce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Path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Auth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4"/>
              </w:rPr>
              <w:t>State/notes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/checkout/create-session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Create Stripe/PayPal checkout for selected product/area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Validates selectable geography and report availability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/webhooks/stripe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Provider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Receive Stripe webhook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Verifies signature; updates payment/order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/webhooks/paypal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Provider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Receive PayPal webhook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Verifies event; updates payment/order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/orders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List orders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order/payment/report links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/subscriptions/me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Read subscription and quota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billing_period_start/end, used, remaining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/credits/me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Read report credits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available/held/captured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/coupons/validate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Validate coupon at checkout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4"/>
              </w:rPr>
              <w:t>discount result</w:t>
            </w:r>
          </w:p>
        </w:tc>
      </w:tr>
    </w:tbl>
    <w:p/>
    <w:p>
      <w:pPr>
        <w:pStyle w:val="Heading1"/>
      </w:pPr>
      <w:r>
        <w:t>6. Admin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3"/>
              </w:rPr>
              <w:t>Path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3"/>
              </w:rPr>
              <w:t>Role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3"/>
              </w:rPr>
              <w:t>Purpose</w:t>
            </w:r>
          </w:p>
        </w:tc>
        <w:tc>
          <w:tcPr>
            <w:tcW w:type="dxa" w:w="2851"/>
            <w:vAlign w:val="top"/>
            <w:shd w:fill="D9EAF7"/>
          </w:tcPr>
          <w:p>
            <w:r/>
            <w:r>
              <w:rPr>
                <w:b/>
                <w:sz w:val="13"/>
              </w:rPr>
              <w:t>Audit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/admin/users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Search users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No sensitive change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/admin/users/{id}/profile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View full profile questionnaire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profile_access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/admin/orders/{id}/refund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Process refund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refund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/admin/users/{id}/credits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Add/return credit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credit_adjustment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/admin/subscriptions/{id}/extend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Extend subscription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subscription_extension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/admin/report-jobs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Search report jobs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No sensitive change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/admin/reports/{id}/resend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Resend report link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report_resend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/admin/support-tickets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List support tickets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No sensitive change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/admin/support-tickets/{id}/reply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Reply to ticket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support_reply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/admin/coupons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Super 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Create coupon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coupon_create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/admin/report-templates/{id}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Super 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Edit report template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template_update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/admin/data/uploads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Super 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Upload data file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data_upload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/admin/data/releases/{id}/publish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Super 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Publish data release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data_publish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/admin/data/releases/{id}/rollback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Super 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Rollback data release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data_rollback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/admin/settings/prediction-display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Super Admin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Control visible indicators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b w:val="0"/>
                <w:sz w:val="13"/>
              </w:rPr>
              <w:t>Yes: setting_update</w:t>
            </w:r>
          </w:p>
        </w:tc>
      </w:tr>
    </w:tbl>
    <w:p/>
    <w:p>
      <w:pPr>
        <w:pStyle w:val="Heading1"/>
      </w:pPr>
      <w:r>
        <w:t>7. Example Request/Response: Generate Report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POST /reports/generate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Authorization: Bearer &lt;token&gt;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Idempotency-Key: &lt;uuid&gt;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{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"entitlement_type": "credit|subscription|order",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"credit_id": "uuid optional",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"order_id": "uuid optional",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"suburb_id": "uuid",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"postcode_id": "uuid optional",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"acknowledged_low_confidence_warning": true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201 Created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{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"report_job_id": "uuid",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"status": "queued",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"entitlement_hold_status": "held",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"estimated_stage": "queued"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}</w:t>
      </w:r>
    </w:p>
    <w:p/>
    <w:p>
      <w:pPr>
        <w:pStyle w:val="Heading1"/>
      </w:pPr>
      <w:r>
        <w:t>8. Standard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Code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HTTP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AUTH_REQUIRED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User must log in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FORBIDDEN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403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Role/entitlement insufficient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GEOGRAPHY_NOT_SELECTABLE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Suburb/postcode relationship not confirmed/selectable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REPORT_BLOCKED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report_generation_allowed_flag = 0 or blocked reason active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LOW_CONFIDENCE_ACK_REQUIRED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User must acknowledge warning before purchase/generation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PAYMENT_NOT_CONFIRMED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Payment pending or failed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NO_REPORT_ENTITLEMENT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402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No valid purchase, subscription quota or credit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PROFILE_INCOMPLETE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Profile score below required threshold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IDEMPOTENCY_CONFLICT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Duplicate or conflicting request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VALIDATION_ERROR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Request body validation failed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