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78EE8" w14:textId="0043EDE8" w:rsidR="00FE1942" w:rsidRPr="00FE1942" w:rsidRDefault="00FE1942" w:rsidP="00FE1942">
      <w:pPr>
        <w:jc w:val="center"/>
        <w:rPr>
          <w:b/>
          <w:bCs/>
          <w:sz w:val="56"/>
          <w:szCs w:val="56"/>
          <w:u w:val="single"/>
        </w:rPr>
      </w:pPr>
      <w:r w:rsidRPr="00FE1942">
        <w:rPr>
          <w:b/>
          <w:bCs/>
          <w:sz w:val="56"/>
          <w:szCs w:val="56"/>
          <w:u w:val="single"/>
        </w:rPr>
        <w:t xml:space="preserve">Binance Trade </w:t>
      </w:r>
      <w:proofErr w:type="gramStart"/>
      <w:r w:rsidRPr="00FE1942">
        <w:rPr>
          <w:b/>
          <w:bCs/>
          <w:sz w:val="56"/>
          <w:szCs w:val="56"/>
          <w:u w:val="single"/>
        </w:rPr>
        <w:t>Report :</w:t>
      </w:r>
      <w:proofErr w:type="gramEnd"/>
    </w:p>
    <w:p w14:paraId="721A7AAF" w14:textId="77777777" w:rsidR="00FE1942" w:rsidRPr="00FE1942" w:rsidRDefault="00FE1942" w:rsidP="00FE1942">
      <w:pPr>
        <w:rPr>
          <w:sz w:val="22"/>
          <w:szCs w:val="22"/>
        </w:rPr>
      </w:pPr>
      <w:r w:rsidRPr="00FE1942">
        <w:rPr>
          <w:b/>
          <w:bCs/>
          <w:sz w:val="22"/>
          <w:szCs w:val="22"/>
        </w:rPr>
        <w:t>Binance Trade Data Analysis Report</w:t>
      </w:r>
    </w:p>
    <w:p w14:paraId="7CE19331" w14:textId="77777777" w:rsidR="00FE1942" w:rsidRPr="00FE1942" w:rsidRDefault="00FE1942" w:rsidP="00FE1942">
      <w:pPr>
        <w:rPr>
          <w:b/>
          <w:bCs/>
          <w:sz w:val="22"/>
          <w:szCs w:val="22"/>
        </w:rPr>
      </w:pPr>
      <w:r w:rsidRPr="00FE1942">
        <w:rPr>
          <w:b/>
          <w:bCs/>
          <w:sz w:val="22"/>
          <w:szCs w:val="22"/>
        </w:rPr>
        <w:t>1. Introduction</w:t>
      </w:r>
    </w:p>
    <w:p w14:paraId="74D8B64F" w14:textId="77777777" w:rsidR="00FE1942" w:rsidRPr="00FE1942" w:rsidRDefault="00FE1942" w:rsidP="00FE1942">
      <w:pPr>
        <w:rPr>
          <w:sz w:val="22"/>
          <w:szCs w:val="22"/>
        </w:rPr>
      </w:pPr>
      <w:r w:rsidRPr="00FE1942">
        <w:rPr>
          <w:sz w:val="22"/>
          <w:szCs w:val="22"/>
        </w:rPr>
        <w:t>This report presents an analysis of Binance trade data to evaluate trading performance across different accounts. The study focuses on calculating financial metrics, ranking accounts based on performance, and identifying the top 20 accounts using a weighted scoring system.</w:t>
      </w:r>
    </w:p>
    <w:p w14:paraId="38D6EA1D" w14:textId="77777777" w:rsidR="00FE1942" w:rsidRPr="00FE1942" w:rsidRDefault="00FE1942" w:rsidP="00FE1942">
      <w:pPr>
        <w:rPr>
          <w:b/>
          <w:bCs/>
          <w:sz w:val="22"/>
          <w:szCs w:val="22"/>
        </w:rPr>
      </w:pPr>
      <w:r w:rsidRPr="00FE1942">
        <w:rPr>
          <w:b/>
          <w:bCs/>
          <w:sz w:val="22"/>
          <w:szCs w:val="22"/>
        </w:rPr>
        <w:t>2. Data Exploration and Cleaning</w:t>
      </w:r>
    </w:p>
    <w:p w14:paraId="27E0264A" w14:textId="77777777" w:rsidR="00FE1942" w:rsidRPr="00FE1942" w:rsidRDefault="00FE1942" w:rsidP="00FE1942">
      <w:pPr>
        <w:rPr>
          <w:b/>
          <w:bCs/>
          <w:sz w:val="22"/>
          <w:szCs w:val="22"/>
        </w:rPr>
      </w:pPr>
      <w:r w:rsidRPr="00FE1942">
        <w:rPr>
          <w:b/>
          <w:bCs/>
          <w:sz w:val="22"/>
          <w:szCs w:val="22"/>
        </w:rPr>
        <w:t>2.1 Data Loading</w:t>
      </w:r>
    </w:p>
    <w:p w14:paraId="5D29B0DC" w14:textId="77777777" w:rsidR="00FE1942" w:rsidRPr="00FE1942" w:rsidRDefault="00FE1942" w:rsidP="00FE1942">
      <w:pPr>
        <w:rPr>
          <w:sz w:val="22"/>
          <w:szCs w:val="22"/>
        </w:rPr>
      </w:pPr>
      <w:r w:rsidRPr="00FE1942">
        <w:rPr>
          <w:sz w:val="22"/>
          <w:szCs w:val="22"/>
        </w:rPr>
        <w:t>The dataset includes trading history for multiple accounts, with fields such as:</w:t>
      </w:r>
    </w:p>
    <w:p w14:paraId="2372C8CE" w14:textId="77777777" w:rsidR="00FE1942" w:rsidRPr="00FE1942" w:rsidRDefault="00FE1942" w:rsidP="00FE1942">
      <w:pPr>
        <w:numPr>
          <w:ilvl w:val="0"/>
          <w:numId w:val="1"/>
        </w:numPr>
        <w:rPr>
          <w:sz w:val="22"/>
          <w:szCs w:val="22"/>
        </w:rPr>
      </w:pPr>
      <w:proofErr w:type="spellStart"/>
      <w:r w:rsidRPr="00FE1942">
        <w:rPr>
          <w:b/>
          <w:bCs/>
          <w:sz w:val="22"/>
          <w:szCs w:val="22"/>
        </w:rPr>
        <w:t>Port_IDs</w:t>
      </w:r>
      <w:proofErr w:type="spellEnd"/>
      <w:r w:rsidRPr="00FE1942">
        <w:rPr>
          <w:sz w:val="22"/>
          <w:szCs w:val="22"/>
        </w:rPr>
        <w:t xml:space="preserve"> (Account ID)</w:t>
      </w:r>
    </w:p>
    <w:p w14:paraId="058E5B5C" w14:textId="77777777" w:rsidR="00FE1942" w:rsidRPr="00FE1942" w:rsidRDefault="00FE1942" w:rsidP="00FE1942">
      <w:pPr>
        <w:numPr>
          <w:ilvl w:val="0"/>
          <w:numId w:val="1"/>
        </w:numPr>
        <w:rPr>
          <w:sz w:val="22"/>
          <w:szCs w:val="22"/>
        </w:rPr>
      </w:pPr>
      <w:r w:rsidRPr="00FE1942">
        <w:rPr>
          <w:b/>
          <w:bCs/>
          <w:sz w:val="22"/>
          <w:szCs w:val="22"/>
        </w:rPr>
        <w:t>Trade details</w:t>
      </w:r>
      <w:r w:rsidRPr="00FE1942">
        <w:rPr>
          <w:sz w:val="22"/>
          <w:szCs w:val="22"/>
        </w:rPr>
        <w:t xml:space="preserve"> (symbol, side, price, fee, quantity, realized profit, etc.)</w:t>
      </w:r>
    </w:p>
    <w:p w14:paraId="415387B4" w14:textId="77777777" w:rsidR="00FE1942" w:rsidRPr="00FE1942" w:rsidRDefault="00FE1942" w:rsidP="00FE1942">
      <w:pPr>
        <w:numPr>
          <w:ilvl w:val="0"/>
          <w:numId w:val="1"/>
        </w:numPr>
        <w:rPr>
          <w:sz w:val="22"/>
          <w:szCs w:val="22"/>
        </w:rPr>
      </w:pPr>
      <w:r w:rsidRPr="00FE1942">
        <w:rPr>
          <w:b/>
          <w:bCs/>
          <w:sz w:val="22"/>
          <w:szCs w:val="22"/>
        </w:rPr>
        <w:t>Timestamps</w:t>
      </w:r>
      <w:r w:rsidRPr="00FE1942">
        <w:rPr>
          <w:sz w:val="22"/>
          <w:szCs w:val="22"/>
        </w:rPr>
        <w:t xml:space="preserve"> (converted to datetime format)</w:t>
      </w:r>
    </w:p>
    <w:p w14:paraId="3C89CF78" w14:textId="77777777" w:rsidR="00FE1942" w:rsidRPr="00FE1942" w:rsidRDefault="00FE1942" w:rsidP="00FE1942">
      <w:pPr>
        <w:rPr>
          <w:b/>
          <w:bCs/>
          <w:sz w:val="22"/>
          <w:szCs w:val="22"/>
        </w:rPr>
      </w:pPr>
      <w:r w:rsidRPr="00FE1942">
        <w:rPr>
          <w:b/>
          <w:bCs/>
          <w:sz w:val="22"/>
          <w:szCs w:val="22"/>
        </w:rPr>
        <w:t>2.2 Data Cleaning</w:t>
      </w:r>
    </w:p>
    <w:p w14:paraId="0DE90896" w14:textId="77777777" w:rsidR="00FE1942" w:rsidRPr="00FE1942" w:rsidRDefault="00FE1942" w:rsidP="00FE1942">
      <w:pPr>
        <w:numPr>
          <w:ilvl w:val="0"/>
          <w:numId w:val="2"/>
        </w:numPr>
        <w:rPr>
          <w:sz w:val="22"/>
          <w:szCs w:val="22"/>
        </w:rPr>
      </w:pPr>
      <w:r w:rsidRPr="00FE1942">
        <w:rPr>
          <w:sz w:val="22"/>
          <w:szCs w:val="22"/>
        </w:rPr>
        <w:t>Converted timestamps from milliseconds to datetime format.</w:t>
      </w:r>
    </w:p>
    <w:p w14:paraId="3FFB1BBD" w14:textId="77777777" w:rsidR="00FE1942" w:rsidRPr="00FE1942" w:rsidRDefault="00FE1942" w:rsidP="00FE1942">
      <w:pPr>
        <w:numPr>
          <w:ilvl w:val="0"/>
          <w:numId w:val="2"/>
        </w:numPr>
        <w:rPr>
          <w:sz w:val="22"/>
          <w:szCs w:val="22"/>
        </w:rPr>
      </w:pPr>
      <w:r w:rsidRPr="00FE1942">
        <w:rPr>
          <w:sz w:val="22"/>
          <w:szCs w:val="22"/>
        </w:rPr>
        <w:t>Handled missing values by filling or dropping as necessary.</w:t>
      </w:r>
    </w:p>
    <w:p w14:paraId="1F63F2CF" w14:textId="77777777" w:rsidR="00FE1942" w:rsidRPr="00FE1942" w:rsidRDefault="00FE1942" w:rsidP="00FE1942">
      <w:pPr>
        <w:numPr>
          <w:ilvl w:val="0"/>
          <w:numId w:val="2"/>
        </w:numPr>
        <w:rPr>
          <w:sz w:val="22"/>
          <w:szCs w:val="22"/>
        </w:rPr>
      </w:pPr>
      <w:r w:rsidRPr="00FE1942">
        <w:rPr>
          <w:sz w:val="22"/>
          <w:szCs w:val="22"/>
        </w:rPr>
        <w:t>Converted JSON-like trade history into structured tabular format.</w:t>
      </w:r>
    </w:p>
    <w:p w14:paraId="5866BE2C" w14:textId="77777777" w:rsidR="00FE1942" w:rsidRPr="00FE1942" w:rsidRDefault="00FE1942" w:rsidP="00FE1942">
      <w:pPr>
        <w:rPr>
          <w:b/>
          <w:bCs/>
          <w:sz w:val="22"/>
          <w:szCs w:val="22"/>
        </w:rPr>
      </w:pPr>
      <w:r w:rsidRPr="00FE1942">
        <w:rPr>
          <w:b/>
          <w:bCs/>
          <w:sz w:val="22"/>
          <w:szCs w:val="22"/>
        </w:rPr>
        <w:t>3. Feature Engineering</w:t>
      </w:r>
    </w:p>
    <w:p w14:paraId="789A890E" w14:textId="77777777" w:rsidR="00FE1942" w:rsidRPr="00FE1942" w:rsidRDefault="00FE1942" w:rsidP="00FE1942">
      <w:pPr>
        <w:rPr>
          <w:sz w:val="22"/>
          <w:szCs w:val="22"/>
        </w:rPr>
      </w:pPr>
      <w:r w:rsidRPr="00FE1942">
        <w:rPr>
          <w:sz w:val="22"/>
          <w:szCs w:val="22"/>
        </w:rPr>
        <w:t>To evaluate account performance, we computed the following metrics:</w:t>
      </w:r>
    </w:p>
    <w:p w14:paraId="5B88CD94" w14:textId="77777777" w:rsidR="00FE1942" w:rsidRPr="00FE1942" w:rsidRDefault="00FE1942" w:rsidP="00FE1942">
      <w:pPr>
        <w:rPr>
          <w:b/>
          <w:bCs/>
          <w:sz w:val="22"/>
          <w:szCs w:val="22"/>
        </w:rPr>
      </w:pPr>
      <w:r w:rsidRPr="00FE1942">
        <w:rPr>
          <w:b/>
          <w:bCs/>
          <w:sz w:val="22"/>
          <w:szCs w:val="22"/>
        </w:rPr>
        <w:t>3.1 Key Metrics Computed</w:t>
      </w:r>
    </w:p>
    <w:p w14:paraId="2A438B65" w14:textId="77777777" w:rsidR="00FE1942" w:rsidRPr="00FE1942" w:rsidRDefault="00FE1942" w:rsidP="00FE1942">
      <w:pPr>
        <w:numPr>
          <w:ilvl w:val="0"/>
          <w:numId w:val="3"/>
        </w:numPr>
        <w:rPr>
          <w:sz w:val="22"/>
          <w:szCs w:val="22"/>
        </w:rPr>
      </w:pPr>
      <w:proofErr w:type="spellStart"/>
      <w:r w:rsidRPr="00FE1942">
        <w:rPr>
          <w:b/>
          <w:bCs/>
          <w:sz w:val="22"/>
          <w:szCs w:val="22"/>
        </w:rPr>
        <w:t>PnL</w:t>
      </w:r>
      <w:proofErr w:type="spellEnd"/>
      <w:r w:rsidRPr="00FE1942">
        <w:rPr>
          <w:b/>
          <w:bCs/>
          <w:sz w:val="22"/>
          <w:szCs w:val="22"/>
        </w:rPr>
        <w:t xml:space="preserve"> (Profit and Loss):</w:t>
      </w:r>
      <w:r w:rsidRPr="00FE1942">
        <w:rPr>
          <w:sz w:val="22"/>
          <w:szCs w:val="22"/>
        </w:rPr>
        <w:t xml:space="preserve"> Sum of realized profit for each account.</w:t>
      </w:r>
    </w:p>
    <w:p w14:paraId="7C47795B" w14:textId="77777777" w:rsidR="00FE1942" w:rsidRPr="00FE1942" w:rsidRDefault="00FE1942" w:rsidP="00FE1942">
      <w:pPr>
        <w:numPr>
          <w:ilvl w:val="0"/>
          <w:numId w:val="3"/>
        </w:numPr>
        <w:rPr>
          <w:sz w:val="22"/>
          <w:szCs w:val="22"/>
        </w:rPr>
      </w:pPr>
      <w:r w:rsidRPr="00FE1942">
        <w:rPr>
          <w:b/>
          <w:bCs/>
          <w:sz w:val="22"/>
          <w:szCs w:val="22"/>
        </w:rPr>
        <w:t>Total Investment:</w:t>
      </w:r>
      <w:r w:rsidRPr="00FE1942">
        <w:rPr>
          <w:sz w:val="22"/>
          <w:szCs w:val="22"/>
        </w:rPr>
        <w:t xml:space="preserve"> Sum of invested amounts.</w:t>
      </w:r>
    </w:p>
    <w:p w14:paraId="5D0785D4" w14:textId="77777777" w:rsidR="00FE1942" w:rsidRPr="00FE1942" w:rsidRDefault="00FE1942" w:rsidP="00FE1942">
      <w:pPr>
        <w:numPr>
          <w:ilvl w:val="0"/>
          <w:numId w:val="3"/>
        </w:numPr>
        <w:rPr>
          <w:sz w:val="22"/>
          <w:szCs w:val="22"/>
        </w:rPr>
      </w:pPr>
      <w:r w:rsidRPr="00FE1942">
        <w:rPr>
          <w:b/>
          <w:bCs/>
          <w:sz w:val="22"/>
          <w:szCs w:val="22"/>
        </w:rPr>
        <w:t>ROI (Return on Investment):</w:t>
      </w:r>
      <w:r w:rsidRPr="00FE1942">
        <w:rPr>
          <w:sz w:val="22"/>
          <w:szCs w:val="22"/>
        </w:rPr>
        <w:t xml:space="preserve"> </w:t>
      </w:r>
      <w:proofErr w:type="spellStart"/>
      <w:r w:rsidRPr="00FE1942">
        <w:rPr>
          <w:sz w:val="22"/>
          <w:szCs w:val="22"/>
        </w:rPr>
        <w:t>PnLTotal</w:t>
      </w:r>
      <w:proofErr w:type="spellEnd"/>
      <w:r w:rsidRPr="00FE1942">
        <w:rPr>
          <w:sz w:val="22"/>
          <w:szCs w:val="22"/>
        </w:rPr>
        <w:t> Investment\</w:t>
      </w:r>
      <w:proofErr w:type="gramStart"/>
      <w:r w:rsidRPr="00FE1942">
        <w:rPr>
          <w:sz w:val="22"/>
          <w:szCs w:val="22"/>
        </w:rPr>
        <w:t>frac{</w:t>
      </w:r>
      <w:proofErr w:type="spellStart"/>
      <w:proofErr w:type="gramEnd"/>
      <w:r w:rsidRPr="00FE1942">
        <w:rPr>
          <w:sz w:val="22"/>
          <w:szCs w:val="22"/>
        </w:rPr>
        <w:t>PnL</w:t>
      </w:r>
      <w:proofErr w:type="spellEnd"/>
      <w:r w:rsidRPr="00FE1942">
        <w:rPr>
          <w:sz w:val="22"/>
          <w:szCs w:val="22"/>
        </w:rPr>
        <w:t>}{Total\ Investment}</w:t>
      </w:r>
    </w:p>
    <w:p w14:paraId="04A5F3E8" w14:textId="77777777" w:rsidR="00FE1942" w:rsidRPr="00FE1942" w:rsidRDefault="00FE1942" w:rsidP="00FE1942">
      <w:pPr>
        <w:numPr>
          <w:ilvl w:val="0"/>
          <w:numId w:val="3"/>
        </w:numPr>
        <w:rPr>
          <w:sz w:val="22"/>
          <w:szCs w:val="22"/>
        </w:rPr>
      </w:pPr>
      <w:r w:rsidRPr="00FE1942">
        <w:rPr>
          <w:b/>
          <w:bCs/>
          <w:sz w:val="22"/>
          <w:szCs w:val="22"/>
        </w:rPr>
        <w:t>Win Rate:</w:t>
      </w:r>
      <w:r w:rsidRPr="00FE1942">
        <w:rPr>
          <w:sz w:val="22"/>
          <w:szCs w:val="22"/>
        </w:rPr>
        <w:t xml:space="preserve"> Win </w:t>
      </w:r>
      <w:proofErr w:type="spellStart"/>
      <w:r w:rsidRPr="00FE1942">
        <w:rPr>
          <w:sz w:val="22"/>
          <w:szCs w:val="22"/>
        </w:rPr>
        <w:t>PositionsTotal</w:t>
      </w:r>
      <w:proofErr w:type="spellEnd"/>
      <w:r w:rsidRPr="00FE1942">
        <w:rPr>
          <w:sz w:val="22"/>
          <w:szCs w:val="22"/>
        </w:rPr>
        <w:t> Positions×100\</w:t>
      </w:r>
      <w:proofErr w:type="gramStart"/>
      <w:r w:rsidRPr="00FE1942">
        <w:rPr>
          <w:sz w:val="22"/>
          <w:szCs w:val="22"/>
        </w:rPr>
        <w:t>frac{</w:t>
      </w:r>
      <w:proofErr w:type="gramEnd"/>
      <w:r w:rsidRPr="00FE1942">
        <w:rPr>
          <w:sz w:val="22"/>
          <w:szCs w:val="22"/>
        </w:rPr>
        <w:t>Win\ Positions}{Total\ Positions} \times 100</w:t>
      </w:r>
    </w:p>
    <w:p w14:paraId="6D8AAF3F" w14:textId="77777777" w:rsidR="00FE1942" w:rsidRPr="00FE1942" w:rsidRDefault="00FE1942" w:rsidP="00FE1942">
      <w:pPr>
        <w:numPr>
          <w:ilvl w:val="0"/>
          <w:numId w:val="3"/>
        </w:numPr>
        <w:rPr>
          <w:sz w:val="22"/>
          <w:szCs w:val="22"/>
        </w:rPr>
      </w:pPr>
      <w:r w:rsidRPr="00FE1942">
        <w:rPr>
          <w:b/>
          <w:bCs/>
          <w:sz w:val="22"/>
          <w:szCs w:val="22"/>
        </w:rPr>
        <w:t>Sharpe Ratio:</w:t>
      </w:r>
      <w:r w:rsidRPr="00FE1942">
        <w:rPr>
          <w:sz w:val="22"/>
          <w:szCs w:val="22"/>
        </w:rPr>
        <w:t xml:space="preserve"> Mean </w:t>
      </w:r>
      <w:proofErr w:type="spellStart"/>
      <w:r w:rsidRPr="00FE1942">
        <w:rPr>
          <w:sz w:val="22"/>
          <w:szCs w:val="22"/>
        </w:rPr>
        <w:t>PnLStandard</w:t>
      </w:r>
      <w:proofErr w:type="spellEnd"/>
      <w:r w:rsidRPr="00FE1942">
        <w:rPr>
          <w:sz w:val="22"/>
          <w:szCs w:val="22"/>
        </w:rPr>
        <w:t> Deviation of </w:t>
      </w:r>
      <w:proofErr w:type="spellStart"/>
      <w:r w:rsidRPr="00FE1942">
        <w:rPr>
          <w:sz w:val="22"/>
          <w:szCs w:val="22"/>
        </w:rPr>
        <w:t>PnL</w:t>
      </w:r>
      <w:proofErr w:type="spellEnd"/>
      <w:r w:rsidRPr="00FE1942">
        <w:rPr>
          <w:sz w:val="22"/>
          <w:szCs w:val="22"/>
        </w:rPr>
        <w:t>\</w:t>
      </w:r>
      <w:proofErr w:type="gramStart"/>
      <w:r w:rsidRPr="00FE1942">
        <w:rPr>
          <w:sz w:val="22"/>
          <w:szCs w:val="22"/>
        </w:rPr>
        <w:t>frac{</w:t>
      </w:r>
      <w:proofErr w:type="gramEnd"/>
      <w:r w:rsidRPr="00FE1942">
        <w:rPr>
          <w:sz w:val="22"/>
          <w:szCs w:val="22"/>
        </w:rPr>
        <w:t xml:space="preserve">Mean\ </w:t>
      </w:r>
      <w:proofErr w:type="spellStart"/>
      <w:r w:rsidRPr="00FE1942">
        <w:rPr>
          <w:sz w:val="22"/>
          <w:szCs w:val="22"/>
        </w:rPr>
        <w:t>PnL</w:t>
      </w:r>
      <w:proofErr w:type="spellEnd"/>
      <w:r w:rsidRPr="00FE1942">
        <w:rPr>
          <w:sz w:val="22"/>
          <w:szCs w:val="22"/>
        </w:rPr>
        <w:t xml:space="preserve">}{Standard\ Deviation\ of\ </w:t>
      </w:r>
      <w:proofErr w:type="spellStart"/>
      <w:r w:rsidRPr="00FE1942">
        <w:rPr>
          <w:sz w:val="22"/>
          <w:szCs w:val="22"/>
        </w:rPr>
        <w:t>PnL</w:t>
      </w:r>
      <w:proofErr w:type="spellEnd"/>
      <w:r w:rsidRPr="00FE1942">
        <w:rPr>
          <w:sz w:val="22"/>
          <w:szCs w:val="22"/>
        </w:rPr>
        <w:t>}</w:t>
      </w:r>
    </w:p>
    <w:p w14:paraId="7C71E4EA" w14:textId="77777777" w:rsidR="00FE1942" w:rsidRPr="00FE1942" w:rsidRDefault="00FE1942" w:rsidP="00FE1942">
      <w:pPr>
        <w:numPr>
          <w:ilvl w:val="0"/>
          <w:numId w:val="3"/>
        </w:numPr>
        <w:rPr>
          <w:sz w:val="22"/>
          <w:szCs w:val="22"/>
        </w:rPr>
      </w:pPr>
      <w:r w:rsidRPr="00FE1942">
        <w:rPr>
          <w:b/>
          <w:bCs/>
          <w:sz w:val="22"/>
          <w:szCs w:val="22"/>
        </w:rPr>
        <w:t>MDD (Maximum Drawdown):</w:t>
      </w:r>
      <w:r w:rsidRPr="00FE1942">
        <w:rPr>
          <w:sz w:val="22"/>
          <w:szCs w:val="22"/>
        </w:rPr>
        <w:t xml:space="preserve"> Maximum loss from peak to trough in cumulative returns.</w:t>
      </w:r>
    </w:p>
    <w:p w14:paraId="3867EDE7" w14:textId="77777777" w:rsidR="00FE1942" w:rsidRPr="00FE1942" w:rsidRDefault="00FE1942" w:rsidP="00FE1942">
      <w:pPr>
        <w:rPr>
          <w:b/>
          <w:bCs/>
          <w:sz w:val="22"/>
          <w:szCs w:val="22"/>
        </w:rPr>
      </w:pPr>
      <w:r w:rsidRPr="00FE1942">
        <w:rPr>
          <w:b/>
          <w:bCs/>
          <w:sz w:val="22"/>
          <w:szCs w:val="22"/>
        </w:rPr>
        <w:t>3.2 Normalization of Metrics</w:t>
      </w:r>
    </w:p>
    <w:p w14:paraId="061E8B5E" w14:textId="77777777" w:rsidR="00FE1942" w:rsidRPr="00FE1942" w:rsidRDefault="00FE1942" w:rsidP="00FE1942">
      <w:pPr>
        <w:rPr>
          <w:sz w:val="22"/>
          <w:szCs w:val="22"/>
        </w:rPr>
      </w:pPr>
      <w:r w:rsidRPr="00FE1942">
        <w:rPr>
          <w:sz w:val="22"/>
          <w:szCs w:val="22"/>
        </w:rPr>
        <w:t xml:space="preserve">To ensure fair ranking, metrics were normalized using Min-Max scaling: </w:t>
      </w:r>
      <w:proofErr w:type="spellStart"/>
      <w:r w:rsidRPr="00FE1942">
        <w:rPr>
          <w:sz w:val="22"/>
          <w:szCs w:val="22"/>
        </w:rPr>
        <w:t>Xnormalized</w:t>
      </w:r>
      <w:proofErr w:type="spellEnd"/>
      <w:r w:rsidRPr="00FE1942">
        <w:rPr>
          <w:sz w:val="22"/>
          <w:szCs w:val="22"/>
        </w:rPr>
        <w:t>=X−XminXmax−XminX_{normalized} = \</w:t>
      </w:r>
      <w:proofErr w:type="gramStart"/>
      <w:r w:rsidRPr="00FE1942">
        <w:rPr>
          <w:sz w:val="22"/>
          <w:szCs w:val="22"/>
        </w:rPr>
        <w:t>frac{</w:t>
      </w:r>
      <w:proofErr w:type="gramEnd"/>
      <w:r w:rsidRPr="00FE1942">
        <w:rPr>
          <w:sz w:val="22"/>
          <w:szCs w:val="22"/>
        </w:rPr>
        <w:t>X - X_{min}}{X_{max} - X_{min}}</w:t>
      </w:r>
    </w:p>
    <w:p w14:paraId="5CD53D75" w14:textId="77777777" w:rsidR="00FE1942" w:rsidRPr="00FE1942" w:rsidRDefault="00FE1942" w:rsidP="00FE1942">
      <w:pPr>
        <w:rPr>
          <w:b/>
          <w:bCs/>
          <w:sz w:val="22"/>
          <w:szCs w:val="22"/>
        </w:rPr>
      </w:pPr>
      <w:r w:rsidRPr="00FE1942">
        <w:rPr>
          <w:b/>
          <w:bCs/>
          <w:sz w:val="22"/>
          <w:szCs w:val="22"/>
        </w:rPr>
        <w:t>4. Ranking Algorithm</w:t>
      </w:r>
    </w:p>
    <w:p w14:paraId="7BA3A710" w14:textId="77777777" w:rsidR="00FE1942" w:rsidRPr="00FE1942" w:rsidRDefault="00FE1942" w:rsidP="00FE1942">
      <w:pPr>
        <w:rPr>
          <w:sz w:val="22"/>
          <w:szCs w:val="22"/>
        </w:rPr>
      </w:pPr>
      <w:r w:rsidRPr="00FE1942">
        <w:rPr>
          <w:sz w:val="22"/>
          <w:szCs w:val="22"/>
        </w:rPr>
        <w:lastRenderedPageBreak/>
        <w:t>A weighted scoring system was used to rank accounts:</w:t>
      </w:r>
    </w:p>
    <w:p w14:paraId="504D10CA" w14:textId="77777777" w:rsidR="00FE1942" w:rsidRPr="00FE1942" w:rsidRDefault="00FE1942" w:rsidP="00FE1942">
      <w:pPr>
        <w:rPr>
          <w:b/>
          <w:bCs/>
          <w:sz w:val="22"/>
          <w:szCs w:val="22"/>
        </w:rPr>
      </w:pPr>
      <w:r w:rsidRPr="00FE1942">
        <w:rPr>
          <w:b/>
          <w:bCs/>
          <w:sz w:val="22"/>
          <w:szCs w:val="22"/>
        </w:rPr>
        <w:t>4.1 Weight Assignment</w:t>
      </w:r>
    </w:p>
    <w:p w14:paraId="3789F884" w14:textId="77777777" w:rsidR="00FE1942" w:rsidRPr="00FE1942" w:rsidRDefault="00FE1942" w:rsidP="00FE1942">
      <w:pPr>
        <w:rPr>
          <w:sz w:val="22"/>
          <w:szCs w:val="22"/>
        </w:rPr>
      </w:pPr>
      <w:r w:rsidRPr="00FE1942">
        <w:rPr>
          <w:sz w:val="22"/>
          <w:szCs w:val="22"/>
        </w:rPr>
        <w:t>Weights were assigned to each metric based on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728"/>
      </w:tblGrid>
      <w:tr w:rsidR="00FE1942" w:rsidRPr="00FE1942" w14:paraId="1FB548DC" w14:textId="77777777" w:rsidTr="00FE1942">
        <w:trPr>
          <w:tblHeader/>
          <w:tblCellSpacing w:w="15" w:type="dxa"/>
        </w:trPr>
        <w:tc>
          <w:tcPr>
            <w:tcW w:w="0" w:type="auto"/>
            <w:vAlign w:val="center"/>
            <w:hideMark/>
          </w:tcPr>
          <w:p w14:paraId="430F9F58" w14:textId="77777777" w:rsidR="00FE1942" w:rsidRPr="00FE1942" w:rsidRDefault="00FE1942" w:rsidP="00FE1942">
            <w:pPr>
              <w:rPr>
                <w:b/>
                <w:bCs/>
                <w:sz w:val="22"/>
                <w:szCs w:val="22"/>
              </w:rPr>
            </w:pPr>
            <w:r w:rsidRPr="00FE1942">
              <w:rPr>
                <w:b/>
                <w:bCs/>
                <w:sz w:val="22"/>
                <w:szCs w:val="22"/>
              </w:rPr>
              <w:t>Metric</w:t>
            </w:r>
          </w:p>
        </w:tc>
        <w:tc>
          <w:tcPr>
            <w:tcW w:w="0" w:type="auto"/>
            <w:vAlign w:val="center"/>
            <w:hideMark/>
          </w:tcPr>
          <w:p w14:paraId="4960C012" w14:textId="77777777" w:rsidR="00FE1942" w:rsidRPr="00FE1942" w:rsidRDefault="00FE1942" w:rsidP="00FE1942">
            <w:pPr>
              <w:rPr>
                <w:b/>
                <w:bCs/>
                <w:sz w:val="22"/>
                <w:szCs w:val="22"/>
              </w:rPr>
            </w:pPr>
            <w:r w:rsidRPr="00FE1942">
              <w:rPr>
                <w:b/>
                <w:bCs/>
                <w:sz w:val="22"/>
                <w:szCs w:val="22"/>
              </w:rPr>
              <w:t>Weight</w:t>
            </w:r>
          </w:p>
        </w:tc>
      </w:tr>
      <w:tr w:rsidR="00FE1942" w:rsidRPr="00FE1942" w14:paraId="7D53C7F6" w14:textId="77777777" w:rsidTr="00FE1942">
        <w:trPr>
          <w:tblCellSpacing w:w="15" w:type="dxa"/>
        </w:trPr>
        <w:tc>
          <w:tcPr>
            <w:tcW w:w="0" w:type="auto"/>
            <w:vAlign w:val="center"/>
            <w:hideMark/>
          </w:tcPr>
          <w:p w14:paraId="08B8DCFE" w14:textId="77777777" w:rsidR="00FE1942" w:rsidRPr="00FE1942" w:rsidRDefault="00FE1942" w:rsidP="00FE1942">
            <w:pPr>
              <w:rPr>
                <w:sz w:val="22"/>
                <w:szCs w:val="22"/>
              </w:rPr>
            </w:pPr>
            <w:r w:rsidRPr="00FE1942">
              <w:rPr>
                <w:sz w:val="22"/>
                <w:szCs w:val="22"/>
              </w:rPr>
              <w:t>ROI</w:t>
            </w:r>
          </w:p>
        </w:tc>
        <w:tc>
          <w:tcPr>
            <w:tcW w:w="0" w:type="auto"/>
            <w:vAlign w:val="center"/>
            <w:hideMark/>
          </w:tcPr>
          <w:p w14:paraId="3702B12C" w14:textId="77777777" w:rsidR="00FE1942" w:rsidRPr="00FE1942" w:rsidRDefault="00FE1942" w:rsidP="00FE1942">
            <w:pPr>
              <w:rPr>
                <w:sz w:val="22"/>
                <w:szCs w:val="22"/>
              </w:rPr>
            </w:pPr>
            <w:r w:rsidRPr="00FE1942">
              <w:rPr>
                <w:sz w:val="22"/>
                <w:szCs w:val="22"/>
              </w:rPr>
              <w:t>30%</w:t>
            </w:r>
          </w:p>
        </w:tc>
      </w:tr>
      <w:tr w:rsidR="00FE1942" w:rsidRPr="00FE1942" w14:paraId="742C0675" w14:textId="77777777" w:rsidTr="00FE1942">
        <w:trPr>
          <w:tblCellSpacing w:w="15" w:type="dxa"/>
        </w:trPr>
        <w:tc>
          <w:tcPr>
            <w:tcW w:w="0" w:type="auto"/>
            <w:vAlign w:val="center"/>
            <w:hideMark/>
          </w:tcPr>
          <w:p w14:paraId="122B268D" w14:textId="77777777" w:rsidR="00FE1942" w:rsidRPr="00FE1942" w:rsidRDefault="00FE1942" w:rsidP="00FE1942">
            <w:pPr>
              <w:rPr>
                <w:sz w:val="22"/>
                <w:szCs w:val="22"/>
              </w:rPr>
            </w:pPr>
            <w:r w:rsidRPr="00FE1942">
              <w:rPr>
                <w:sz w:val="22"/>
                <w:szCs w:val="22"/>
              </w:rPr>
              <w:t>Sharpe Ratio</w:t>
            </w:r>
          </w:p>
        </w:tc>
        <w:tc>
          <w:tcPr>
            <w:tcW w:w="0" w:type="auto"/>
            <w:vAlign w:val="center"/>
            <w:hideMark/>
          </w:tcPr>
          <w:p w14:paraId="1C729E35" w14:textId="77777777" w:rsidR="00FE1942" w:rsidRPr="00FE1942" w:rsidRDefault="00FE1942" w:rsidP="00FE1942">
            <w:pPr>
              <w:rPr>
                <w:sz w:val="22"/>
                <w:szCs w:val="22"/>
              </w:rPr>
            </w:pPr>
            <w:r w:rsidRPr="00FE1942">
              <w:rPr>
                <w:sz w:val="22"/>
                <w:szCs w:val="22"/>
              </w:rPr>
              <w:t>25%</w:t>
            </w:r>
          </w:p>
        </w:tc>
      </w:tr>
      <w:tr w:rsidR="00FE1942" w:rsidRPr="00FE1942" w14:paraId="63918D90" w14:textId="77777777" w:rsidTr="00FE1942">
        <w:trPr>
          <w:tblCellSpacing w:w="15" w:type="dxa"/>
        </w:trPr>
        <w:tc>
          <w:tcPr>
            <w:tcW w:w="0" w:type="auto"/>
            <w:vAlign w:val="center"/>
            <w:hideMark/>
          </w:tcPr>
          <w:p w14:paraId="5800A0FA" w14:textId="77777777" w:rsidR="00FE1942" w:rsidRPr="00FE1942" w:rsidRDefault="00FE1942" w:rsidP="00FE1942">
            <w:pPr>
              <w:rPr>
                <w:sz w:val="22"/>
                <w:szCs w:val="22"/>
              </w:rPr>
            </w:pPr>
            <w:r w:rsidRPr="00FE1942">
              <w:rPr>
                <w:sz w:val="22"/>
                <w:szCs w:val="22"/>
              </w:rPr>
              <w:t>Win Rate</w:t>
            </w:r>
          </w:p>
        </w:tc>
        <w:tc>
          <w:tcPr>
            <w:tcW w:w="0" w:type="auto"/>
            <w:vAlign w:val="center"/>
            <w:hideMark/>
          </w:tcPr>
          <w:p w14:paraId="2B2C7502" w14:textId="77777777" w:rsidR="00FE1942" w:rsidRPr="00FE1942" w:rsidRDefault="00FE1942" w:rsidP="00FE1942">
            <w:pPr>
              <w:rPr>
                <w:sz w:val="22"/>
                <w:szCs w:val="22"/>
              </w:rPr>
            </w:pPr>
            <w:r w:rsidRPr="00FE1942">
              <w:rPr>
                <w:sz w:val="22"/>
                <w:szCs w:val="22"/>
              </w:rPr>
              <w:t>20%</w:t>
            </w:r>
          </w:p>
        </w:tc>
      </w:tr>
      <w:tr w:rsidR="00FE1942" w:rsidRPr="00FE1942" w14:paraId="03011314" w14:textId="77777777" w:rsidTr="00FE1942">
        <w:trPr>
          <w:tblCellSpacing w:w="15" w:type="dxa"/>
        </w:trPr>
        <w:tc>
          <w:tcPr>
            <w:tcW w:w="0" w:type="auto"/>
            <w:vAlign w:val="center"/>
            <w:hideMark/>
          </w:tcPr>
          <w:p w14:paraId="61F0C439" w14:textId="77777777" w:rsidR="00FE1942" w:rsidRPr="00FE1942" w:rsidRDefault="00FE1942" w:rsidP="00FE1942">
            <w:pPr>
              <w:rPr>
                <w:sz w:val="22"/>
                <w:szCs w:val="22"/>
              </w:rPr>
            </w:pPr>
            <w:r w:rsidRPr="00FE1942">
              <w:rPr>
                <w:sz w:val="22"/>
                <w:szCs w:val="22"/>
              </w:rPr>
              <w:t>MDD</w:t>
            </w:r>
          </w:p>
        </w:tc>
        <w:tc>
          <w:tcPr>
            <w:tcW w:w="0" w:type="auto"/>
            <w:vAlign w:val="center"/>
            <w:hideMark/>
          </w:tcPr>
          <w:p w14:paraId="6CA4A2A9" w14:textId="77777777" w:rsidR="00FE1942" w:rsidRPr="00FE1942" w:rsidRDefault="00FE1942" w:rsidP="00FE1942">
            <w:pPr>
              <w:rPr>
                <w:sz w:val="22"/>
                <w:szCs w:val="22"/>
              </w:rPr>
            </w:pPr>
            <w:r w:rsidRPr="00FE1942">
              <w:rPr>
                <w:sz w:val="22"/>
                <w:szCs w:val="22"/>
              </w:rPr>
              <w:t>15%</w:t>
            </w:r>
          </w:p>
        </w:tc>
      </w:tr>
      <w:tr w:rsidR="00FE1942" w:rsidRPr="00FE1942" w14:paraId="70AD40B3" w14:textId="77777777" w:rsidTr="00FE1942">
        <w:trPr>
          <w:tblCellSpacing w:w="15" w:type="dxa"/>
        </w:trPr>
        <w:tc>
          <w:tcPr>
            <w:tcW w:w="0" w:type="auto"/>
            <w:vAlign w:val="center"/>
            <w:hideMark/>
          </w:tcPr>
          <w:p w14:paraId="5B45861C" w14:textId="77777777" w:rsidR="00FE1942" w:rsidRPr="00FE1942" w:rsidRDefault="00FE1942" w:rsidP="00FE1942">
            <w:pPr>
              <w:rPr>
                <w:sz w:val="22"/>
                <w:szCs w:val="22"/>
              </w:rPr>
            </w:pPr>
            <w:proofErr w:type="spellStart"/>
            <w:r w:rsidRPr="00FE1942">
              <w:rPr>
                <w:sz w:val="22"/>
                <w:szCs w:val="22"/>
              </w:rPr>
              <w:t>PnL</w:t>
            </w:r>
            <w:proofErr w:type="spellEnd"/>
          </w:p>
        </w:tc>
        <w:tc>
          <w:tcPr>
            <w:tcW w:w="0" w:type="auto"/>
            <w:vAlign w:val="center"/>
            <w:hideMark/>
          </w:tcPr>
          <w:p w14:paraId="1536C195" w14:textId="77777777" w:rsidR="00FE1942" w:rsidRPr="00FE1942" w:rsidRDefault="00FE1942" w:rsidP="00FE1942">
            <w:pPr>
              <w:rPr>
                <w:sz w:val="22"/>
                <w:szCs w:val="22"/>
              </w:rPr>
            </w:pPr>
            <w:r w:rsidRPr="00FE1942">
              <w:rPr>
                <w:sz w:val="22"/>
                <w:szCs w:val="22"/>
              </w:rPr>
              <w:t>10%</w:t>
            </w:r>
          </w:p>
        </w:tc>
      </w:tr>
    </w:tbl>
    <w:p w14:paraId="41980F7C" w14:textId="77777777" w:rsidR="00FE1942" w:rsidRPr="00FE1942" w:rsidRDefault="00FE1942" w:rsidP="00FE1942">
      <w:pPr>
        <w:rPr>
          <w:b/>
          <w:bCs/>
          <w:sz w:val="22"/>
          <w:szCs w:val="22"/>
        </w:rPr>
      </w:pPr>
      <w:r w:rsidRPr="00FE1942">
        <w:rPr>
          <w:b/>
          <w:bCs/>
          <w:sz w:val="22"/>
          <w:szCs w:val="22"/>
        </w:rPr>
        <w:t>4.2 Computation of Final Score</w:t>
      </w:r>
    </w:p>
    <w:p w14:paraId="0196D6A7" w14:textId="77777777" w:rsidR="00FE1942" w:rsidRPr="00FE1942" w:rsidRDefault="00FE1942" w:rsidP="00FE1942">
      <w:pPr>
        <w:rPr>
          <w:sz w:val="22"/>
          <w:szCs w:val="22"/>
        </w:rPr>
      </w:pPr>
      <w:r w:rsidRPr="00FE1942">
        <w:rPr>
          <w:sz w:val="22"/>
          <w:szCs w:val="22"/>
        </w:rPr>
        <w:t>Final Score=∑(</w:t>
      </w:r>
      <w:proofErr w:type="spellStart"/>
      <w:r w:rsidRPr="00FE1942">
        <w:rPr>
          <w:sz w:val="22"/>
          <w:szCs w:val="22"/>
        </w:rPr>
        <w:t>Metricnormalized×</w:t>
      </w:r>
      <w:proofErr w:type="gramStart"/>
      <w:r w:rsidRPr="00FE1942">
        <w:rPr>
          <w:sz w:val="22"/>
          <w:szCs w:val="22"/>
        </w:rPr>
        <w:t>Weight</w:t>
      </w:r>
      <w:proofErr w:type="spellEnd"/>
      <w:r w:rsidRPr="00FE1942">
        <w:rPr>
          <w:sz w:val="22"/>
          <w:szCs w:val="22"/>
        </w:rPr>
        <w:t>)Final</w:t>
      </w:r>
      <w:proofErr w:type="gramEnd"/>
      <w:r w:rsidRPr="00FE1942">
        <w:rPr>
          <w:sz w:val="22"/>
          <w:szCs w:val="22"/>
        </w:rPr>
        <w:t>\ Score = \sum (Metric_{normalized} \times Weight)</w:t>
      </w:r>
    </w:p>
    <w:p w14:paraId="12B5668A" w14:textId="77777777" w:rsidR="00FE1942" w:rsidRPr="00FE1942" w:rsidRDefault="00FE1942" w:rsidP="00FE1942">
      <w:pPr>
        <w:rPr>
          <w:b/>
          <w:bCs/>
          <w:sz w:val="22"/>
          <w:szCs w:val="22"/>
        </w:rPr>
      </w:pPr>
      <w:r w:rsidRPr="00FE1942">
        <w:rPr>
          <w:b/>
          <w:bCs/>
          <w:sz w:val="22"/>
          <w:szCs w:val="22"/>
        </w:rPr>
        <w:t>4.3 Ranking Accounts</w:t>
      </w:r>
    </w:p>
    <w:p w14:paraId="542B7381" w14:textId="77777777" w:rsidR="00FE1942" w:rsidRPr="00FE1942" w:rsidRDefault="00FE1942" w:rsidP="00FE1942">
      <w:pPr>
        <w:numPr>
          <w:ilvl w:val="0"/>
          <w:numId w:val="4"/>
        </w:numPr>
        <w:rPr>
          <w:sz w:val="22"/>
          <w:szCs w:val="22"/>
        </w:rPr>
      </w:pPr>
      <w:r w:rsidRPr="00FE1942">
        <w:rPr>
          <w:sz w:val="22"/>
          <w:szCs w:val="22"/>
        </w:rPr>
        <w:t>Accounts were ranked in descending order based on the final score.</w:t>
      </w:r>
    </w:p>
    <w:p w14:paraId="21FB0A1F" w14:textId="77777777" w:rsidR="00FE1942" w:rsidRPr="00FE1942" w:rsidRDefault="00FE1942" w:rsidP="00FE1942">
      <w:pPr>
        <w:numPr>
          <w:ilvl w:val="0"/>
          <w:numId w:val="4"/>
        </w:numPr>
        <w:rPr>
          <w:sz w:val="22"/>
          <w:szCs w:val="22"/>
        </w:rPr>
      </w:pPr>
      <w:r w:rsidRPr="00FE1942">
        <w:rPr>
          <w:sz w:val="22"/>
          <w:szCs w:val="22"/>
        </w:rPr>
        <w:t>The top 20 accounts were extracted.</w:t>
      </w:r>
    </w:p>
    <w:p w14:paraId="36C018C9" w14:textId="77777777" w:rsidR="00FE1942" w:rsidRPr="00FE1942" w:rsidRDefault="00FE1942" w:rsidP="00FE1942">
      <w:pPr>
        <w:rPr>
          <w:b/>
          <w:bCs/>
          <w:sz w:val="22"/>
          <w:szCs w:val="22"/>
        </w:rPr>
      </w:pPr>
      <w:r w:rsidRPr="00FE1942">
        <w:rPr>
          <w:b/>
          <w:bCs/>
          <w:sz w:val="22"/>
          <w:szCs w:val="22"/>
        </w:rPr>
        <w:t>5. Results and Findings</w:t>
      </w:r>
    </w:p>
    <w:p w14:paraId="0283A27A" w14:textId="77777777" w:rsidR="00FE1942" w:rsidRPr="00FE1942" w:rsidRDefault="00FE1942" w:rsidP="00FE1942">
      <w:pPr>
        <w:numPr>
          <w:ilvl w:val="0"/>
          <w:numId w:val="5"/>
        </w:numPr>
        <w:rPr>
          <w:sz w:val="22"/>
          <w:szCs w:val="22"/>
        </w:rPr>
      </w:pPr>
      <w:r w:rsidRPr="00FE1942">
        <w:rPr>
          <w:sz w:val="22"/>
          <w:szCs w:val="22"/>
        </w:rPr>
        <w:t xml:space="preserve">The highest-ranked accounts showed a balance of high ROI, positive </w:t>
      </w:r>
      <w:proofErr w:type="spellStart"/>
      <w:r w:rsidRPr="00FE1942">
        <w:rPr>
          <w:sz w:val="22"/>
          <w:szCs w:val="22"/>
        </w:rPr>
        <w:t>PnL</w:t>
      </w:r>
      <w:proofErr w:type="spellEnd"/>
      <w:r w:rsidRPr="00FE1942">
        <w:rPr>
          <w:sz w:val="22"/>
          <w:szCs w:val="22"/>
        </w:rPr>
        <w:t>, and consistent win rates.</w:t>
      </w:r>
    </w:p>
    <w:p w14:paraId="0EFCD26D" w14:textId="77777777" w:rsidR="00FE1942" w:rsidRPr="00FE1942" w:rsidRDefault="00FE1942" w:rsidP="00FE1942">
      <w:pPr>
        <w:numPr>
          <w:ilvl w:val="0"/>
          <w:numId w:val="5"/>
        </w:numPr>
        <w:rPr>
          <w:sz w:val="22"/>
          <w:szCs w:val="22"/>
        </w:rPr>
      </w:pPr>
      <w:r w:rsidRPr="00FE1942">
        <w:rPr>
          <w:sz w:val="22"/>
          <w:szCs w:val="22"/>
        </w:rPr>
        <w:t>Some accounts had high profits but poor Sharpe Ratios, indicating inconsistent returns.</w:t>
      </w:r>
    </w:p>
    <w:p w14:paraId="14216A9B" w14:textId="77777777" w:rsidR="00FE1942" w:rsidRPr="00FE1942" w:rsidRDefault="00FE1942" w:rsidP="00FE1942">
      <w:pPr>
        <w:numPr>
          <w:ilvl w:val="0"/>
          <w:numId w:val="5"/>
        </w:numPr>
        <w:rPr>
          <w:sz w:val="22"/>
          <w:szCs w:val="22"/>
        </w:rPr>
      </w:pPr>
      <w:r w:rsidRPr="00FE1942">
        <w:rPr>
          <w:sz w:val="22"/>
          <w:szCs w:val="22"/>
        </w:rPr>
        <w:t>Accounts with significant drawdowns (MDD) were penalized in rankings.</w:t>
      </w:r>
    </w:p>
    <w:p w14:paraId="61037FF8" w14:textId="77777777" w:rsidR="00FE1942" w:rsidRPr="00FE1942" w:rsidRDefault="00FE1942" w:rsidP="00FE1942">
      <w:pPr>
        <w:rPr>
          <w:b/>
          <w:bCs/>
          <w:sz w:val="22"/>
          <w:szCs w:val="22"/>
        </w:rPr>
      </w:pPr>
      <w:r w:rsidRPr="00FE1942">
        <w:rPr>
          <w:b/>
          <w:bCs/>
          <w:sz w:val="22"/>
          <w:szCs w:val="22"/>
        </w:rPr>
        <w:t>6. Deliverables</w:t>
      </w:r>
    </w:p>
    <w:p w14:paraId="5E5127C1" w14:textId="77777777" w:rsidR="00FE1942" w:rsidRPr="00FE1942" w:rsidRDefault="00FE1942" w:rsidP="00FE1942">
      <w:pPr>
        <w:numPr>
          <w:ilvl w:val="0"/>
          <w:numId w:val="6"/>
        </w:numPr>
        <w:rPr>
          <w:sz w:val="22"/>
          <w:szCs w:val="22"/>
        </w:rPr>
      </w:pPr>
      <w:proofErr w:type="spellStart"/>
      <w:r w:rsidRPr="00FE1942">
        <w:rPr>
          <w:b/>
          <w:bCs/>
          <w:sz w:val="22"/>
          <w:szCs w:val="22"/>
        </w:rPr>
        <w:t>Jupyter</w:t>
      </w:r>
      <w:proofErr w:type="spellEnd"/>
      <w:r w:rsidRPr="00FE1942">
        <w:rPr>
          <w:b/>
          <w:bCs/>
          <w:sz w:val="22"/>
          <w:szCs w:val="22"/>
        </w:rPr>
        <w:t xml:space="preserve"> Notebook / Python script</w:t>
      </w:r>
      <w:r w:rsidRPr="00FE1942">
        <w:rPr>
          <w:sz w:val="22"/>
          <w:szCs w:val="22"/>
        </w:rPr>
        <w:t xml:space="preserve"> with complete analysis.</w:t>
      </w:r>
    </w:p>
    <w:p w14:paraId="6A6F0F12" w14:textId="77777777" w:rsidR="00FE1942" w:rsidRPr="00FE1942" w:rsidRDefault="00FE1942" w:rsidP="00FE1942">
      <w:pPr>
        <w:numPr>
          <w:ilvl w:val="0"/>
          <w:numId w:val="6"/>
        </w:numPr>
        <w:rPr>
          <w:sz w:val="22"/>
          <w:szCs w:val="22"/>
        </w:rPr>
      </w:pPr>
      <w:r w:rsidRPr="00FE1942">
        <w:rPr>
          <w:b/>
          <w:bCs/>
          <w:sz w:val="22"/>
          <w:szCs w:val="22"/>
        </w:rPr>
        <w:t>CSV file</w:t>
      </w:r>
      <w:r w:rsidRPr="00FE1942">
        <w:rPr>
          <w:sz w:val="22"/>
          <w:szCs w:val="22"/>
        </w:rPr>
        <w:t xml:space="preserve"> containing calculated metrics for all accounts.</w:t>
      </w:r>
    </w:p>
    <w:p w14:paraId="41A21E53" w14:textId="77777777" w:rsidR="00FE1942" w:rsidRPr="00FE1942" w:rsidRDefault="00FE1942" w:rsidP="00FE1942">
      <w:pPr>
        <w:numPr>
          <w:ilvl w:val="0"/>
          <w:numId w:val="6"/>
        </w:numPr>
        <w:rPr>
          <w:sz w:val="22"/>
          <w:szCs w:val="22"/>
        </w:rPr>
      </w:pPr>
      <w:r w:rsidRPr="00FE1942">
        <w:rPr>
          <w:b/>
          <w:bCs/>
          <w:sz w:val="22"/>
          <w:szCs w:val="22"/>
        </w:rPr>
        <w:t>CSV file</w:t>
      </w:r>
      <w:r w:rsidRPr="00FE1942">
        <w:rPr>
          <w:sz w:val="22"/>
          <w:szCs w:val="22"/>
        </w:rPr>
        <w:t xml:space="preserve"> of the top 20 ranked accounts.</w:t>
      </w:r>
    </w:p>
    <w:p w14:paraId="03722881" w14:textId="77777777" w:rsidR="00FE1942" w:rsidRPr="00FE1942" w:rsidRDefault="00FE1942" w:rsidP="00FE1942">
      <w:pPr>
        <w:numPr>
          <w:ilvl w:val="0"/>
          <w:numId w:val="6"/>
        </w:numPr>
        <w:rPr>
          <w:sz w:val="22"/>
          <w:szCs w:val="22"/>
        </w:rPr>
      </w:pPr>
      <w:r w:rsidRPr="00FE1942">
        <w:rPr>
          <w:b/>
          <w:bCs/>
          <w:sz w:val="22"/>
          <w:szCs w:val="22"/>
        </w:rPr>
        <w:t>This report</w:t>
      </w:r>
      <w:r w:rsidRPr="00FE1942">
        <w:rPr>
          <w:sz w:val="22"/>
          <w:szCs w:val="22"/>
        </w:rPr>
        <w:t xml:space="preserve"> summarizing methodology and findings.</w:t>
      </w:r>
    </w:p>
    <w:p w14:paraId="4D8881E1" w14:textId="77777777" w:rsidR="00FE1942" w:rsidRPr="00FE1942" w:rsidRDefault="00FE1942" w:rsidP="00FE1942">
      <w:pPr>
        <w:rPr>
          <w:b/>
          <w:bCs/>
          <w:sz w:val="22"/>
          <w:szCs w:val="22"/>
        </w:rPr>
      </w:pPr>
      <w:r w:rsidRPr="00FE1942">
        <w:rPr>
          <w:b/>
          <w:bCs/>
          <w:sz w:val="22"/>
          <w:szCs w:val="22"/>
        </w:rPr>
        <w:t>7. Conclusion</w:t>
      </w:r>
    </w:p>
    <w:p w14:paraId="08EB643E" w14:textId="77777777" w:rsidR="00FE1942" w:rsidRPr="00FE1942" w:rsidRDefault="00FE1942" w:rsidP="00FE1942">
      <w:pPr>
        <w:rPr>
          <w:sz w:val="22"/>
          <w:szCs w:val="22"/>
        </w:rPr>
      </w:pPr>
      <w:r w:rsidRPr="00FE1942">
        <w:rPr>
          <w:sz w:val="22"/>
          <w:szCs w:val="22"/>
        </w:rPr>
        <w:t>This analysis provides a structured approach to evaluating trading performance. The weighted ranking method ensures a balanced assessment, considering both risk and return factors. Further improvements can include:</w:t>
      </w:r>
    </w:p>
    <w:p w14:paraId="49714749" w14:textId="77777777" w:rsidR="00FE1942" w:rsidRPr="00FE1942" w:rsidRDefault="00FE1942" w:rsidP="00FE1942">
      <w:pPr>
        <w:numPr>
          <w:ilvl w:val="0"/>
          <w:numId w:val="7"/>
        </w:numPr>
        <w:rPr>
          <w:sz w:val="22"/>
          <w:szCs w:val="22"/>
        </w:rPr>
      </w:pPr>
      <w:r w:rsidRPr="00FE1942">
        <w:rPr>
          <w:sz w:val="22"/>
          <w:szCs w:val="22"/>
        </w:rPr>
        <w:t>Incorporating additional risk-adjusted metrics.</w:t>
      </w:r>
    </w:p>
    <w:p w14:paraId="19C88E2B" w14:textId="77777777" w:rsidR="00FE1942" w:rsidRPr="00FE1942" w:rsidRDefault="00FE1942" w:rsidP="00FE1942">
      <w:pPr>
        <w:numPr>
          <w:ilvl w:val="0"/>
          <w:numId w:val="7"/>
        </w:numPr>
        <w:rPr>
          <w:sz w:val="22"/>
          <w:szCs w:val="22"/>
        </w:rPr>
      </w:pPr>
      <w:r w:rsidRPr="00FE1942">
        <w:rPr>
          <w:sz w:val="22"/>
          <w:szCs w:val="22"/>
        </w:rPr>
        <w:t>Enhancing weight selection using statistical methods.</w:t>
      </w:r>
    </w:p>
    <w:p w14:paraId="3E02C882" w14:textId="77777777" w:rsidR="00FE1942" w:rsidRPr="00FE1942" w:rsidRDefault="00FE1942" w:rsidP="00FE1942">
      <w:pPr>
        <w:numPr>
          <w:ilvl w:val="0"/>
          <w:numId w:val="7"/>
        </w:numPr>
        <w:rPr>
          <w:sz w:val="22"/>
          <w:szCs w:val="22"/>
        </w:rPr>
      </w:pPr>
      <w:r w:rsidRPr="00FE1942">
        <w:rPr>
          <w:sz w:val="22"/>
          <w:szCs w:val="22"/>
        </w:rPr>
        <w:lastRenderedPageBreak/>
        <w:t>Visualizing trends for deeper insights.</w:t>
      </w:r>
    </w:p>
    <w:p w14:paraId="0BD3089C" w14:textId="77777777" w:rsidR="00FE1942" w:rsidRPr="00FE1942" w:rsidRDefault="00FE1942" w:rsidP="00FE1942">
      <w:pPr>
        <w:rPr>
          <w:sz w:val="22"/>
          <w:szCs w:val="22"/>
        </w:rPr>
      </w:pPr>
      <w:r w:rsidRPr="00FE1942">
        <w:rPr>
          <w:sz w:val="22"/>
          <w:szCs w:val="22"/>
        </w:rPr>
        <w:pict w14:anchorId="5FB306D8">
          <v:rect id="_x0000_i1031" style="width:0;height:1.5pt" o:hralign="center" o:hrstd="t" o:hr="t" fillcolor="#a0a0a0" stroked="f"/>
        </w:pict>
      </w:r>
    </w:p>
    <w:p w14:paraId="5FE792D1" w14:textId="77777777" w:rsidR="00FE1942" w:rsidRPr="00FE1942" w:rsidRDefault="00FE1942">
      <w:pPr>
        <w:rPr>
          <w:sz w:val="22"/>
          <w:szCs w:val="22"/>
        </w:rPr>
      </w:pPr>
    </w:p>
    <w:sectPr w:rsidR="00FE1942" w:rsidRPr="00FE19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5EA8"/>
    <w:multiLevelType w:val="multilevel"/>
    <w:tmpl w:val="5F40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B84579"/>
    <w:multiLevelType w:val="multilevel"/>
    <w:tmpl w:val="F6C4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9C5A43"/>
    <w:multiLevelType w:val="multilevel"/>
    <w:tmpl w:val="FB04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5394F"/>
    <w:multiLevelType w:val="multilevel"/>
    <w:tmpl w:val="9B70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D440E"/>
    <w:multiLevelType w:val="multilevel"/>
    <w:tmpl w:val="076A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D4164"/>
    <w:multiLevelType w:val="multilevel"/>
    <w:tmpl w:val="ADBE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536BAD"/>
    <w:multiLevelType w:val="multilevel"/>
    <w:tmpl w:val="43BE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005174">
    <w:abstractNumId w:val="2"/>
  </w:num>
  <w:num w:numId="2" w16cid:durableId="1252858332">
    <w:abstractNumId w:val="3"/>
  </w:num>
  <w:num w:numId="3" w16cid:durableId="472865984">
    <w:abstractNumId w:val="1"/>
  </w:num>
  <w:num w:numId="4" w16cid:durableId="1719815523">
    <w:abstractNumId w:val="6"/>
  </w:num>
  <w:num w:numId="5" w16cid:durableId="289435033">
    <w:abstractNumId w:val="0"/>
  </w:num>
  <w:num w:numId="6" w16cid:durableId="1115102408">
    <w:abstractNumId w:val="4"/>
  </w:num>
  <w:num w:numId="7" w16cid:durableId="12558200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942"/>
    <w:rsid w:val="00382B23"/>
    <w:rsid w:val="00FE19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E75B3"/>
  <w15:chartTrackingRefBased/>
  <w15:docId w15:val="{65039759-AC6E-4B0E-9B87-F3B7061D4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9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9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19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9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9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9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9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9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19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9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942"/>
    <w:rPr>
      <w:rFonts w:eastAsiaTheme="majorEastAsia" w:cstheme="majorBidi"/>
      <w:color w:val="272727" w:themeColor="text1" w:themeTint="D8"/>
    </w:rPr>
  </w:style>
  <w:style w:type="paragraph" w:styleId="Title">
    <w:name w:val="Title"/>
    <w:basedOn w:val="Normal"/>
    <w:next w:val="Normal"/>
    <w:link w:val="TitleChar"/>
    <w:uiPriority w:val="10"/>
    <w:qFormat/>
    <w:rsid w:val="00FE1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942"/>
    <w:pPr>
      <w:spacing w:before="160"/>
      <w:jc w:val="center"/>
    </w:pPr>
    <w:rPr>
      <w:i/>
      <w:iCs/>
      <w:color w:val="404040" w:themeColor="text1" w:themeTint="BF"/>
    </w:rPr>
  </w:style>
  <w:style w:type="character" w:customStyle="1" w:styleId="QuoteChar">
    <w:name w:val="Quote Char"/>
    <w:basedOn w:val="DefaultParagraphFont"/>
    <w:link w:val="Quote"/>
    <w:uiPriority w:val="29"/>
    <w:rsid w:val="00FE1942"/>
    <w:rPr>
      <w:i/>
      <w:iCs/>
      <w:color w:val="404040" w:themeColor="text1" w:themeTint="BF"/>
    </w:rPr>
  </w:style>
  <w:style w:type="paragraph" w:styleId="ListParagraph">
    <w:name w:val="List Paragraph"/>
    <w:basedOn w:val="Normal"/>
    <w:uiPriority w:val="34"/>
    <w:qFormat/>
    <w:rsid w:val="00FE1942"/>
    <w:pPr>
      <w:ind w:left="720"/>
      <w:contextualSpacing/>
    </w:pPr>
  </w:style>
  <w:style w:type="character" w:styleId="IntenseEmphasis">
    <w:name w:val="Intense Emphasis"/>
    <w:basedOn w:val="DefaultParagraphFont"/>
    <w:uiPriority w:val="21"/>
    <w:qFormat/>
    <w:rsid w:val="00FE1942"/>
    <w:rPr>
      <w:i/>
      <w:iCs/>
      <w:color w:val="2F5496" w:themeColor="accent1" w:themeShade="BF"/>
    </w:rPr>
  </w:style>
  <w:style w:type="paragraph" w:styleId="IntenseQuote">
    <w:name w:val="Intense Quote"/>
    <w:basedOn w:val="Normal"/>
    <w:next w:val="Normal"/>
    <w:link w:val="IntenseQuoteChar"/>
    <w:uiPriority w:val="30"/>
    <w:qFormat/>
    <w:rsid w:val="00FE19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942"/>
    <w:rPr>
      <w:i/>
      <w:iCs/>
      <w:color w:val="2F5496" w:themeColor="accent1" w:themeShade="BF"/>
    </w:rPr>
  </w:style>
  <w:style w:type="character" w:styleId="IntenseReference">
    <w:name w:val="Intense Reference"/>
    <w:basedOn w:val="DefaultParagraphFont"/>
    <w:uiPriority w:val="32"/>
    <w:qFormat/>
    <w:rsid w:val="00FE19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720935">
      <w:bodyDiv w:val="1"/>
      <w:marLeft w:val="0"/>
      <w:marRight w:val="0"/>
      <w:marTop w:val="0"/>
      <w:marBottom w:val="0"/>
      <w:divBdr>
        <w:top w:val="none" w:sz="0" w:space="0" w:color="auto"/>
        <w:left w:val="none" w:sz="0" w:space="0" w:color="auto"/>
        <w:bottom w:val="none" w:sz="0" w:space="0" w:color="auto"/>
        <w:right w:val="none" w:sz="0" w:space="0" w:color="auto"/>
      </w:divBdr>
    </w:div>
    <w:div w:id="181129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435</Words>
  <Characters>2485</Characters>
  <Application>Microsoft Office Word</Application>
  <DocSecurity>0</DocSecurity>
  <Lines>20</Lines>
  <Paragraphs>5</Paragraphs>
  <ScaleCrop>false</ScaleCrop>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charanjot kaur</dc:creator>
  <cp:keywords/>
  <dc:description/>
  <cp:lastModifiedBy>charanjot kaur</cp:lastModifiedBy>
  <cp:revision>1</cp:revision>
  <cp:lastPrinted>2025-02-11T18:44:00Z</cp:lastPrinted>
  <dcterms:created xsi:type="dcterms:W3CDTF">2025-02-11T18:43:00Z</dcterms:created>
  <dcterms:modified xsi:type="dcterms:W3CDTF">2025-02-11T18:45:00Z</dcterms:modified>
</cp:coreProperties>
</file>