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2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Dr. José Antonio Vázquez Ibarra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DPA de Ingeniería Industrial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