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01 · ASSIGNMENT</w:t>
            </w:r>
          </w:p>
          <w:p>
            <w:r>
              <w:rPr>
                <w:b/>
                <w:color w:val="1F2A44"/>
                <w:sz w:val="40"/>
              </w:rPr>
              <w:t>The Facilitator Role &amp; NADSP Code of Ethics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the ethical decisions from Angela's case, then draft your reflection for the Code of Ethics Commitment E-Badge.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1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Angela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role's question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Workforce facilitator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Peer mentor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Job developer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Program assistant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Housing advocate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was your role's ethical question? Explain it in your own words.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Which tenet of the NADSP Code of Ethics applies, and why?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What would you do? Write what you would say, as if you are talking to the person.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Your team's decisions</w:t>
      </w:r>
    </w:p>
    <w:p>
      <w:r>
        <w:rPr>
          <w:b w:val="0"/>
          <w:i/>
          <w:color w:val="5A6378"/>
        </w:rPr>
        <w:t>Use your team's ethics table from class.</w:t>
      </w:r>
    </w:p>
    <w:p>
      <w:pPr>
        <w:spacing w:after="40"/>
      </w:pPr>
      <w:r>
        <w:rPr>
          <w:b/>
          <w:i w:val="0"/>
        </w:rPr>
        <w:t>5. Fill in your team's decision for each situation.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4608"/>
      </w:tblGrid>
      <w:tr>
        <w:tc>
          <w:tcPr>
            <w:tcW w:type="dxa" w:w="288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Tenet</w:t>
            </w:r>
          </w:p>
        </w:tc>
        <w:tc>
          <w:tcPr>
            <w:tcW w:type="dxa" w:w="460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Our decision</w:t>
            </w:r>
          </w:p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Invitations and texts</w:t>
            </w:r>
          </w:p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Hiring manager's question</w:t>
            </w:r>
          </w:p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Required counseling</w:t>
            </w:r>
          </w:p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Peer mentor's advice</w:t>
            </w:r>
          </w:p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Jokes and job leads</w:t>
            </w:r>
          </w:p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rPr>
          <w:trHeight w:val="720" w:hRule="atLeast"/>
        </w:trPr>
        <w:tc>
          <w:tcPr>
            <w:tcW w:type="dxa" w:w="2880"/>
          </w:tcPr>
          <w:p>
            <w:r>
              <w:rPr>
                <w:b/>
                <w:sz w:val="20"/>
              </w:rPr>
              <w:t>Protection order question</w:t>
            </w:r>
          </w:p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Write exactly what the job developer should say to the hiring manager.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Name one boundary you will set from day one, and how you'll explain it to a participant.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My Code of Ethics Commitment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rPr>
          <w:b w:val="0"/>
          <w:i/>
          <w:color w:val="5A6378"/>
        </w:rPr>
        <w:t>This is a draft. Your instructor will explain how to submit your final reflection to the NADSP E-Badge Academy.</w:t>
      </w:r>
    </w:p>
    <w:p>
      <w:pPr>
        <w:spacing w:after="40"/>
      </w:pPr>
      <w:r>
        <w:rPr>
          <w:b/>
          <w:i w:val="0"/>
        </w:rPr>
        <w:t>8. Choose three tenets and connect each one to your life and your future work.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Tenet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Where I've seen it in my own life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How I'll practice it on the job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Why do you commit to the NADSP Code of Ethics? How will your own experience shape the way you support women?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45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10. Finish this sentence: “The part of the Code of Ethics that matters most to me is … because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Role's question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Names the question, the right tenet, and a respectful, realistic response.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Question is named. The tenet or response is unclear.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the response breaks confidentiality.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Team decisions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sound decision and tenet for all six situations.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Most situations complete, or tenets are missing.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Few situations complete.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Employer script and boundary (Part 2, questions)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Protects Angela's privacy and sets a clear, kind boundary.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Partly protects privacy, or the boundary is vague.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Shares private information, or missing.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Code of Ethics 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Three tenets tied to life and work.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Tenets are general,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01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